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E4D75" w14:textId="35CC54DD" w:rsidR="00CB048D" w:rsidRPr="00684B3A" w:rsidRDefault="00CB048D" w:rsidP="00CB048D">
      <w:pPr>
        <w:pStyle w:val="3GPPHeader"/>
        <w:spacing w:after="60"/>
        <w:rPr>
          <w:rFonts w:asciiTheme="minorHAnsi" w:hAnsiTheme="minorHAnsi" w:cstheme="minorHAnsi"/>
          <w:sz w:val="32"/>
          <w:szCs w:val="32"/>
          <w:highlight w:val="yellow"/>
        </w:rPr>
      </w:pPr>
      <w:r w:rsidRPr="00684B3A">
        <w:rPr>
          <w:rFonts w:asciiTheme="minorHAnsi" w:hAnsiTheme="minorHAnsi" w:cstheme="minorHAnsi"/>
        </w:rPr>
        <w:t>3GPP TSG-RAN WG1 Meeting #11</w:t>
      </w:r>
      <w:r w:rsidR="00D54AB0">
        <w:rPr>
          <w:rFonts w:asciiTheme="minorHAnsi" w:hAnsiTheme="minorHAnsi" w:cstheme="minorHAnsi"/>
        </w:rPr>
        <w:t>2</w:t>
      </w:r>
      <w:r w:rsidRPr="00684B3A">
        <w:rPr>
          <w:rFonts w:asciiTheme="minorHAnsi" w:hAnsiTheme="minorHAnsi" w:cstheme="minorHAnsi"/>
        </w:rPr>
        <w:tab/>
      </w:r>
      <w:proofErr w:type="spellStart"/>
      <w:r w:rsidRPr="00684B3A">
        <w:rPr>
          <w:rFonts w:asciiTheme="minorHAnsi" w:hAnsiTheme="minorHAnsi" w:cstheme="minorHAnsi"/>
          <w:sz w:val="32"/>
          <w:szCs w:val="32"/>
        </w:rPr>
        <w:t>Tdoc</w:t>
      </w:r>
      <w:proofErr w:type="spellEnd"/>
      <w:r w:rsidRPr="00684B3A">
        <w:rPr>
          <w:rFonts w:asciiTheme="minorHAnsi" w:hAnsiTheme="minorHAnsi" w:cstheme="minorHAnsi"/>
          <w:sz w:val="32"/>
          <w:szCs w:val="32"/>
        </w:rPr>
        <w:t xml:space="preserve"> </w:t>
      </w:r>
      <w:r w:rsidR="000B7644" w:rsidRPr="000B7644">
        <w:rPr>
          <w:rFonts w:asciiTheme="minorHAnsi" w:hAnsiTheme="minorHAnsi" w:cstheme="minorHAnsi"/>
          <w:sz w:val="32"/>
          <w:szCs w:val="32"/>
        </w:rPr>
        <w:t>R1-2300178</w:t>
      </w:r>
    </w:p>
    <w:p w14:paraId="4B84871A" w14:textId="52967D45" w:rsidR="001C7543" w:rsidRPr="003774B5" w:rsidRDefault="00412B0A" w:rsidP="001C7543">
      <w:pPr>
        <w:pStyle w:val="3GPPHeader"/>
        <w:rPr>
          <w:rFonts w:asciiTheme="minorHAnsi" w:hAnsiTheme="minorHAnsi" w:cstheme="minorHAnsi"/>
        </w:rPr>
      </w:pPr>
      <w:r>
        <w:rPr>
          <w:rFonts w:asciiTheme="minorHAnsi" w:hAnsiTheme="minorHAnsi" w:cstheme="minorHAnsi"/>
        </w:rPr>
        <w:t>February</w:t>
      </w:r>
      <w:r w:rsidRPr="00684B3A">
        <w:rPr>
          <w:rFonts w:asciiTheme="minorHAnsi" w:hAnsiTheme="minorHAnsi" w:cstheme="minorHAnsi"/>
        </w:rPr>
        <w:t xml:space="preserve"> </w:t>
      </w:r>
      <w:r w:rsidR="00F52006">
        <w:rPr>
          <w:rFonts w:asciiTheme="minorHAnsi" w:hAnsiTheme="minorHAnsi" w:cstheme="minorHAnsi"/>
        </w:rPr>
        <w:t>27</w:t>
      </w:r>
      <w:r w:rsidR="00F52006" w:rsidRPr="00684B3A">
        <w:rPr>
          <w:rFonts w:asciiTheme="minorHAnsi" w:hAnsiTheme="minorHAnsi" w:cstheme="minorHAnsi"/>
        </w:rPr>
        <w:t xml:space="preserve">th </w:t>
      </w:r>
      <w:r w:rsidR="00CB048D" w:rsidRPr="00684B3A">
        <w:rPr>
          <w:rFonts w:asciiTheme="minorHAnsi" w:hAnsiTheme="minorHAnsi" w:cstheme="minorHAnsi"/>
        </w:rPr>
        <w:t>–</w:t>
      </w:r>
      <w:r w:rsidR="00F52006">
        <w:rPr>
          <w:rFonts w:asciiTheme="minorHAnsi" w:hAnsiTheme="minorHAnsi" w:cstheme="minorHAnsi"/>
        </w:rPr>
        <w:t xml:space="preserve"> March</w:t>
      </w:r>
      <w:r w:rsidR="00CB048D" w:rsidRPr="00684B3A">
        <w:rPr>
          <w:rFonts w:asciiTheme="minorHAnsi" w:hAnsiTheme="minorHAnsi" w:cstheme="minorHAnsi"/>
        </w:rPr>
        <w:t xml:space="preserve"> </w:t>
      </w:r>
      <w:r w:rsidR="00F52006">
        <w:rPr>
          <w:rFonts w:asciiTheme="minorHAnsi" w:hAnsiTheme="minorHAnsi" w:cstheme="minorHAnsi"/>
        </w:rPr>
        <w:t>3</w:t>
      </w:r>
      <w:proofErr w:type="gramStart"/>
      <w:r w:rsidR="00F52006" w:rsidRPr="003774B5">
        <w:rPr>
          <w:rFonts w:asciiTheme="minorHAnsi" w:hAnsiTheme="minorHAnsi" w:cstheme="minorHAnsi"/>
          <w:vertAlign w:val="superscript"/>
        </w:rPr>
        <w:t>rd</w:t>
      </w:r>
      <w:r w:rsidR="00F52006">
        <w:rPr>
          <w:rFonts w:asciiTheme="minorHAnsi" w:hAnsiTheme="minorHAnsi" w:cstheme="minorHAnsi"/>
        </w:rPr>
        <w:t xml:space="preserve"> </w:t>
      </w:r>
      <w:r w:rsidR="00CB048D" w:rsidRPr="00684B3A">
        <w:rPr>
          <w:rFonts w:asciiTheme="minorHAnsi" w:hAnsiTheme="minorHAnsi" w:cstheme="minorHAnsi"/>
        </w:rPr>
        <w:t>,</w:t>
      </w:r>
      <w:proofErr w:type="gramEnd"/>
      <w:r w:rsidR="00CB048D" w:rsidRPr="00684B3A">
        <w:rPr>
          <w:rFonts w:asciiTheme="minorHAnsi" w:hAnsiTheme="minorHAnsi" w:cstheme="minorHAnsi"/>
        </w:rPr>
        <w:t xml:space="preserve"> 202</w:t>
      </w:r>
      <w:r w:rsidR="00D54AB0">
        <w:rPr>
          <w:rFonts w:asciiTheme="minorHAnsi" w:hAnsiTheme="minorHAnsi" w:cstheme="minorHAnsi"/>
        </w:rPr>
        <w:t>3</w:t>
      </w:r>
    </w:p>
    <w:p w14:paraId="1505EB83" w14:textId="7AE06019"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Agenda Item:</w:t>
      </w:r>
      <w:r w:rsidRPr="00684B3A">
        <w:rPr>
          <w:rFonts w:asciiTheme="minorHAnsi" w:hAnsiTheme="minorHAnsi" w:cstheme="minorHAnsi"/>
          <w:sz w:val="22"/>
        </w:rPr>
        <w:tab/>
      </w:r>
      <w:r w:rsidRPr="003774B5">
        <w:rPr>
          <w:rFonts w:asciiTheme="minorHAnsi" w:hAnsiTheme="minorHAnsi" w:cstheme="minorHAnsi"/>
          <w:sz w:val="22"/>
        </w:rPr>
        <w:t>9.</w:t>
      </w:r>
      <w:r w:rsidR="00EB66D3">
        <w:rPr>
          <w:rFonts w:asciiTheme="minorHAnsi" w:hAnsiTheme="minorHAnsi" w:cstheme="minorHAnsi"/>
          <w:sz w:val="22"/>
        </w:rPr>
        <w:t>2.1</w:t>
      </w:r>
    </w:p>
    <w:p w14:paraId="1F28CCDF"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Source:</w:t>
      </w:r>
      <w:r w:rsidRPr="00684B3A">
        <w:rPr>
          <w:rFonts w:asciiTheme="minorHAnsi" w:hAnsiTheme="minorHAnsi" w:cstheme="minorHAnsi"/>
          <w:sz w:val="22"/>
        </w:rPr>
        <w:tab/>
        <w:t>Ericsson</w:t>
      </w:r>
    </w:p>
    <w:p w14:paraId="7B48370A" w14:textId="2CBAEEE4"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Title:</w:t>
      </w:r>
      <w:r w:rsidRPr="00684B3A">
        <w:rPr>
          <w:rFonts w:asciiTheme="minorHAnsi" w:hAnsiTheme="minorHAnsi" w:cstheme="minorHAnsi"/>
          <w:sz w:val="22"/>
        </w:rPr>
        <w:tab/>
      </w:r>
      <w:r w:rsidR="00A64D65" w:rsidRPr="00A64D65">
        <w:rPr>
          <w:rFonts w:asciiTheme="minorHAnsi" w:hAnsiTheme="minorHAnsi" w:cstheme="minorHAnsi"/>
          <w:sz w:val="22"/>
        </w:rPr>
        <w:t>Discussion on general aspects of AIML framework</w:t>
      </w:r>
      <w:r w:rsidR="00A64D65" w:rsidRPr="00A64D65">
        <w:rPr>
          <w:rFonts w:asciiTheme="minorHAnsi" w:hAnsiTheme="minorHAnsi" w:cstheme="minorHAnsi"/>
          <w:sz w:val="22"/>
        </w:rPr>
        <w:tab/>
      </w:r>
    </w:p>
    <w:p w14:paraId="1C746509"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Document for:</w:t>
      </w:r>
      <w:r w:rsidRPr="00684B3A">
        <w:rPr>
          <w:rFonts w:asciiTheme="minorHAnsi" w:hAnsiTheme="minorHAnsi" w:cstheme="minorHAnsi"/>
          <w:sz w:val="22"/>
        </w:rPr>
        <w:tab/>
        <w:t>Discussion, Decision</w:t>
      </w:r>
    </w:p>
    <w:p w14:paraId="73719F17" w14:textId="59F2F150" w:rsidR="00E13476" w:rsidRPr="00684B3A" w:rsidRDefault="00E13476" w:rsidP="00E13476">
      <w:pPr>
        <w:pStyle w:val="Heading1"/>
        <w:rPr>
          <w:rFonts w:asciiTheme="minorHAnsi" w:hAnsiTheme="minorHAnsi" w:cstheme="minorHAnsi"/>
        </w:rPr>
      </w:pPr>
      <w:r w:rsidRPr="00684B3A">
        <w:rPr>
          <w:rFonts w:asciiTheme="minorHAnsi" w:hAnsiTheme="minorHAnsi" w:cstheme="minorHAnsi"/>
        </w:rPr>
        <w:t>1</w:t>
      </w:r>
      <w:r w:rsidRPr="00684B3A">
        <w:rPr>
          <w:rFonts w:asciiTheme="minorHAnsi" w:hAnsiTheme="minorHAnsi" w:cstheme="minorHAnsi"/>
        </w:rPr>
        <w:tab/>
        <w:t xml:space="preserve">Introduction </w:t>
      </w:r>
    </w:p>
    <w:p w14:paraId="752C1887" w14:textId="6C3ABA25" w:rsidR="00E92E98" w:rsidRDefault="00E92E98" w:rsidP="00E92E98">
      <w:pPr>
        <w:pStyle w:val="BodyText"/>
        <w:rPr>
          <w:rFonts w:asciiTheme="minorHAnsi" w:hAnsiTheme="minorHAnsi" w:cstheme="minorHAnsi"/>
          <w:lang w:val="en-GB" w:eastAsia="ja-JP"/>
        </w:rPr>
      </w:pPr>
      <w:r w:rsidRPr="00684B3A">
        <w:rPr>
          <w:rFonts w:asciiTheme="minorHAnsi" w:hAnsiTheme="minorHAnsi" w:cstheme="minorHAnsi"/>
          <w:lang w:val="en-GB" w:eastAsia="ja-JP"/>
        </w:rPr>
        <w:t xml:space="preserve">The study item </w:t>
      </w:r>
      <w:r w:rsidRPr="00684B3A">
        <w:rPr>
          <w:rFonts w:asciiTheme="minorHAnsi" w:hAnsiTheme="minorHAnsi" w:cstheme="minorHAnsi"/>
          <w:i/>
          <w:lang w:val="en-GB" w:eastAsia="ja-JP"/>
        </w:rPr>
        <w:t>Artificial Intelligence (AI)/Machine Learning (ML) for NR Air Interface</w:t>
      </w:r>
      <w:r w:rsidRPr="00684B3A">
        <w:rPr>
          <w:rFonts w:asciiTheme="minorHAnsi" w:hAnsiTheme="minorHAnsi" w:cstheme="minorHAnsi"/>
          <w:lang w:val="en-GB" w:eastAsia="ja-JP"/>
        </w:rPr>
        <w:t xml:space="preserve"> was approved in RAN#94e [1]. The study item will explore 3GPP frameworks to enable AI/ML including, for example, AI/ML model characterization, various levels of collaboration between UE and network, data sets for training/validation/testing/inference, and life cycle management. The study should quantify the performance, robustness, complexity, and potential specification impact of AI/ML based solutions.</w:t>
      </w:r>
    </w:p>
    <w:p w14:paraId="47AE3CE3" w14:textId="0ECCA3A3" w:rsidR="00E92E98" w:rsidRPr="00684B3A" w:rsidRDefault="0061330A" w:rsidP="00FB378A">
      <w:pPr>
        <w:pStyle w:val="BodyText"/>
        <w:rPr>
          <w:rFonts w:asciiTheme="minorHAnsi" w:hAnsiTheme="minorHAnsi" w:cstheme="minorHAnsi"/>
          <w:lang w:val="en-GB"/>
        </w:rPr>
      </w:pPr>
      <w:r>
        <w:rPr>
          <w:rFonts w:asciiTheme="minorHAnsi" w:hAnsiTheme="minorHAnsi" w:cstheme="minorHAnsi"/>
          <w:lang w:val="en-GB" w:eastAsia="ja-JP"/>
        </w:rPr>
        <w:t xml:space="preserve">This contribution concerns agenda item 9.2.1, </w:t>
      </w:r>
      <w:r w:rsidRPr="0061330A">
        <w:rPr>
          <w:rFonts w:asciiTheme="minorHAnsi" w:hAnsiTheme="minorHAnsi" w:cstheme="minorHAnsi"/>
          <w:i/>
          <w:iCs/>
          <w:lang w:val="en-GB"/>
        </w:rPr>
        <w:t>general aspects of AI/ML framework for AI on PHY</w:t>
      </w:r>
      <w:r>
        <w:rPr>
          <w:rFonts w:asciiTheme="minorHAnsi" w:hAnsiTheme="minorHAnsi" w:cstheme="minorHAnsi"/>
          <w:i/>
          <w:iCs/>
          <w:lang w:val="en-GB"/>
        </w:rPr>
        <w:t>.</w:t>
      </w:r>
      <w:r>
        <w:rPr>
          <w:rFonts w:asciiTheme="minorHAnsi" w:hAnsiTheme="minorHAnsi" w:cstheme="minorHAnsi"/>
          <w:lang w:val="en-GB"/>
        </w:rPr>
        <w:t xml:space="preserve"> We will </w:t>
      </w:r>
      <w:r w:rsidR="0043369F">
        <w:rPr>
          <w:rFonts w:asciiTheme="minorHAnsi" w:hAnsiTheme="minorHAnsi" w:cstheme="minorHAnsi"/>
          <w:lang w:val="en-GB"/>
        </w:rPr>
        <w:t>discuss</w:t>
      </w:r>
      <w:r w:rsidR="006C2D50" w:rsidRPr="00684B3A">
        <w:rPr>
          <w:rFonts w:asciiTheme="minorHAnsi" w:hAnsiTheme="minorHAnsi" w:cstheme="minorHAnsi"/>
          <w:lang w:val="en-GB"/>
        </w:rPr>
        <w:t xml:space="preserve"> the defining stages for ML model life cycle management (LCM)</w:t>
      </w:r>
      <w:r w:rsidR="0043369F">
        <w:rPr>
          <w:rFonts w:asciiTheme="minorHAnsi" w:hAnsiTheme="minorHAnsi" w:cstheme="minorHAnsi"/>
          <w:lang w:val="en-GB"/>
        </w:rPr>
        <w:t>.</w:t>
      </w:r>
    </w:p>
    <w:p w14:paraId="2361A8FA" w14:textId="0F272941" w:rsidR="00E92E98" w:rsidRPr="00684B3A" w:rsidRDefault="00E92E98" w:rsidP="00E92E98">
      <w:pPr>
        <w:pStyle w:val="Heading1"/>
        <w:jc w:val="both"/>
        <w:rPr>
          <w:rFonts w:asciiTheme="minorHAnsi" w:hAnsiTheme="minorHAnsi" w:cstheme="minorHAnsi"/>
        </w:rPr>
      </w:pPr>
      <w:bookmarkStart w:id="0" w:name="_Ref178064866"/>
      <w:r w:rsidRPr="00684B3A">
        <w:rPr>
          <w:rFonts w:asciiTheme="minorHAnsi" w:hAnsiTheme="minorHAnsi" w:cstheme="minorHAnsi"/>
        </w:rPr>
        <w:t>2</w:t>
      </w:r>
      <w:r w:rsidRPr="00684B3A">
        <w:rPr>
          <w:rFonts w:asciiTheme="minorHAnsi" w:hAnsiTheme="minorHAnsi" w:cstheme="minorHAnsi"/>
        </w:rPr>
        <w:tab/>
        <w:t>Discussion</w:t>
      </w:r>
      <w:bookmarkEnd w:id="0"/>
      <w:r w:rsidR="0083403A">
        <w:rPr>
          <w:rFonts w:asciiTheme="minorHAnsi" w:hAnsiTheme="minorHAnsi" w:cstheme="minorHAnsi"/>
        </w:rPr>
        <w:t xml:space="preserve"> </w:t>
      </w:r>
      <w:r w:rsidR="0073690A">
        <w:rPr>
          <w:rFonts w:asciiTheme="minorHAnsi" w:hAnsiTheme="minorHAnsi" w:cstheme="minorHAnsi"/>
        </w:rPr>
        <w:t>o</w:t>
      </w:r>
      <w:r w:rsidR="00AC3DAD">
        <w:rPr>
          <w:rFonts w:asciiTheme="minorHAnsi" w:hAnsiTheme="minorHAnsi" w:cstheme="minorHAnsi"/>
        </w:rPr>
        <w:t>n</w:t>
      </w:r>
      <w:r w:rsidR="0073690A">
        <w:rPr>
          <w:rFonts w:asciiTheme="minorHAnsi" w:hAnsiTheme="minorHAnsi" w:cstheme="minorHAnsi"/>
        </w:rPr>
        <w:t xml:space="preserve"> </w:t>
      </w:r>
      <w:r w:rsidR="00AC3DAD">
        <w:rPr>
          <w:rFonts w:asciiTheme="minorHAnsi" w:hAnsiTheme="minorHAnsi" w:cstheme="minorHAnsi"/>
        </w:rPr>
        <w:t>Various Stages of Model Operation</w:t>
      </w:r>
    </w:p>
    <w:p w14:paraId="5295C7DE" w14:textId="7D503B8D" w:rsidR="00FC5AC4" w:rsidRPr="00684B3A" w:rsidRDefault="00E92E98" w:rsidP="00FC5AC4">
      <w:pPr>
        <w:pStyle w:val="Heading2"/>
        <w:rPr>
          <w:rFonts w:asciiTheme="minorHAnsi" w:hAnsiTheme="minorHAnsi" w:cstheme="minorHAnsi"/>
        </w:rPr>
      </w:pPr>
      <w:r w:rsidRPr="00684B3A">
        <w:rPr>
          <w:rFonts w:asciiTheme="minorHAnsi" w:hAnsiTheme="minorHAnsi" w:cstheme="minorHAnsi"/>
        </w:rPr>
        <w:t xml:space="preserve">2.1 </w:t>
      </w:r>
      <w:r w:rsidRPr="00684B3A">
        <w:rPr>
          <w:rFonts w:asciiTheme="minorHAnsi" w:hAnsiTheme="minorHAnsi" w:cstheme="minorHAnsi"/>
        </w:rPr>
        <w:tab/>
      </w:r>
      <w:r w:rsidR="00FC5AC4" w:rsidRPr="00684B3A">
        <w:rPr>
          <w:rFonts w:asciiTheme="minorHAnsi" w:hAnsiTheme="minorHAnsi" w:cstheme="minorHAnsi"/>
        </w:rPr>
        <w:t xml:space="preserve">On proprietary </w:t>
      </w:r>
      <w:r w:rsidR="0020335B">
        <w:rPr>
          <w:rFonts w:asciiTheme="minorHAnsi" w:hAnsiTheme="minorHAnsi" w:cstheme="minorHAnsi"/>
        </w:rPr>
        <w:t xml:space="preserve">versus 3GPP standardized </w:t>
      </w:r>
      <w:r w:rsidR="00FC5AC4" w:rsidRPr="00684B3A">
        <w:rPr>
          <w:rFonts w:asciiTheme="minorHAnsi" w:hAnsiTheme="minorHAnsi" w:cstheme="minorHAnsi"/>
        </w:rPr>
        <w:t>solutions</w:t>
      </w:r>
    </w:p>
    <w:p w14:paraId="419CD79F" w14:textId="3D40D421" w:rsidR="00FC5AC4" w:rsidRPr="00684B3A" w:rsidRDefault="00FC5AC4" w:rsidP="00C02B79">
      <w:pPr>
        <w:rPr>
          <w:rFonts w:asciiTheme="minorHAnsi" w:hAnsiTheme="minorHAnsi" w:cstheme="minorHAnsi"/>
          <w:lang w:val="en-GB" w:eastAsia="ja-JP"/>
        </w:rPr>
      </w:pPr>
      <w:r w:rsidRPr="00684B3A">
        <w:rPr>
          <w:rFonts w:asciiTheme="minorHAnsi" w:hAnsiTheme="minorHAnsi" w:cstheme="minorHAnsi"/>
          <w:lang w:val="en-GB" w:eastAsia="ja-JP"/>
        </w:rPr>
        <w:t>In the previous meeting</w:t>
      </w:r>
      <w:r w:rsidR="00D16B30">
        <w:rPr>
          <w:rFonts w:asciiTheme="minorHAnsi" w:hAnsiTheme="minorHAnsi" w:cstheme="minorHAnsi"/>
          <w:lang w:val="en-GB" w:eastAsia="ja-JP"/>
        </w:rPr>
        <w:t>s</w:t>
      </w:r>
      <w:r w:rsidRPr="00684B3A">
        <w:rPr>
          <w:rFonts w:asciiTheme="minorHAnsi" w:hAnsiTheme="minorHAnsi" w:cstheme="minorHAnsi"/>
          <w:lang w:val="en-GB" w:eastAsia="ja-JP"/>
        </w:rPr>
        <w:t xml:space="preserve"> there </w:t>
      </w:r>
      <w:r>
        <w:rPr>
          <w:rFonts w:asciiTheme="minorHAnsi" w:hAnsiTheme="minorHAnsi" w:cstheme="minorHAnsi"/>
          <w:lang w:val="en-GB" w:eastAsia="ja-JP"/>
        </w:rPr>
        <w:t xml:space="preserve">were </w:t>
      </w:r>
      <w:r w:rsidRPr="00684B3A">
        <w:rPr>
          <w:rFonts w:asciiTheme="minorHAnsi" w:hAnsiTheme="minorHAnsi" w:cstheme="minorHAnsi"/>
          <w:lang w:val="en-GB" w:eastAsia="ja-JP"/>
        </w:rPr>
        <w:t>discussions about proprietary solutions (i.e.</w:t>
      </w:r>
      <w:r w:rsidR="00A61811">
        <w:rPr>
          <w:rFonts w:asciiTheme="minorHAnsi" w:hAnsiTheme="minorHAnsi" w:cstheme="minorHAnsi"/>
          <w:lang w:val="en-GB" w:eastAsia="ja-JP"/>
        </w:rPr>
        <w:t>,</w:t>
      </w:r>
      <w:r w:rsidRPr="00684B3A">
        <w:rPr>
          <w:rFonts w:asciiTheme="minorHAnsi" w:hAnsiTheme="minorHAnsi" w:cstheme="minorHAnsi"/>
          <w:lang w:val="en-GB" w:eastAsia="ja-JP"/>
        </w:rPr>
        <w:t xml:space="preserve"> outside 3GPP) for model transfer </w:t>
      </w:r>
      <w:r w:rsidR="00A61811">
        <w:rPr>
          <w:rFonts w:asciiTheme="minorHAnsi" w:hAnsiTheme="minorHAnsi" w:cstheme="minorHAnsi"/>
          <w:lang w:val="en-GB" w:eastAsia="ja-JP"/>
        </w:rPr>
        <w:t>and</w:t>
      </w:r>
      <w:r w:rsidRPr="00684B3A">
        <w:rPr>
          <w:rFonts w:asciiTheme="minorHAnsi" w:hAnsiTheme="minorHAnsi" w:cstheme="minorHAnsi"/>
          <w:lang w:val="en-GB" w:eastAsia="ja-JP"/>
        </w:rPr>
        <w:t xml:space="preserve"> data collection. In our view, the task of this RAN1</w:t>
      </w:r>
      <w:r w:rsidR="00A61811">
        <w:rPr>
          <w:rFonts w:asciiTheme="minorHAnsi" w:hAnsiTheme="minorHAnsi" w:cstheme="minorHAnsi"/>
          <w:lang w:val="en-GB" w:eastAsia="ja-JP"/>
        </w:rPr>
        <w:t>-</w:t>
      </w:r>
      <w:r w:rsidRPr="00684B3A">
        <w:rPr>
          <w:rFonts w:asciiTheme="minorHAnsi" w:hAnsiTheme="minorHAnsi" w:cstheme="minorHAnsi"/>
          <w:lang w:val="en-GB" w:eastAsia="ja-JP"/>
        </w:rPr>
        <w:t xml:space="preserve">lead study item is to investigate the feasibility and benefits of standardizing the use of AI/ML for L1/L2 features. Hence, RAN1 should not spend precious time units to discuss non-3GPP solutions. </w:t>
      </w:r>
    </w:p>
    <w:p w14:paraId="0F55D9F5" w14:textId="01577A4E" w:rsidR="007E6B33" w:rsidRPr="00684B3A" w:rsidRDefault="001E4E86" w:rsidP="00C02B79">
      <w:pPr>
        <w:rPr>
          <w:rFonts w:asciiTheme="minorHAnsi" w:hAnsiTheme="minorHAnsi" w:cstheme="minorHAnsi"/>
          <w:lang w:val="en-GB" w:eastAsia="ja-JP"/>
        </w:rPr>
      </w:pPr>
      <w:r>
        <w:rPr>
          <w:rFonts w:asciiTheme="minorHAnsi" w:hAnsiTheme="minorHAnsi" w:cstheme="minorHAnsi"/>
          <w:lang w:val="en-GB" w:eastAsia="ja-JP"/>
        </w:rPr>
        <w:t>It</w:t>
      </w:r>
      <w:r w:rsidR="00FC5AC4" w:rsidRPr="00684B3A">
        <w:rPr>
          <w:rFonts w:asciiTheme="minorHAnsi" w:hAnsiTheme="minorHAnsi" w:cstheme="minorHAnsi"/>
          <w:lang w:val="en-GB" w:eastAsia="ja-JP"/>
        </w:rPr>
        <w:t xml:space="preserve"> may turn out that the SI concludes that a fully 3GPP specified solution is a too demanding task. A conclusion may possibly be that 3GPP, for some components</w:t>
      </w:r>
      <w:r w:rsidR="00413321" w:rsidRPr="00684B3A">
        <w:rPr>
          <w:rFonts w:asciiTheme="minorHAnsi" w:hAnsiTheme="minorHAnsi" w:cstheme="minorHAnsi"/>
          <w:lang w:val="en-GB" w:eastAsia="ja-JP"/>
        </w:rPr>
        <w:t>/defining stages</w:t>
      </w:r>
      <w:r w:rsidR="00FC5AC4" w:rsidRPr="00684B3A">
        <w:rPr>
          <w:rFonts w:asciiTheme="minorHAnsi" w:hAnsiTheme="minorHAnsi" w:cstheme="minorHAnsi"/>
          <w:lang w:val="en-GB" w:eastAsia="ja-JP"/>
        </w:rPr>
        <w:t xml:space="preserve"> of the AI/ML standardization, need</w:t>
      </w:r>
      <w:r w:rsidR="00700B08">
        <w:rPr>
          <w:rFonts w:asciiTheme="minorHAnsi" w:hAnsiTheme="minorHAnsi" w:cstheme="minorHAnsi"/>
          <w:lang w:val="en-GB" w:eastAsia="ja-JP"/>
        </w:rPr>
        <w:t>s</w:t>
      </w:r>
      <w:r w:rsidR="00FC5AC4" w:rsidRPr="00684B3A">
        <w:rPr>
          <w:rFonts w:asciiTheme="minorHAnsi" w:hAnsiTheme="minorHAnsi" w:cstheme="minorHAnsi"/>
          <w:lang w:val="en-GB" w:eastAsia="ja-JP"/>
        </w:rPr>
        <w:t xml:space="preserve"> to turn to other standardization organizations to fulfil some tasks</w:t>
      </w:r>
      <w:r w:rsidR="00700B08">
        <w:rPr>
          <w:rFonts w:asciiTheme="minorHAnsi" w:hAnsiTheme="minorHAnsi" w:cstheme="minorHAnsi"/>
          <w:lang w:val="en-GB" w:eastAsia="ja-JP"/>
        </w:rPr>
        <w:t>.</w:t>
      </w:r>
      <w:r w:rsidR="00FC5AC4" w:rsidRPr="00684B3A">
        <w:rPr>
          <w:rFonts w:asciiTheme="minorHAnsi" w:hAnsiTheme="minorHAnsi" w:cstheme="minorHAnsi"/>
          <w:lang w:val="en-GB" w:eastAsia="ja-JP"/>
        </w:rPr>
        <w:t xml:space="preserve"> 3GPP has done </w:t>
      </w:r>
      <w:r w:rsidR="00700B08">
        <w:rPr>
          <w:rFonts w:asciiTheme="minorHAnsi" w:hAnsiTheme="minorHAnsi" w:cstheme="minorHAnsi"/>
          <w:lang w:val="en-GB" w:eastAsia="ja-JP"/>
        </w:rPr>
        <w:t xml:space="preserve">this </w:t>
      </w:r>
      <w:r w:rsidR="00FC5AC4" w:rsidRPr="00684B3A">
        <w:rPr>
          <w:rFonts w:asciiTheme="minorHAnsi" w:hAnsiTheme="minorHAnsi" w:cstheme="minorHAnsi"/>
          <w:lang w:val="en-GB" w:eastAsia="ja-JP"/>
        </w:rPr>
        <w:t>previously</w:t>
      </w:r>
      <w:r w:rsidR="00700B08">
        <w:rPr>
          <w:rFonts w:asciiTheme="minorHAnsi" w:hAnsiTheme="minorHAnsi" w:cstheme="minorHAnsi"/>
          <w:lang w:val="en-GB" w:eastAsia="ja-JP"/>
        </w:rPr>
        <w:t>, f</w:t>
      </w:r>
      <w:r w:rsidR="00FC5AC4" w:rsidRPr="00684B3A">
        <w:rPr>
          <w:rFonts w:asciiTheme="minorHAnsi" w:hAnsiTheme="minorHAnsi" w:cstheme="minorHAnsi"/>
          <w:lang w:val="en-GB" w:eastAsia="ja-JP"/>
        </w:rPr>
        <w:t xml:space="preserve">or example, MPEG and 3GPP jointly developed dynamic adaptive streaming over </w:t>
      </w:r>
      <w:r w:rsidR="00FC5AC4" w:rsidRPr="009107CA">
        <w:rPr>
          <w:rFonts w:asciiTheme="minorHAnsi" w:hAnsiTheme="minorHAnsi" w:cstheme="minorHAnsi"/>
          <w:lang w:val="en-GB" w:eastAsia="ja-JP"/>
        </w:rPr>
        <w:t>HT</w:t>
      </w:r>
      <w:r w:rsidR="00066A7E" w:rsidRPr="009107CA">
        <w:rPr>
          <w:rFonts w:asciiTheme="minorHAnsi" w:hAnsiTheme="minorHAnsi" w:cstheme="minorHAnsi"/>
          <w:lang w:val="en-GB" w:eastAsia="ja-JP"/>
        </w:rPr>
        <w:t>T</w:t>
      </w:r>
      <w:r w:rsidR="00FC5AC4" w:rsidRPr="009107CA">
        <w:rPr>
          <w:rFonts w:asciiTheme="minorHAnsi" w:hAnsiTheme="minorHAnsi" w:cstheme="minorHAnsi"/>
          <w:lang w:val="en-GB" w:eastAsia="ja-JP"/>
        </w:rPr>
        <w:t>P</w:t>
      </w:r>
      <w:r w:rsidR="00FC5AC4" w:rsidRPr="00684B3A">
        <w:rPr>
          <w:rFonts w:asciiTheme="minorHAnsi" w:hAnsiTheme="minorHAnsi" w:cstheme="minorHAnsi"/>
          <w:lang w:val="en-GB" w:eastAsia="ja-JP"/>
        </w:rPr>
        <w:t xml:space="preserve"> and published dual specifications in 3GPP TS 26.247 and ISO/IEC 23009-1. However, such decisions are clearly outside the scope of RAN1. </w:t>
      </w:r>
    </w:p>
    <w:p w14:paraId="1FD3DB54" w14:textId="76B997AB" w:rsidR="00FC5AC4" w:rsidRPr="00684B3A" w:rsidRDefault="00FC5AC4" w:rsidP="00C02B79">
      <w:pPr>
        <w:rPr>
          <w:rFonts w:asciiTheme="minorHAnsi" w:hAnsiTheme="minorHAnsi" w:cstheme="minorHAnsi"/>
          <w:lang w:val="en-GB" w:eastAsia="ja-JP"/>
        </w:rPr>
      </w:pPr>
      <w:r w:rsidRPr="00684B3A">
        <w:rPr>
          <w:rFonts w:asciiTheme="minorHAnsi" w:hAnsiTheme="minorHAnsi" w:cstheme="minorHAnsi"/>
          <w:lang w:val="en-GB" w:eastAsia="ja-JP"/>
        </w:rPr>
        <w:t xml:space="preserve">Instead RAN1 should define the 3GPP framework and focus on the necessary requirements for </w:t>
      </w:r>
      <w:proofErr w:type="spellStart"/>
      <w:r w:rsidRPr="00684B3A">
        <w:rPr>
          <w:rFonts w:asciiTheme="minorHAnsi" w:hAnsiTheme="minorHAnsi" w:cstheme="minorHAnsi"/>
          <w:lang w:val="en-GB" w:eastAsia="ja-JP"/>
        </w:rPr>
        <w:t>Uu</w:t>
      </w:r>
      <w:proofErr w:type="spellEnd"/>
      <w:r w:rsidRPr="00684B3A">
        <w:rPr>
          <w:rFonts w:asciiTheme="minorHAnsi" w:hAnsiTheme="minorHAnsi" w:cstheme="minorHAnsi"/>
          <w:lang w:val="en-GB" w:eastAsia="ja-JP"/>
        </w:rPr>
        <w:t xml:space="preserve"> signalling </w:t>
      </w:r>
      <w:r w:rsidR="000A62D2">
        <w:rPr>
          <w:rFonts w:asciiTheme="minorHAnsi" w:hAnsiTheme="minorHAnsi" w:cstheme="minorHAnsi"/>
          <w:lang w:val="en-GB" w:eastAsia="ja-JP"/>
        </w:rPr>
        <w:t>to enable</w:t>
      </w:r>
      <w:r w:rsidRPr="00684B3A">
        <w:rPr>
          <w:rFonts w:asciiTheme="minorHAnsi" w:hAnsiTheme="minorHAnsi" w:cstheme="minorHAnsi"/>
          <w:lang w:val="en-GB" w:eastAsia="ja-JP"/>
        </w:rPr>
        <w:t xml:space="preserve"> data collection, </w:t>
      </w:r>
      <w:r w:rsidR="000A62D2">
        <w:rPr>
          <w:rFonts w:asciiTheme="minorHAnsi" w:hAnsiTheme="minorHAnsi" w:cstheme="minorHAnsi"/>
          <w:lang w:val="en-GB" w:eastAsia="ja-JP"/>
        </w:rPr>
        <w:t xml:space="preserve">AI/ML model </w:t>
      </w:r>
      <w:r w:rsidRPr="00684B3A">
        <w:rPr>
          <w:rFonts w:asciiTheme="minorHAnsi" w:hAnsiTheme="minorHAnsi" w:cstheme="minorHAnsi"/>
          <w:lang w:val="en-GB" w:eastAsia="ja-JP"/>
        </w:rPr>
        <w:t xml:space="preserve">LCM, training procedures and </w:t>
      </w:r>
      <w:r w:rsidR="000A62D2">
        <w:rPr>
          <w:rFonts w:asciiTheme="minorHAnsi" w:hAnsiTheme="minorHAnsi" w:cstheme="minorHAnsi"/>
          <w:lang w:val="en-GB" w:eastAsia="ja-JP"/>
        </w:rPr>
        <w:t xml:space="preserve">AI/ML </w:t>
      </w:r>
      <w:r w:rsidRPr="00684B3A">
        <w:rPr>
          <w:rFonts w:asciiTheme="minorHAnsi" w:hAnsiTheme="minorHAnsi" w:cstheme="minorHAnsi"/>
          <w:lang w:val="en-GB" w:eastAsia="ja-JP"/>
        </w:rPr>
        <w:t>model transfer</w:t>
      </w:r>
      <w:r w:rsidR="000A62D2">
        <w:rPr>
          <w:rFonts w:asciiTheme="minorHAnsi" w:hAnsiTheme="minorHAnsi" w:cstheme="minorHAnsi"/>
          <w:lang w:val="en-GB" w:eastAsia="ja-JP"/>
        </w:rPr>
        <w:t>. RAN1 can specifically focus on</w:t>
      </w:r>
      <w:r w:rsidRPr="00684B3A">
        <w:rPr>
          <w:rFonts w:asciiTheme="minorHAnsi" w:hAnsiTheme="minorHAnsi" w:cstheme="minorHAnsi"/>
          <w:lang w:val="en-GB" w:eastAsia="ja-JP"/>
        </w:rPr>
        <w:t xml:space="preserve"> signalling payloads</w:t>
      </w:r>
      <w:r w:rsidR="000A62D2">
        <w:rPr>
          <w:rFonts w:asciiTheme="minorHAnsi" w:hAnsiTheme="minorHAnsi" w:cstheme="minorHAnsi"/>
          <w:lang w:val="en-GB" w:eastAsia="ja-JP"/>
        </w:rPr>
        <w:t xml:space="preserve"> and</w:t>
      </w:r>
      <w:r w:rsidRPr="00684B3A">
        <w:rPr>
          <w:rFonts w:asciiTheme="minorHAnsi" w:hAnsiTheme="minorHAnsi" w:cstheme="minorHAnsi"/>
          <w:lang w:val="en-GB" w:eastAsia="ja-JP"/>
        </w:rPr>
        <w:t xml:space="preserve"> time</w:t>
      </w:r>
      <w:r w:rsidR="000A62D2">
        <w:rPr>
          <w:rFonts w:asciiTheme="minorHAnsi" w:hAnsiTheme="minorHAnsi" w:cstheme="minorHAnsi"/>
          <w:lang w:val="en-GB" w:eastAsia="ja-JP"/>
        </w:rPr>
        <w:t>-</w:t>
      </w:r>
      <w:r w:rsidRPr="00684B3A">
        <w:rPr>
          <w:rFonts w:asciiTheme="minorHAnsi" w:hAnsiTheme="minorHAnsi" w:cstheme="minorHAnsi"/>
          <w:lang w:val="en-GB" w:eastAsia="ja-JP"/>
        </w:rPr>
        <w:t>related requirements such as latency and reliability. RAN2 can continue to discuss the mapping of such information to</w:t>
      </w:r>
      <w:r w:rsidR="00B32E96">
        <w:rPr>
          <w:rFonts w:asciiTheme="minorHAnsi" w:hAnsiTheme="minorHAnsi" w:cstheme="minorHAnsi"/>
          <w:lang w:val="en-GB" w:eastAsia="ja-JP"/>
        </w:rPr>
        <w:t>, for example,</w:t>
      </w:r>
      <w:r w:rsidRPr="00684B3A">
        <w:rPr>
          <w:rFonts w:asciiTheme="minorHAnsi" w:hAnsiTheme="minorHAnsi" w:cstheme="minorHAnsi"/>
          <w:lang w:val="en-GB" w:eastAsia="ja-JP"/>
        </w:rPr>
        <w:t xml:space="preserve"> L1 based, MAC, RRC, MDT-based or </w:t>
      </w:r>
      <w:r w:rsidR="00B32E96">
        <w:rPr>
          <w:rFonts w:asciiTheme="minorHAnsi" w:hAnsiTheme="minorHAnsi" w:cstheme="minorHAnsi"/>
          <w:lang w:val="en-GB" w:eastAsia="ja-JP"/>
        </w:rPr>
        <w:t>other solutions</w:t>
      </w:r>
      <w:r w:rsidRPr="00684B3A">
        <w:rPr>
          <w:rFonts w:asciiTheme="minorHAnsi" w:hAnsiTheme="minorHAnsi" w:cstheme="minorHAnsi"/>
          <w:lang w:val="en-GB" w:eastAsia="ja-JP"/>
        </w:rPr>
        <w:t xml:space="preserve">. </w:t>
      </w:r>
    </w:p>
    <w:p w14:paraId="64AC9BAB" w14:textId="6F5D2115" w:rsidR="00FC5AC4" w:rsidRPr="00684B3A" w:rsidRDefault="00FC5AC4" w:rsidP="00FB378A">
      <w:pPr>
        <w:pStyle w:val="Observation"/>
      </w:pPr>
      <w:bookmarkStart w:id="1" w:name="_Toc127531085"/>
      <w:r w:rsidRPr="00684B3A">
        <w:t xml:space="preserve">3GPP should study the impact on 3GPP specifications for introducing AI/ML for PHY and not spend any time units on non-3GPP based solutions. </w:t>
      </w:r>
      <w:bookmarkEnd w:id="1"/>
    </w:p>
    <w:p w14:paraId="749C52AA" w14:textId="09D61EFE" w:rsidR="00E92E98" w:rsidRPr="00684B3A" w:rsidRDefault="00FC5AC4" w:rsidP="00E92E98">
      <w:pPr>
        <w:pStyle w:val="Heading2"/>
        <w:rPr>
          <w:rFonts w:asciiTheme="minorHAnsi" w:hAnsiTheme="minorHAnsi" w:cstheme="minorHAnsi"/>
        </w:rPr>
      </w:pPr>
      <w:bookmarkStart w:id="2" w:name="_Ref127515929"/>
      <w:r w:rsidRPr="00684B3A">
        <w:rPr>
          <w:rFonts w:asciiTheme="minorHAnsi" w:hAnsiTheme="minorHAnsi" w:cstheme="minorHAnsi"/>
        </w:rPr>
        <w:t>2.2</w:t>
      </w:r>
      <w:r w:rsidRPr="00684B3A">
        <w:rPr>
          <w:rFonts w:asciiTheme="minorHAnsi" w:hAnsiTheme="minorHAnsi" w:cstheme="minorHAnsi"/>
        </w:rPr>
        <w:tab/>
      </w:r>
      <w:r w:rsidR="009B61C8">
        <w:rPr>
          <w:rFonts w:asciiTheme="minorHAnsi" w:hAnsiTheme="minorHAnsi" w:cstheme="minorHAnsi"/>
        </w:rPr>
        <w:t>Functionality framework and m</w:t>
      </w:r>
      <w:r w:rsidR="000F2A37">
        <w:rPr>
          <w:rFonts w:asciiTheme="minorHAnsi" w:hAnsiTheme="minorHAnsi" w:cstheme="minorHAnsi"/>
        </w:rPr>
        <w:t>odel</w:t>
      </w:r>
      <w:r w:rsidR="00E92E98" w:rsidRPr="00684B3A">
        <w:rPr>
          <w:rFonts w:asciiTheme="minorHAnsi" w:hAnsiTheme="minorHAnsi" w:cstheme="minorHAnsi"/>
        </w:rPr>
        <w:t xml:space="preserve"> LCM</w:t>
      </w:r>
      <w:bookmarkEnd w:id="2"/>
      <w:r w:rsidR="00E92E98" w:rsidRPr="00684B3A">
        <w:rPr>
          <w:rFonts w:asciiTheme="minorHAnsi" w:hAnsiTheme="minorHAnsi" w:cstheme="minorHAnsi"/>
        </w:rPr>
        <w:t xml:space="preserve"> </w:t>
      </w:r>
    </w:p>
    <w:p w14:paraId="64274E97" w14:textId="64E1ED6C" w:rsidR="00E80A6F" w:rsidRDefault="00F214E6" w:rsidP="00F214E6">
      <w:pPr>
        <w:rPr>
          <w:rFonts w:asciiTheme="minorHAnsi" w:hAnsiTheme="minorHAnsi" w:cstheme="minorHAnsi"/>
          <w:lang w:eastAsia="ja-JP"/>
        </w:rPr>
      </w:pPr>
      <w:r w:rsidRPr="00F214E6">
        <w:rPr>
          <w:rFonts w:asciiTheme="minorHAnsi" w:hAnsiTheme="minorHAnsi" w:cstheme="minorHAnsi"/>
          <w:lang w:eastAsia="ja-JP"/>
        </w:rPr>
        <w:t xml:space="preserve">Numerous agreements have been made by RAN1 to study </w:t>
      </w:r>
      <w:r w:rsidR="00AD0474">
        <w:rPr>
          <w:rFonts w:asciiTheme="minorHAnsi" w:hAnsiTheme="minorHAnsi" w:cstheme="minorHAnsi"/>
          <w:lang w:eastAsia="ja-JP"/>
        </w:rPr>
        <w:t>AI/ML for PHY</w:t>
      </w:r>
      <w:r w:rsidRPr="00F214E6">
        <w:rPr>
          <w:rFonts w:asciiTheme="minorHAnsi" w:hAnsiTheme="minorHAnsi" w:cstheme="minorHAnsi"/>
          <w:lang w:eastAsia="ja-JP"/>
        </w:rPr>
        <w:t xml:space="preserve"> model LCM aspects related to the high-level model LCM stages of data collection, model training, model deployment, model inference, and model monitoring. Furthermore, it has been agreed to study aspects/procedures related to e.g., model selection, model activation, model deactivation, model switching, model update, and model transfer. To study model LCM aspects, RAN1 could </w:t>
      </w:r>
      <w:r w:rsidRPr="00F214E6">
        <w:rPr>
          <w:rFonts w:asciiTheme="minorHAnsi" w:hAnsiTheme="minorHAnsi" w:cstheme="minorHAnsi"/>
          <w:lang w:eastAsia="ja-JP"/>
        </w:rPr>
        <w:lastRenderedPageBreak/>
        <w:t>define a functional framework as shown in</w:t>
      </w:r>
      <w:r w:rsidR="00EB66D3">
        <w:rPr>
          <w:rFonts w:asciiTheme="minorHAnsi" w:hAnsiTheme="minorHAnsi" w:cstheme="minorHAnsi"/>
          <w:lang w:eastAsia="ja-JP"/>
        </w:rPr>
        <w:t xml:space="preserve"> </w:t>
      </w:r>
      <w:r w:rsidR="00EB66D3">
        <w:rPr>
          <w:rFonts w:asciiTheme="minorHAnsi" w:hAnsiTheme="minorHAnsi" w:cstheme="minorHAnsi"/>
          <w:lang w:eastAsia="ja-JP"/>
        </w:rPr>
        <w:fldChar w:fldCharType="begin"/>
      </w:r>
      <w:r w:rsidR="00EB66D3">
        <w:rPr>
          <w:rFonts w:asciiTheme="minorHAnsi" w:hAnsiTheme="minorHAnsi" w:cstheme="minorHAnsi"/>
          <w:lang w:eastAsia="ja-JP"/>
        </w:rPr>
        <w:instrText xml:space="preserve"> REF _Ref127432881 \h </w:instrText>
      </w:r>
      <w:r w:rsidR="00EB66D3">
        <w:rPr>
          <w:rFonts w:asciiTheme="minorHAnsi" w:hAnsiTheme="minorHAnsi" w:cstheme="minorHAnsi"/>
          <w:lang w:eastAsia="ja-JP"/>
        </w:rPr>
      </w:r>
      <w:r w:rsidR="00EB66D3">
        <w:rPr>
          <w:rFonts w:asciiTheme="minorHAnsi" w:hAnsiTheme="minorHAnsi" w:cstheme="minorHAnsi"/>
          <w:lang w:eastAsia="ja-JP"/>
        </w:rPr>
        <w:fldChar w:fldCharType="separate"/>
      </w:r>
      <w:r w:rsidR="00202D54">
        <w:t xml:space="preserve">Figure </w:t>
      </w:r>
      <w:r w:rsidR="00202D54">
        <w:rPr>
          <w:noProof/>
        </w:rPr>
        <w:t>1</w:t>
      </w:r>
      <w:r w:rsidR="00EB66D3">
        <w:rPr>
          <w:rFonts w:asciiTheme="minorHAnsi" w:hAnsiTheme="minorHAnsi" w:cstheme="minorHAnsi"/>
          <w:lang w:eastAsia="ja-JP"/>
        </w:rPr>
        <w:fldChar w:fldCharType="end"/>
      </w:r>
      <w:r w:rsidR="00EB66D3">
        <w:rPr>
          <w:rFonts w:asciiTheme="minorHAnsi" w:hAnsiTheme="minorHAnsi" w:cstheme="minorHAnsi"/>
          <w:lang w:eastAsia="ja-JP"/>
        </w:rPr>
        <w:t xml:space="preserve"> </w:t>
      </w:r>
      <w:r w:rsidRPr="00F214E6">
        <w:rPr>
          <w:rFonts w:asciiTheme="minorHAnsi" w:hAnsiTheme="minorHAnsi" w:cstheme="minorHAnsi"/>
          <w:lang w:eastAsia="ja-JP"/>
        </w:rPr>
        <w:t>for anchoring discussions related to NW-UE collaborations in supporting AI/ML for PHY use cases with one- or two-sided models.</w:t>
      </w:r>
    </w:p>
    <w:p w14:paraId="35E15D73" w14:textId="6322826F" w:rsidR="00C01962" w:rsidRDefault="00003B24" w:rsidP="00F214E6">
      <w:pPr>
        <w:rPr>
          <w:rFonts w:asciiTheme="minorHAnsi" w:hAnsiTheme="minorHAnsi" w:cstheme="minorHAnsi"/>
          <w:lang w:eastAsia="ja-JP"/>
        </w:rPr>
      </w:pPr>
      <w:r>
        <w:rPr>
          <w:rFonts w:asciiTheme="minorHAnsi" w:hAnsiTheme="minorHAnsi" w:cstheme="minorHAnsi"/>
          <w:lang w:eastAsia="ja-JP"/>
        </w:rPr>
        <w:t xml:space="preserve">The outlined framework </w:t>
      </w:r>
      <w:r w:rsidR="00183B37">
        <w:rPr>
          <w:rFonts w:asciiTheme="minorHAnsi" w:hAnsiTheme="minorHAnsi" w:cstheme="minorHAnsi"/>
          <w:lang w:eastAsia="ja-JP"/>
        </w:rPr>
        <w:t xml:space="preserve">in </w:t>
      </w:r>
      <w:r w:rsidR="00CA4A9F">
        <w:rPr>
          <w:rFonts w:asciiTheme="minorHAnsi" w:hAnsiTheme="minorHAnsi" w:cstheme="minorHAnsi"/>
          <w:lang w:eastAsia="ja-JP"/>
        </w:rPr>
        <w:fldChar w:fldCharType="begin"/>
      </w:r>
      <w:r w:rsidR="00CA4A9F">
        <w:rPr>
          <w:rFonts w:asciiTheme="minorHAnsi" w:hAnsiTheme="minorHAnsi" w:cstheme="minorHAnsi"/>
          <w:lang w:eastAsia="ja-JP"/>
        </w:rPr>
        <w:instrText xml:space="preserve"> REF _Ref127432881 \h </w:instrText>
      </w:r>
      <w:r w:rsidR="00CA4A9F">
        <w:rPr>
          <w:rFonts w:asciiTheme="minorHAnsi" w:hAnsiTheme="minorHAnsi" w:cstheme="minorHAnsi"/>
          <w:lang w:eastAsia="ja-JP"/>
        </w:rPr>
      </w:r>
      <w:r w:rsidR="00CA4A9F">
        <w:rPr>
          <w:rFonts w:asciiTheme="minorHAnsi" w:hAnsiTheme="minorHAnsi" w:cstheme="minorHAnsi"/>
          <w:lang w:eastAsia="ja-JP"/>
        </w:rPr>
        <w:fldChar w:fldCharType="separate"/>
      </w:r>
      <w:r w:rsidR="00202D54">
        <w:t xml:space="preserve">Figure </w:t>
      </w:r>
      <w:r w:rsidR="00202D54">
        <w:rPr>
          <w:noProof/>
        </w:rPr>
        <w:t>1</w:t>
      </w:r>
      <w:r w:rsidR="00CA4A9F">
        <w:rPr>
          <w:rFonts w:asciiTheme="minorHAnsi" w:hAnsiTheme="minorHAnsi" w:cstheme="minorHAnsi"/>
          <w:lang w:eastAsia="ja-JP"/>
        </w:rPr>
        <w:fldChar w:fldCharType="end"/>
      </w:r>
      <w:r w:rsidR="00CA4A9F">
        <w:rPr>
          <w:rFonts w:asciiTheme="minorHAnsi" w:hAnsiTheme="minorHAnsi" w:cstheme="minorHAnsi"/>
          <w:lang w:eastAsia="ja-JP"/>
        </w:rPr>
        <w:t xml:space="preserve"> </w:t>
      </w:r>
      <w:r>
        <w:rPr>
          <w:rFonts w:asciiTheme="minorHAnsi" w:hAnsiTheme="minorHAnsi" w:cstheme="minorHAnsi"/>
          <w:lang w:eastAsia="ja-JP"/>
        </w:rPr>
        <w:t xml:space="preserve">is </w:t>
      </w:r>
      <w:r w:rsidR="00525C07">
        <w:rPr>
          <w:rFonts w:asciiTheme="minorHAnsi" w:hAnsiTheme="minorHAnsi" w:cstheme="minorHAnsi"/>
          <w:lang w:eastAsia="ja-JP"/>
        </w:rPr>
        <w:t xml:space="preserve">mainly applicable for </w:t>
      </w:r>
      <w:r w:rsidR="00B96084">
        <w:rPr>
          <w:rFonts w:asciiTheme="minorHAnsi" w:hAnsiTheme="minorHAnsi" w:cstheme="minorHAnsi"/>
          <w:lang w:eastAsia="ja-JP"/>
        </w:rPr>
        <w:t xml:space="preserve">model LCM </w:t>
      </w:r>
      <w:r w:rsidR="001C07B2">
        <w:rPr>
          <w:rFonts w:asciiTheme="minorHAnsi" w:hAnsiTheme="minorHAnsi" w:cstheme="minorHAnsi"/>
          <w:lang w:eastAsia="ja-JP"/>
        </w:rPr>
        <w:t>assuming</w:t>
      </w:r>
      <w:r w:rsidR="00525C07">
        <w:rPr>
          <w:rFonts w:asciiTheme="minorHAnsi" w:hAnsiTheme="minorHAnsi" w:cstheme="minorHAnsi"/>
          <w:lang w:eastAsia="ja-JP"/>
        </w:rPr>
        <w:t xml:space="preserve"> offline training, </w:t>
      </w:r>
      <w:r w:rsidR="004E404B">
        <w:rPr>
          <w:rFonts w:asciiTheme="minorHAnsi" w:hAnsiTheme="minorHAnsi" w:cstheme="minorHAnsi"/>
          <w:lang w:eastAsia="ja-JP"/>
        </w:rPr>
        <w:t xml:space="preserve">and </w:t>
      </w:r>
      <w:r w:rsidR="00525C07">
        <w:rPr>
          <w:rFonts w:asciiTheme="minorHAnsi" w:hAnsiTheme="minorHAnsi" w:cstheme="minorHAnsi"/>
          <w:lang w:eastAsia="ja-JP"/>
        </w:rPr>
        <w:t xml:space="preserve">it is expected that for online training several of the functionalities </w:t>
      </w:r>
      <w:r w:rsidR="006419B6">
        <w:rPr>
          <w:rFonts w:asciiTheme="minorHAnsi" w:hAnsiTheme="minorHAnsi" w:cstheme="minorHAnsi"/>
          <w:lang w:eastAsia="ja-JP"/>
        </w:rPr>
        <w:t>can</w:t>
      </w:r>
      <w:r w:rsidR="00525C07">
        <w:rPr>
          <w:rFonts w:asciiTheme="minorHAnsi" w:hAnsiTheme="minorHAnsi" w:cstheme="minorHAnsi"/>
          <w:lang w:eastAsia="ja-JP"/>
        </w:rPr>
        <w:t xml:space="preserve"> be merged</w:t>
      </w:r>
      <w:r w:rsidR="006D2132">
        <w:rPr>
          <w:rFonts w:asciiTheme="minorHAnsi" w:hAnsiTheme="minorHAnsi" w:cstheme="minorHAnsi"/>
          <w:lang w:eastAsia="ja-JP"/>
        </w:rPr>
        <w:t xml:space="preserve"> and </w:t>
      </w:r>
      <w:r w:rsidR="00133EA3">
        <w:rPr>
          <w:rFonts w:asciiTheme="minorHAnsi" w:hAnsiTheme="minorHAnsi" w:cstheme="minorHAnsi"/>
          <w:lang w:eastAsia="ja-JP"/>
        </w:rPr>
        <w:t xml:space="preserve">some </w:t>
      </w:r>
      <w:r w:rsidR="00095055">
        <w:rPr>
          <w:rFonts w:asciiTheme="minorHAnsi" w:hAnsiTheme="minorHAnsi" w:cstheme="minorHAnsi"/>
          <w:lang w:eastAsia="ja-JP"/>
        </w:rPr>
        <w:t xml:space="preserve">model </w:t>
      </w:r>
      <w:r w:rsidR="00B10B84">
        <w:rPr>
          <w:rFonts w:asciiTheme="minorHAnsi" w:hAnsiTheme="minorHAnsi" w:cstheme="minorHAnsi"/>
          <w:lang w:eastAsia="ja-JP"/>
        </w:rPr>
        <w:t xml:space="preserve">LCM aspects </w:t>
      </w:r>
      <w:r w:rsidR="00133EA3">
        <w:rPr>
          <w:rFonts w:asciiTheme="minorHAnsi" w:hAnsiTheme="minorHAnsi" w:cstheme="minorHAnsi"/>
          <w:lang w:eastAsia="ja-JP"/>
        </w:rPr>
        <w:t>captured in the</w:t>
      </w:r>
      <w:r w:rsidR="00256419">
        <w:rPr>
          <w:rFonts w:asciiTheme="minorHAnsi" w:hAnsiTheme="minorHAnsi" w:cstheme="minorHAnsi"/>
          <w:lang w:eastAsia="ja-JP"/>
        </w:rPr>
        <w:t xml:space="preserve"> figure </w:t>
      </w:r>
      <w:r w:rsidR="00AF616C">
        <w:rPr>
          <w:rFonts w:asciiTheme="minorHAnsi" w:hAnsiTheme="minorHAnsi" w:cstheme="minorHAnsi"/>
          <w:lang w:eastAsia="ja-JP"/>
        </w:rPr>
        <w:t>may not be relevant</w:t>
      </w:r>
      <w:r w:rsidR="00525C07">
        <w:rPr>
          <w:rFonts w:asciiTheme="minorHAnsi" w:hAnsiTheme="minorHAnsi" w:cstheme="minorHAnsi"/>
          <w:lang w:eastAsia="ja-JP"/>
        </w:rPr>
        <w:t xml:space="preserve">. </w:t>
      </w:r>
      <w:r w:rsidR="00A010C0">
        <w:rPr>
          <w:rFonts w:asciiTheme="minorHAnsi" w:hAnsiTheme="minorHAnsi" w:cstheme="minorHAnsi"/>
          <w:lang w:eastAsia="ja-JP"/>
        </w:rPr>
        <w:t>However, it is not clear what kind of specification impact that is needed for online training for one-sided models</w:t>
      </w:r>
      <w:r w:rsidR="006A4DA5">
        <w:rPr>
          <w:rFonts w:asciiTheme="minorHAnsi" w:hAnsiTheme="minorHAnsi" w:cstheme="minorHAnsi"/>
          <w:lang w:eastAsia="ja-JP"/>
        </w:rPr>
        <w:t xml:space="preserve">. </w:t>
      </w:r>
      <w:r w:rsidR="006E0051">
        <w:rPr>
          <w:rFonts w:asciiTheme="minorHAnsi" w:hAnsiTheme="minorHAnsi" w:cstheme="minorHAnsi"/>
          <w:lang w:eastAsia="ja-JP"/>
        </w:rPr>
        <w:t>We expect</w:t>
      </w:r>
      <w:r w:rsidR="006A4DA5">
        <w:rPr>
          <w:rFonts w:asciiTheme="minorHAnsi" w:hAnsiTheme="minorHAnsi" w:cstheme="minorHAnsi"/>
          <w:lang w:eastAsia="ja-JP"/>
        </w:rPr>
        <w:t xml:space="preserve"> that </w:t>
      </w:r>
      <w:r w:rsidR="006B1825">
        <w:rPr>
          <w:rFonts w:asciiTheme="minorHAnsi" w:hAnsiTheme="minorHAnsi" w:cstheme="minorHAnsi"/>
          <w:lang w:eastAsia="ja-JP"/>
        </w:rPr>
        <w:t xml:space="preserve">one-sided models </w:t>
      </w:r>
      <w:r w:rsidR="00F936CB">
        <w:rPr>
          <w:rFonts w:asciiTheme="minorHAnsi" w:hAnsiTheme="minorHAnsi" w:cstheme="minorHAnsi"/>
          <w:lang w:eastAsia="ja-JP"/>
        </w:rPr>
        <w:t xml:space="preserve">can be part of an AI/ML functionality described </w:t>
      </w:r>
      <w:r w:rsidR="002B2A43">
        <w:rPr>
          <w:rFonts w:asciiTheme="minorHAnsi" w:hAnsiTheme="minorHAnsi" w:cstheme="minorHAnsi"/>
          <w:lang w:eastAsia="ja-JP"/>
        </w:rPr>
        <w:t xml:space="preserve">more </w:t>
      </w:r>
      <w:r w:rsidR="00F141CF">
        <w:rPr>
          <w:rFonts w:asciiTheme="minorHAnsi" w:hAnsiTheme="minorHAnsi" w:cstheme="minorHAnsi"/>
          <w:lang w:eastAsia="ja-JP"/>
        </w:rPr>
        <w:t>in subsequent sections</w:t>
      </w:r>
      <w:r w:rsidR="00F936CB">
        <w:rPr>
          <w:rFonts w:asciiTheme="minorHAnsi" w:hAnsiTheme="minorHAnsi" w:cstheme="minorHAnsi"/>
          <w:lang w:eastAsia="ja-JP"/>
        </w:rPr>
        <w:t>,</w:t>
      </w:r>
      <w:r w:rsidR="00641E9E" w:rsidRPr="00641E9E">
        <w:rPr>
          <w:rFonts w:asciiTheme="minorHAnsi" w:hAnsiTheme="minorHAnsi" w:cstheme="minorHAnsi"/>
          <w:lang w:eastAsia="ja-JP"/>
        </w:rPr>
        <w:t xml:space="preserve"> </w:t>
      </w:r>
      <w:r w:rsidR="00641E9E">
        <w:rPr>
          <w:rFonts w:asciiTheme="minorHAnsi" w:hAnsiTheme="minorHAnsi" w:cstheme="minorHAnsi"/>
          <w:lang w:eastAsia="ja-JP"/>
        </w:rPr>
        <w:t xml:space="preserve">where such functionality should fulfill </w:t>
      </w:r>
      <w:r w:rsidR="00641E9E" w:rsidRPr="00641E9E">
        <w:rPr>
          <w:rFonts w:asciiTheme="minorHAnsi" w:hAnsiTheme="minorHAnsi" w:cstheme="minorHAnsi"/>
          <w:lang w:eastAsia="ja-JP"/>
        </w:rPr>
        <w:t>certain requirements</w:t>
      </w:r>
      <w:r w:rsidR="00641E9E">
        <w:rPr>
          <w:rFonts w:asciiTheme="minorHAnsi" w:hAnsiTheme="minorHAnsi" w:cstheme="minorHAnsi"/>
          <w:lang w:eastAsia="ja-JP"/>
        </w:rPr>
        <w:t>. If such require</w:t>
      </w:r>
      <w:r w:rsidR="00343167">
        <w:rPr>
          <w:rFonts w:asciiTheme="minorHAnsi" w:hAnsiTheme="minorHAnsi" w:cstheme="minorHAnsi"/>
          <w:lang w:eastAsia="ja-JP"/>
        </w:rPr>
        <w:t>ments are fulfilled by applying</w:t>
      </w:r>
      <w:r w:rsidR="00027B63">
        <w:rPr>
          <w:rFonts w:asciiTheme="minorHAnsi" w:hAnsiTheme="minorHAnsi" w:cstheme="minorHAnsi"/>
          <w:lang w:eastAsia="ja-JP"/>
        </w:rPr>
        <w:t xml:space="preserve"> online training</w:t>
      </w:r>
      <w:r w:rsidR="00343167">
        <w:rPr>
          <w:rFonts w:asciiTheme="minorHAnsi" w:hAnsiTheme="minorHAnsi" w:cstheme="minorHAnsi"/>
          <w:lang w:eastAsia="ja-JP"/>
        </w:rPr>
        <w:t xml:space="preserve">, it would anyway be </w:t>
      </w:r>
      <w:r w:rsidR="00027B63">
        <w:rPr>
          <w:rFonts w:asciiTheme="minorHAnsi" w:hAnsiTheme="minorHAnsi" w:cstheme="minorHAnsi"/>
          <w:lang w:eastAsia="ja-JP"/>
        </w:rPr>
        <w:t>specification transparent.</w:t>
      </w:r>
    </w:p>
    <w:p w14:paraId="33ECA397" w14:textId="5F1A022C" w:rsidR="00D01BC2" w:rsidRPr="00DA29E6" w:rsidRDefault="00BA59B0" w:rsidP="00D01BC2">
      <w:pPr>
        <w:pStyle w:val="Proposal"/>
      </w:pPr>
      <w:bookmarkStart w:id="3" w:name="_Toc127531091"/>
      <w:r>
        <w:t>Adopt</w:t>
      </w:r>
      <w:r w:rsidR="00D01BC2">
        <w:t xml:space="preserve"> the functional framework in Figure 1 for </w:t>
      </w:r>
      <w:r w:rsidR="00D01BC2" w:rsidRPr="00F214E6">
        <w:rPr>
          <w:lang w:eastAsia="ja-JP"/>
        </w:rPr>
        <w:t>anchoring discussions related to NW-UE collaborations</w:t>
      </w:r>
      <w:r>
        <w:rPr>
          <w:lang w:eastAsia="ja-JP"/>
        </w:rPr>
        <w:t>.</w:t>
      </w:r>
      <w:bookmarkEnd w:id="3"/>
    </w:p>
    <w:p w14:paraId="184C98AC" w14:textId="56751E2D" w:rsidR="00D01BC2" w:rsidRPr="00DA29E6" w:rsidRDefault="00D01BC2" w:rsidP="00D01BC2">
      <w:pPr>
        <w:pStyle w:val="Proposal"/>
      </w:pPr>
      <w:bookmarkStart w:id="4" w:name="_Toc127531092"/>
      <w:r>
        <w:t xml:space="preserve">Prioritize model LCM </w:t>
      </w:r>
      <w:r w:rsidR="00BD660D">
        <w:t>rely</w:t>
      </w:r>
      <w:r w:rsidR="00DF4DAF">
        <w:t>ing</w:t>
      </w:r>
      <w:r w:rsidR="00BD660D">
        <w:t xml:space="preserve"> on </w:t>
      </w:r>
      <w:r>
        <w:t>offline model training.</w:t>
      </w:r>
      <w:bookmarkEnd w:id="4"/>
    </w:p>
    <w:p w14:paraId="6F9AD2AD" w14:textId="77777777" w:rsidR="00D01BC2" w:rsidRDefault="00D01BC2" w:rsidP="00F214E6">
      <w:pPr>
        <w:rPr>
          <w:rFonts w:asciiTheme="minorHAnsi" w:hAnsiTheme="minorHAnsi" w:cstheme="minorHAnsi"/>
          <w:lang w:eastAsia="ja-JP"/>
        </w:rPr>
      </w:pPr>
    </w:p>
    <w:p w14:paraId="028C5B33" w14:textId="4448BF58" w:rsidR="00F214E6" w:rsidRPr="00F214E6" w:rsidRDefault="00B507FC" w:rsidP="00F214E6">
      <w:pPr>
        <w:rPr>
          <w:rFonts w:asciiTheme="minorHAnsi" w:hAnsiTheme="minorHAnsi" w:cstheme="minorHAnsi"/>
          <w:lang w:eastAsia="ja-JP"/>
        </w:rPr>
      </w:pPr>
      <w:r>
        <w:rPr>
          <w:noProof/>
          <w:color w:val="4472C4" w:themeColor="accent1"/>
        </w:rPr>
        <w:drawing>
          <wp:inline distT="0" distB="0" distL="0" distR="0" wp14:anchorId="0DDAE004" wp14:editId="2411CC48">
            <wp:extent cx="4191000" cy="2298501"/>
            <wp:effectExtent l="0" t="0" r="0" b="635"/>
            <wp:docPr id="57" name="Picture 5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A picture containing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95676" cy="2301065"/>
                    </a:xfrm>
                    <a:prstGeom prst="rect">
                      <a:avLst/>
                    </a:prstGeom>
                  </pic:spPr>
                </pic:pic>
              </a:graphicData>
            </a:graphic>
          </wp:inline>
        </w:drawing>
      </w:r>
    </w:p>
    <w:p w14:paraId="3B1D5A49" w14:textId="43EA8ABD" w:rsidR="00B507FC" w:rsidRDefault="00B507FC" w:rsidP="00B507FC">
      <w:pPr>
        <w:pStyle w:val="Caption"/>
      </w:pPr>
      <w:bookmarkStart w:id="5" w:name="_Ref127432881"/>
      <w:r>
        <w:t xml:space="preserve">Figure </w:t>
      </w:r>
      <w:r>
        <w:fldChar w:fldCharType="begin"/>
      </w:r>
      <w:r>
        <w:instrText xml:space="preserve"> SEQ Figure \* ARABIC </w:instrText>
      </w:r>
      <w:r>
        <w:fldChar w:fldCharType="separate"/>
      </w:r>
      <w:r w:rsidR="00202D54">
        <w:rPr>
          <w:noProof/>
        </w:rPr>
        <w:t>1</w:t>
      </w:r>
      <w:r>
        <w:fldChar w:fldCharType="end"/>
      </w:r>
      <w:bookmarkEnd w:id="5"/>
      <w:r>
        <w:t>. A functional framework for discussing model LCM aspects.</w:t>
      </w:r>
    </w:p>
    <w:p w14:paraId="4691CDE3" w14:textId="1938D3EE" w:rsidR="00BA3746" w:rsidRPr="00B63FE3" w:rsidRDefault="00F214E6" w:rsidP="00B63FE3">
      <w:pPr>
        <w:rPr>
          <w:rFonts w:asciiTheme="minorHAnsi" w:hAnsiTheme="minorHAnsi" w:cstheme="minorHAnsi"/>
          <w:lang w:eastAsia="ja-JP"/>
        </w:rPr>
      </w:pPr>
      <w:r w:rsidRPr="00F214E6">
        <w:rPr>
          <w:rFonts w:asciiTheme="minorHAnsi" w:hAnsiTheme="minorHAnsi" w:cstheme="minorHAnsi"/>
          <w:lang w:eastAsia="ja-JP"/>
        </w:rPr>
        <w:t xml:space="preserve">In case of one-sided models, the responsibility for model LCM is clearly on the side that implements functionality for making model inference, and NW-UE collaborations then basically refer to configuring transmissions and reports to assist in data collection for model training, inference, and monitoring. Such potential model LCM assistance from the NW should be studied and determined on </w:t>
      </w:r>
      <w:r w:rsidR="008A57C9">
        <w:rPr>
          <w:rFonts w:asciiTheme="minorHAnsi" w:hAnsiTheme="minorHAnsi" w:cstheme="minorHAnsi"/>
          <w:lang w:eastAsia="ja-JP"/>
        </w:rPr>
        <w:t xml:space="preserve">a per </w:t>
      </w:r>
      <w:r w:rsidRPr="00F214E6">
        <w:rPr>
          <w:rFonts w:asciiTheme="minorHAnsi" w:hAnsiTheme="minorHAnsi" w:cstheme="minorHAnsi"/>
          <w:lang w:eastAsia="ja-JP"/>
        </w:rPr>
        <w:t>use case basis.</w:t>
      </w:r>
    </w:p>
    <w:p w14:paraId="62946563" w14:textId="398E6731" w:rsidR="00BA3746" w:rsidRDefault="00BA3746" w:rsidP="00BA3746">
      <w:pPr>
        <w:pStyle w:val="Proposal"/>
      </w:pPr>
      <w:bookmarkStart w:id="6" w:name="_Toc127531093"/>
      <w:r>
        <w:t>For</w:t>
      </w:r>
      <w:r w:rsidRPr="000B3BAD">
        <w:t xml:space="preserve"> use cases with one-sided model, </w:t>
      </w:r>
      <w:r w:rsidRPr="00B15F4F">
        <w:t>responsibility for model LCM is clearly on the side that implements functionality for making model inference</w:t>
      </w:r>
      <w:r>
        <w:t xml:space="preserve">. </w:t>
      </w:r>
      <w:r w:rsidR="00AD7E18">
        <w:t xml:space="preserve">Study </w:t>
      </w:r>
      <w:r w:rsidR="007B4C58">
        <w:t xml:space="preserve">per </w:t>
      </w:r>
      <w:r w:rsidR="007B4C58" w:rsidRPr="000B3BAD">
        <w:t>use case basis</w:t>
      </w:r>
      <w:r w:rsidR="007B4C58" w:rsidDel="00283198">
        <w:t xml:space="preserve"> </w:t>
      </w:r>
      <w:r w:rsidR="003B5E44">
        <w:t xml:space="preserve">the </w:t>
      </w:r>
      <w:r w:rsidR="00283198">
        <w:t>n</w:t>
      </w:r>
      <w:r w:rsidRPr="000B3BAD">
        <w:t xml:space="preserve">ecessity of assistance </w:t>
      </w:r>
      <w:r>
        <w:t xml:space="preserve">for model </w:t>
      </w:r>
      <w:r w:rsidRPr="000B3BAD">
        <w:t>LCM</w:t>
      </w:r>
      <w:bookmarkEnd w:id="6"/>
    </w:p>
    <w:p w14:paraId="042F7C03" w14:textId="77777777" w:rsidR="00271AB1" w:rsidRDefault="00BA3746" w:rsidP="00F214E6">
      <w:pPr>
        <w:rPr>
          <w:rFonts w:asciiTheme="minorHAnsi" w:hAnsiTheme="minorHAnsi" w:cstheme="minorHAnsi"/>
          <w:lang w:eastAsia="ja-JP"/>
        </w:rPr>
      </w:pPr>
      <w:r w:rsidRPr="00BA3746">
        <w:rPr>
          <w:rFonts w:asciiTheme="minorHAnsi" w:hAnsiTheme="minorHAnsi" w:cstheme="minorHAnsi"/>
          <w:lang w:eastAsia="ja-JP"/>
        </w:rPr>
        <w:t xml:space="preserve">In case of two-sided models, model LCM needs to consider that a </w:t>
      </w:r>
      <w:proofErr w:type="spellStart"/>
      <w:r w:rsidRPr="00BA3746">
        <w:rPr>
          <w:rFonts w:asciiTheme="minorHAnsi" w:hAnsiTheme="minorHAnsi" w:cstheme="minorHAnsi"/>
          <w:lang w:eastAsia="ja-JP"/>
        </w:rPr>
        <w:t>gNB</w:t>
      </w:r>
      <w:proofErr w:type="spellEnd"/>
      <w:r w:rsidRPr="00BA3746">
        <w:rPr>
          <w:rFonts w:asciiTheme="minorHAnsi" w:hAnsiTheme="minorHAnsi" w:cstheme="minorHAnsi"/>
          <w:lang w:eastAsia="ja-JP"/>
        </w:rPr>
        <w:t xml:space="preserve"> serves multiple UEs simultaneously and that switching models in real-time, or running multiple models in parallel, at the </w:t>
      </w:r>
      <w:proofErr w:type="spellStart"/>
      <w:r w:rsidRPr="00BA3746">
        <w:rPr>
          <w:rFonts w:asciiTheme="minorHAnsi" w:hAnsiTheme="minorHAnsi" w:cstheme="minorHAnsi"/>
          <w:lang w:eastAsia="ja-JP"/>
        </w:rPr>
        <w:t>gNB</w:t>
      </w:r>
      <w:proofErr w:type="spellEnd"/>
      <w:r w:rsidRPr="00BA3746">
        <w:rPr>
          <w:rFonts w:asciiTheme="minorHAnsi" w:hAnsiTheme="minorHAnsi" w:cstheme="minorHAnsi"/>
          <w:lang w:eastAsia="ja-JP"/>
        </w:rPr>
        <w:t xml:space="preserve"> side is not realistic. Hence, the following is proposed as a requirement when studying two-sided model LCM:</w:t>
      </w:r>
    </w:p>
    <w:p w14:paraId="38A5CBA4" w14:textId="1F7627C3" w:rsidR="00BA3746" w:rsidRDefault="00117C9E" w:rsidP="00AC7C4D">
      <w:pPr>
        <w:pStyle w:val="Proposal"/>
      </w:pPr>
      <w:bookmarkStart w:id="7" w:name="_Toc127531094"/>
      <w:r>
        <w:rPr>
          <w:lang w:eastAsia="ja-JP"/>
        </w:rPr>
        <w:t>Conclude that t</w:t>
      </w:r>
      <w:r w:rsidRPr="00CF6CA8">
        <w:rPr>
          <w:lang w:eastAsia="ja-JP"/>
        </w:rPr>
        <w:t xml:space="preserve">wo-sided model LCM must enable a </w:t>
      </w:r>
      <w:proofErr w:type="spellStart"/>
      <w:r w:rsidRPr="00CF6CA8">
        <w:rPr>
          <w:lang w:eastAsia="ja-JP"/>
        </w:rPr>
        <w:t>gNB</w:t>
      </w:r>
      <w:proofErr w:type="spellEnd"/>
      <w:r w:rsidRPr="00CF6CA8">
        <w:rPr>
          <w:lang w:eastAsia="ja-JP"/>
        </w:rPr>
        <w:t xml:space="preserve"> to operate with a single model that works with different UE-side models</w:t>
      </w:r>
      <w:r w:rsidR="00594702">
        <w:rPr>
          <w:lang w:eastAsia="ja-JP"/>
        </w:rPr>
        <w:t>.</w:t>
      </w:r>
      <w:bookmarkEnd w:id="7"/>
    </w:p>
    <w:p w14:paraId="374C34FD" w14:textId="77777777" w:rsidR="0015107B" w:rsidRDefault="0015107B" w:rsidP="00B14F61">
      <w:pPr>
        <w:pStyle w:val="Proposal"/>
        <w:numPr>
          <w:ilvl w:val="0"/>
          <w:numId w:val="0"/>
        </w:numPr>
      </w:pPr>
    </w:p>
    <w:p w14:paraId="35EC82B2" w14:textId="3D8E7A5C" w:rsidR="00E92E98" w:rsidRDefault="00E92E98" w:rsidP="00E92E98">
      <w:pPr>
        <w:pStyle w:val="Heading2"/>
        <w:rPr>
          <w:rFonts w:asciiTheme="minorHAnsi" w:hAnsiTheme="minorHAnsi" w:cstheme="minorHAnsi"/>
        </w:rPr>
      </w:pPr>
      <w:bookmarkStart w:id="8" w:name="_Toc127434803"/>
      <w:bookmarkStart w:id="9" w:name="_Ref127440061"/>
      <w:bookmarkEnd w:id="8"/>
      <w:r w:rsidRPr="00684B3A">
        <w:rPr>
          <w:rFonts w:asciiTheme="minorHAnsi" w:hAnsiTheme="minorHAnsi" w:cstheme="minorHAnsi"/>
        </w:rPr>
        <w:t xml:space="preserve">2.3 </w:t>
      </w:r>
      <w:r w:rsidR="003967EE" w:rsidRPr="00684B3A">
        <w:rPr>
          <w:rFonts w:asciiTheme="minorHAnsi" w:hAnsiTheme="minorHAnsi" w:cstheme="minorHAnsi"/>
        </w:rPr>
        <w:tab/>
      </w:r>
      <w:r w:rsidRPr="00684B3A">
        <w:rPr>
          <w:rFonts w:asciiTheme="minorHAnsi" w:hAnsiTheme="minorHAnsi" w:cstheme="minorHAnsi"/>
        </w:rPr>
        <w:t>Model transfer/deployment</w:t>
      </w:r>
      <w:bookmarkEnd w:id="9"/>
    </w:p>
    <w:p w14:paraId="2697FE98" w14:textId="488BAD65" w:rsidR="00D63030" w:rsidRDefault="00D63030" w:rsidP="00D63030">
      <w:pPr>
        <w:pStyle w:val="Heading3"/>
        <w:rPr>
          <w:rFonts w:asciiTheme="minorHAnsi" w:hAnsiTheme="minorHAnsi" w:cstheme="minorHAnsi"/>
        </w:rPr>
      </w:pPr>
      <w:r w:rsidRPr="00684B3A">
        <w:rPr>
          <w:rFonts w:asciiTheme="minorHAnsi" w:hAnsiTheme="minorHAnsi" w:cstheme="minorHAnsi"/>
        </w:rPr>
        <w:t>2.3.1</w:t>
      </w:r>
      <w:r w:rsidRPr="00684B3A">
        <w:rPr>
          <w:rFonts w:asciiTheme="minorHAnsi" w:hAnsiTheme="minorHAnsi" w:cstheme="minorHAnsi"/>
        </w:rPr>
        <w:tab/>
      </w:r>
      <w:r>
        <w:rPr>
          <w:rFonts w:asciiTheme="minorHAnsi" w:hAnsiTheme="minorHAnsi" w:cstheme="minorHAnsi"/>
        </w:rPr>
        <w:t>On the need for m</w:t>
      </w:r>
      <w:r w:rsidRPr="00684B3A">
        <w:rPr>
          <w:rFonts w:asciiTheme="minorHAnsi" w:hAnsiTheme="minorHAnsi" w:cstheme="minorHAnsi"/>
        </w:rPr>
        <w:t>odel transfer</w:t>
      </w:r>
    </w:p>
    <w:p w14:paraId="1F8BFAAB" w14:textId="1E69E601" w:rsidR="001A7C32" w:rsidRDefault="00320E36" w:rsidP="001A7C32">
      <w:pPr>
        <w:rPr>
          <w:lang w:eastAsia="ja-JP"/>
        </w:rPr>
      </w:pPr>
      <w:r>
        <w:rPr>
          <w:lang w:eastAsia="ja-JP"/>
        </w:rPr>
        <w:t xml:space="preserve">In </w:t>
      </w:r>
      <w:r w:rsidR="0075048E">
        <w:rPr>
          <w:lang w:eastAsia="ja-JP"/>
        </w:rPr>
        <w:t>a use</w:t>
      </w:r>
      <w:r>
        <w:rPr>
          <w:lang w:eastAsia="ja-JP"/>
        </w:rPr>
        <w:t xml:space="preserve"> case </w:t>
      </w:r>
      <w:r w:rsidR="0075048E">
        <w:rPr>
          <w:lang w:eastAsia="ja-JP"/>
        </w:rPr>
        <w:t>with</w:t>
      </w:r>
      <w:r>
        <w:rPr>
          <w:lang w:eastAsia="ja-JP"/>
        </w:rPr>
        <w:t xml:space="preserve"> </w:t>
      </w:r>
      <w:r w:rsidR="005B10F3">
        <w:rPr>
          <w:lang w:eastAsia="ja-JP"/>
        </w:rPr>
        <w:t xml:space="preserve">one-sided model </w:t>
      </w:r>
      <w:r w:rsidR="000F3521">
        <w:rPr>
          <w:lang w:eastAsia="ja-JP"/>
        </w:rPr>
        <w:t>deployed</w:t>
      </w:r>
      <w:r w:rsidR="005B10F3">
        <w:rPr>
          <w:lang w:eastAsia="ja-JP"/>
        </w:rPr>
        <w:t xml:space="preserve"> at the UE-side,</w:t>
      </w:r>
      <w:r w:rsidR="00760A02">
        <w:rPr>
          <w:lang w:eastAsia="ja-JP"/>
        </w:rPr>
        <w:t xml:space="preserve"> </w:t>
      </w:r>
      <w:r w:rsidR="00E30C18">
        <w:rPr>
          <w:lang w:eastAsia="ja-JP"/>
        </w:rPr>
        <w:t xml:space="preserve">transferring </w:t>
      </w:r>
      <w:r w:rsidR="003C4CE9" w:rsidRPr="003C4CE9">
        <w:rPr>
          <w:lang w:eastAsia="ja-JP"/>
        </w:rPr>
        <w:t>a model</w:t>
      </w:r>
      <w:r w:rsidR="000656E9">
        <w:rPr>
          <w:lang w:eastAsia="ja-JP"/>
        </w:rPr>
        <w:t xml:space="preserve"> trained</w:t>
      </w:r>
      <w:r w:rsidR="003C4CE9" w:rsidRPr="003C4CE9">
        <w:rPr>
          <w:lang w:eastAsia="ja-JP"/>
        </w:rPr>
        <w:t xml:space="preserve"> by the </w:t>
      </w:r>
      <w:r w:rsidR="00850557">
        <w:rPr>
          <w:lang w:eastAsia="ja-JP"/>
        </w:rPr>
        <w:t>NW</w:t>
      </w:r>
      <w:r w:rsidR="00850557" w:rsidRPr="003C4CE9">
        <w:rPr>
          <w:lang w:eastAsia="ja-JP"/>
        </w:rPr>
        <w:t xml:space="preserve"> </w:t>
      </w:r>
      <w:r w:rsidR="003C4CE9" w:rsidRPr="003C4CE9">
        <w:rPr>
          <w:lang w:eastAsia="ja-JP"/>
        </w:rPr>
        <w:t xml:space="preserve">with data from a specific </w:t>
      </w:r>
      <w:r w:rsidR="00AA606A">
        <w:rPr>
          <w:lang w:eastAsia="ja-JP"/>
        </w:rPr>
        <w:t xml:space="preserve">scenario </w:t>
      </w:r>
      <w:r w:rsidR="003C4CE9" w:rsidRPr="003C4CE9">
        <w:rPr>
          <w:lang w:eastAsia="ja-JP"/>
        </w:rPr>
        <w:t xml:space="preserve">can result in a highly customized and efficient model. </w:t>
      </w:r>
      <w:r w:rsidR="001A6058">
        <w:rPr>
          <w:lang w:eastAsia="ja-JP"/>
        </w:rPr>
        <w:t xml:space="preserve">The key idea is that when </w:t>
      </w:r>
      <w:r w:rsidR="001A6058">
        <w:rPr>
          <w:lang w:eastAsia="ja-JP"/>
        </w:rPr>
        <w:lastRenderedPageBreak/>
        <w:t>the UE enters a specific scenario in the network (</w:t>
      </w:r>
      <w:proofErr w:type="gramStart"/>
      <w:r w:rsidR="001A6058">
        <w:rPr>
          <w:lang w:eastAsia="ja-JP"/>
        </w:rPr>
        <w:t>e.g.</w:t>
      </w:r>
      <w:proofErr w:type="gramEnd"/>
      <w:r w:rsidR="001A6058">
        <w:rPr>
          <w:lang w:eastAsia="ja-JP"/>
        </w:rPr>
        <w:t xml:space="preserve"> a subway), then </w:t>
      </w:r>
      <w:r w:rsidR="00C84D96">
        <w:rPr>
          <w:lang w:eastAsia="ja-JP"/>
        </w:rPr>
        <w:t xml:space="preserve">the </w:t>
      </w:r>
      <w:r w:rsidR="009D2AEE">
        <w:rPr>
          <w:lang w:eastAsia="ja-JP"/>
        </w:rPr>
        <w:t xml:space="preserve">corresponding model is </w:t>
      </w:r>
      <w:r w:rsidR="00B95D54">
        <w:rPr>
          <w:lang w:eastAsia="ja-JP"/>
        </w:rPr>
        <w:t>transferred to the UE from the NW, to optimize the performance of the AI/ML</w:t>
      </w:r>
      <w:r w:rsidR="008D2F17">
        <w:rPr>
          <w:lang w:eastAsia="ja-JP"/>
        </w:rPr>
        <w:t xml:space="preserve"> in the UE. </w:t>
      </w:r>
      <w:r w:rsidR="009119D4">
        <w:rPr>
          <w:lang w:eastAsia="ja-JP"/>
        </w:rPr>
        <w:t xml:space="preserve">Since the model </w:t>
      </w:r>
      <w:r w:rsidR="00F02100">
        <w:rPr>
          <w:lang w:eastAsia="ja-JP"/>
        </w:rPr>
        <w:t xml:space="preserve">in the UE </w:t>
      </w:r>
      <w:r w:rsidR="009119D4">
        <w:rPr>
          <w:lang w:eastAsia="ja-JP"/>
        </w:rPr>
        <w:t xml:space="preserve">is </w:t>
      </w:r>
      <w:r w:rsidR="00F02100">
        <w:rPr>
          <w:lang w:eastAsia="ja-JP"/>
        </w:rPr>
        <w:t>trained</w:t>
      </w:r>
      <w:r w:rsidR="009119D4">
        <w:rPr>
          <w:lang w:eastAsia="ja-JP"/>
        </w:rPr>
        <w:t xml:space="preserve"> for the specific scenario, </w:t>
      </w:r>
      <w:r w:rsidR="00F02100">
        <w:rPr>
          <w:lang w:eastAsia="ja-JP"/>
        </w:rPr>
        <w:t>t</w:t>
      </w:r>
      <w:r w:rsidR="003C4CE9" w:rsidRPr="003C4CE9">
        <w:rPr>
          <w:lang w:eastAsia="ja-JP"/>
        </w:rPr>
        <w:t xml:space="preserve">his type of model </w:t>
      </w:r>
      <w:r w:rsidR="003C4CE9">
        <w:rPr>
          <w:lang w:eastAsia="ja-JP"/>
        </w:rPr>
        <w:t>can be of</w:t>
      </w:r>
      <w:r w:rsidR="003C4CE9" w:rsidRPr="003C4CE9">
        <w:rPr>
          <w:lang w:eastAsia="ja-JP"/>
        </w:rPr>
        <w:t xml:space="preserve"> low complexity and can </w:t>
      </w:r>
      <w:r w:rsidR="008D2F17">
        <w:rPr>
          <w:lang w:eastAsia="ja-JP"/>
        </w:rPr>
        <w:t xml:space="preserve">further </w:t>
      </w:r>
      <w:r w:rsidR="003C4CE9" w:rsidRPr="003C4CE9">
        <w:rPr>
          <w:lang w:eastAsia="ja-JP"/>
        </w:rPr>
        <w:t xml:space="preserve">be updated to reflect changes in the </w:t>
      </w:r>
      <w:r w:rsidR="003D04F8">
        <w:rPr>
          <w:lang w:eastAsia="ja-JP"/>
        </w:rPr>
        <w:t xml:space="preserve">local </w:t>
      </w:r>
      <w:r w:rsidR="003C4CE9" w:rsidRPr="003C4CE9">
        <w:rPr>
          <w:lang w:eastAsia="ja-JP"/>
        </w:rPr>
        <w:t>environment.</w:t>
      </w:r>
      <w:r w:rsidR="004E2ED1">
        <w:rPr>
          <w:lang w:val="en-GB" w:eastAsia="ja-JP"/>
        </w:rPr>
        <w:t xml:space="preserve"> Another benefit </w:t>
      </w:r>
      <w:r w:rsidR="00EC563A">
        <w:rPr>
          <w:lang w:val="en-GB" w:eastAsia="ja-JP"/>
        </w:rPr>
        <w:t xml:space="preserve">can be achieved </w:t>
      </w:r>
      <w:r w:rsidR="009144CB">
        <w:rPr>
          <w:lang w:val="en-GB" w:eastAsia="ja-JP"/>
        </w:rPr>
        <w:t>if</w:t>
      </w:r>
      <w:r w:rsidR="00EC563A">
        <w:rPr>
          <w:lang w:val="en-GB" w:eastAsia="ja-JP"/>
        </w:rPr>
        <w:t xml:space="preserve"> using</w:t>
      </w:r>
      <w:r w:rsidR="004E2ED1">
        <w:rPr>
          <w:lang w:val="en-GB" w:eastAsia="ja-JP"/>
        </w:rPr>
        <w:t xml:space="preserve"> </w:t>
      </w:r>
      <w:r w:rsidR="004E2ED1">
        <w:rPr>
          <w:lang w:eastAsia="ja-JP"/>
        </w:rPr>
        <w:t>o</w:t>
      </w:r>
      <w:r w:rsidR="004E2ED1" w:rsidRPr="0027653B">
        <w:rPr>
          <w:lang w:eastAsia="ja-JP"/>
        </w:rPr>
        <w:t xml:space="preserve">pen-format models </w:t>
      </w:r>
      <w:r w:rsidR="009144CB">
        <w:rPr>
          <w:lang w:eastAsia="ja-JP"/>
        </w:rPr>
        <w:t xml:space="preserve">since these can </w:t>
      </w:r>
      <w:r w:rsidR="004E2ED1" w:rsidRPr="0027653B">
        <w:rPr>
          <w:lang w:eastAsia="ja-JP"/>
        </w:rPr>
        <w:t xml:space="preserve">be broadcasted, </w:t>
      </w:r>
      <w:r w:rsidR="009144CB">
        <w:rPr>
          <w:lang w:eastAsia="ja-JP"/>
        </w:rPr>
        <w:t xml:space="preserve">and </w:t>
      </w:r>
      <w:r w:rsidR="00EC563A">
        <w:rPr>
          <w:lang w:eastAsia="ja-JP"/>
        </w:rPr>
        <w:t xml:space="preserve">this will </w:t>
      </w:r>
      <w:r w:rsidR="004E2ED1" w:rsidRPr="0027653B">
        <w:rPr>
          <w:lang w:eastAsia="ja-JP"/>
        </w:rPr>
        <w:t>reduc</w:t>
      </w:r>
      <w:r w:rsidR="00EC563A">
        <w:rPr>
          <w:lang w:eastAsia="ja-JP"/>
        </w:rPr>
        <w:t>e</w:t>
      </w:r>
      <w:r w:rsidR="004E2ED1" w:rsidRPr="0027653B">
        <w:rPr>
          <w:lang w:eastAsia="ja-JP"/>
        </w:rPr>
        <w:t xml:space="preserve"> the DL overhead in comparison to proprietary model format</w:t>
      </w:r>
      <w:r w:rsidR="00AA606A">
        <w:rPr>
          <w:lang w:eastAsia="ja-JP"/>
        </w:rPr>
        <w:t xml:space="preserve"> transfer</w:t>
      </w:r>
      <w:r w:rsidR="00EA56B5">
        <w:rPr>
          <w:lang w:eastAsia="ja-JP"/>
        </w:rPr>
        <w:t>.</w:t>
      </w:r>
      <w:r w:rsidR="000E25AC">
        <w:rPr>
          <w:lang w:eastAsia="ja-JP"/>
        </w:rPr>
        <w:t xml:space="preserve"> </w:t>
      </w:r>
      <w:r w:rsidR="001A7C32">
        <w:rPr>
          <w:lang w:val="en-GB" w:eastAsia="ja-JP"/>
        </w:rPr>
        <w:t xml:space="preserve">The main downside </w:t>
      </w:r>
      <w:r w:rsidR="008A4B2E">
        <w:rPr>
          <w:lang w:val="en-GB" w:eastAsia="ja-JP"/>
        </w:rPr>
        <w:t xml:space="preserve">excluding the large </w:t>
      </w:r>
      <w:r w:rsidR="00F33392">
        <w:rPr>
          <w:lang w:val="en-GB" w:eastAsia="ja-JP"/>
        </w:rPr>
        <w:t>standardization</w:t>
      </w:r>
      <w:r w:rsidR="008A4B2E">
        <w:rPr>
          <w:lang w:val="en-GB" w:eastAsia="ja-JP"/>
        </w:rPr>
        <w:t xml:space="preserve"> effort </w:t>
      </w:r>
      <w:r w:rsidR="001A7C32">
        <w:rPr>
          <w:lang w:val="en-GB" w:eastAsia="ja-JP"/>
        </w:rPr>
        <w:t>of open-format model is th</w:t>
      </w:r>
      <w:r w:rsidR="00520E26">
        <w:rPr>
          <w:lang w:val="en-GB" w:eastAsia="ja-JP"/>
        </w:rPr>
        <w:t>at it likely need</w:t>
      </w:r>
      <w:r w:rsidR="00DC5731">
        <w:rPr>
          <w:lang w:val="en-GB" w:eastAsia="ja-JP"/>
        </w:rPr>
        <w:t>s</w:t>
      </w:r>
      <w:r w:rsidR="001A7C32">
        <w:rPr>
          <w:lang w:val="en-GB" w:eastAsia="ja-JP"/>
        </w:rPr>
        <w:t xml:space="preserve"> on-UE model compilation</w:t>
      </w:r>
      <w:r w:rsidR="00DB2C49">
        <w:rPr>
          <w:lang w:val="en-GB" w:eastAsia="ja-JP"/>
        </w:rPr>
        <w:t xml:space="preserve"> and</w:t>
      </w:r>
      <w:r w:rsidR="00F33392">
        <w:rPr>
          <w:lang w:val="en-GB" w:eastAsia="ja-JP"/>
        </w:rPr>
        <w:t xml:space="preserve"> </w:t>
      </w:r>
      <w:r w:rsidR="00DB2C49">
        <w:rPr>
          <w:lang w:val="en-GB" w:eastAsia="ja-JP"/>
        </w:rPr>
        <w:t xml:space="preserve">that </w:t>
      </w:r>
      <w:r w:rsidR="001A7C32">
        <w:rPr>
          <w:lang w:val="en-GB" w:eastAsia="ja-JP"/>
        </w:rPr>
        <w:t xml:space="preserve">models </w:t>
      </w:r>
      <w:r w:rsidR="00DB2C49">
        <w:rPr>
          <w:lang w:val="en-GB" w:eastAsia="ja-JP"/>
        </w:rPr>
        <w:t>are not</w:t>
      </w:r>
      <w:r w:rsidR="001A7C32">
        <w:rPr>
          <w:lang w:val="en-GB" w:eastAsia="ja-JP"/>
        </w:rPr>
        <w:t xml:space="preserve"> tailored to the specific the hardware. </w:t>
      </w:r>
      <w:r w:rsidR="001A7C32" w:rsidRPr="00B2210B">
        <w:rPr>
          <w:lang w:val="en-GB" w:eastAsia="ja-JP"/>
        </w:rPr>
        <w:t xml:space="preserve">Proprietary model information is </w:t>
      </w:r>
      <w:r w:rsidR="001A7C32">
        <w:rPr>
          <w:lang w:val="en-GB" w:eastAsia="ja-JP"/>
        </w:rPr>
        <w:t xml:space="preserve">also </w:t>
      </w:r>
      <w:r w:rsidR="001A7C32" w:rsidRPr="00B2210B">
        <w:rPr>
          <w:lang w:val="en-GB" w:eastAsia="ja-JP"/>
        </w:rPr>
        <w:t>disclosed across vendors</w:t>
      </w:r>
      <w:r w:rsidR="001A7C32">
        <w:rPr>
          <w:lang w:val="en-GB" w:eastAsia="ja-JP"/>
        </w:rPr>
        <w:t xml:space="preserve"> when using open format.</w:t>
      </w:r>
      <w:r w:rsidR="001A7C32">
        <w:rPr>
          <w:lang w:eastAsia="ja-JP"/>
        </w:rPr>
        <w:t xml:space="preserve"> </w:t>
      </w:r>
    </w:p>
    <w:p w14:paraId="6C92F506" w14:textId="77777777" w:rsidR="00D250F8" w:rsidRDefault="00C8242F" w:rsidP="00D63030">
      <w:pPr>
        <w:rPr>
          <w:lang w:eastAsia="ja-JP"/>
        </w:rPr>
      </w:pPr>
      <w:r>
        <w:rPr>
          <w:lang w:eastAsia="ja-JP"/>
        </w:rPr>
        <w:t xml:space="preserve">Even though </w:t>
      </w:r>
      <w:r w:rsidR="00DD2CDF">
        <w:rPr>
          <w:lang w:eastAsia="ja-JP"/>
        </w:rPr>
        <w:t xml:space="preserve">these </w:t>
      </w:r>
      <w:r w:rsidR="00A728E8">
        <w:rPr>
          <w:lang w:eastAsia="ja-JP"/>
        </w:rPr>
        <w:t xml:space="preserve">motivations outlined above </w:t>
      </w:r>
      <w:r w:rsidR="00F33392">
        <w:rPr>
          <w:lang w:eastAsia="ja-JP"/>
        </w:rPr>
        <w:t>may</w:t>
      </w:r>
      <w:r w:rsidR="00A728E8">
        <w:rPr>
          <w:lang w:eastAsia="ja-JP"/>
        </w:rPr>
        <w:t xml:space="preserve"> indicate</w:t>
      </w:r>
      <w:r>
        <w:rPr>
          <w:lang w:eastAsia="ja-JP"/>
        </w:rPr>
        <w:t xml:space="preserve"> some advantages with model transfer</w:t>
      </w:r>
      <w:r w:rsidR="007E4264">
        <w:rPr>
          <w:lang w:eastAsia="ja-JP"/>
        </w:rPr>
        <w:t xml:space="preserve"> of a NW trained model</w:t>
      </w:r>
      <w:r>
        <w:rPr>
          <w:lang w:eastAsia="ja-JP"/>
        </w:rPr>
        <w:t>, t</w:t>
      </w:r>
      <w:r w:rsidR="00D624F1">
        <w:rPr>
          <w:lang w:eastAsia="ja-JP"/>
        </w:rPr>
        <w:t xml:space="preserve">he use cases in the </w:t>
      </w:r>
      <w:r w:rsidR="00A62B5C">
        <w:rPr>
          <w:lang w:eastAsia="ja-JP"/>
        </w:rPr>
        <w:t>study item have not provided a strong motivation why</w:t>
      </w:r>
      <w:r w:rsidR="007B17EE">
        <w:rPr>
          <w:lang w:eastAsia="ja-JP"/>
        </w:rPr>
        <w:t xml:space="preserve"> model transfer </w:t>
      </w:r>
      <w:r w:rsidR="009B535F">
        <w:rPr>
          <w:lang w:eastAsia="ja-JP"/>
        </w:rPr>
        <w:t>is</w:t>
      </w:r>
      <w:r w:rsidR="008616EB">
        <w:rPr>
          <w:lang w:eastAsia="ja-JP"/>
        </w:rPr>
        <w:t xml:space="preserve"> </w:t>
      </w:r>
      <w:r w:rsidR="008D6857">
        <w:rPr>
          <w:lang w:eastAsia="ja-JP"/>
        </w:rPr>
        <w:t>strictly necessary</w:t>
      </w:r>
      <w:r w:rsidR="008616EB">
        <w:rPr>
          <w:lang w:eastAsia="ja-JP"/>
        </w:rPr>
        <w:t xml:space="preserve"> to </w:t>
      </w:r>
      <w:r w:rsidR="004D5C7F">
        <w:rPr>
          <w:lang w:eastAsia="ja-JP"/>
        </w:rPr>
        <w:t>be standardized</w:t>
      </w:r>
      <w:r w:rsidR="008616EB">
        <w:rPr>
          <w:lang w:eastAsia="ja-JP"/>
        </w:rPr>
        <w:t xml:space="preserve"> to achieve </w:t>
      </w:r>
      <w:r w:rsidR="004D5C7F">
        <w:rPr>
          <w:lang w:eastAsia="ja-JP"/>
        </w:rPr>
        <w:t>such</w:t>
      </w:r>
      <w:r w:rsidR="008616EB">
        <w:rPr>
          <w:lang w:eastAsia="ja-JP"/>
        </w:rPr>
        <w:t xml:space="preserve"> benefits of each use case</w:t>
      </w:r>
      <w:r w:rsidR="00682D32">
        <w:rPr>
          <w:lang w:eastAsia="ja-JP"/>
        </w:rPr>
        <w:t>.</w:t>
      </w:r>
      <w:r w:rsidR="009A1428">
        <w:rPr>
          <w:lang w:eastAsia="ja-JP"/>
        </w:rPr>
        <w:t xml:space="preserve"> </w:t>
      </w:r>
      <w:r w:rsidR="007E4264">
        <w:rPr>
          <w:lang w:eastAsia="ja-JP"/>
        </w:rPr>
        <w:t>For</w:t>
      </w:r>
      <w:r w:rsidR="009A1428" w:rsidDel="007E4264">
        <w:rPr>
          <w:lang w:eastAsia="ja-JP"/>
        </w:rPr>
        <w:t xml:space="preserve"> </w:t>
      </w:r>
      <w:r w:rsidR="007E4264">
        <w:rPr>
          <w:lang w:eastAsia="ja-JP"/>
        </w:rPr>
        <w:t>beam management</w:t>
      </w:r>
      <w:r w:rsidR="009A1428">
        <w:rPr>
          <w:lang w:eastAsia="ja-JP"/>
        </w:rPr>
        <w:t xml:space="preserve"> and positioning, </w:t>
      </w:r>
      <w:r w:rsidR="005416FA">
        <w:rPr>
          <w:lang w:eastAsia="ja-JP"/>
        </w:rPr>
        <w:t>both</w:t>
      </w:r>
      <w:r w:rsidR="009A1428">
        <w:rPr>
          <w:lang w:eastAsia="ja-JP"/>
        </w:rPr>
        <w:t xml:space="preserve"> use cases discuss feasible alternatives </w:t>
      </w:r>
      <w:r w:rsidR="00AD61A2">
        <w:rPr>
          <w:lang w:eastAsia="ja-JP"/>
        </w:rPr>
        <w:t xml:space="preserve">using </w:t>
      </w:r>
      <w:r w:rsidR="009A1428">
        <w:rPr>
          <w:lang w:eastAsia="ja-JP"/>
        </w:rPr>
        <w:t>UE-sided and NW</w:t>
      </w:r>
      <w:r w:rsidR="00AD61A2">
        <w:rPr>
          <w:lang w:eastAsia="ja-JP"/>
        </w:rPr>
        <w:t>-</w:t>
      </w:r>
      <w:r w:rsidR="009A1428">
        <w:rPr>
          <w:lang w:eastAsia="ja-JP"/>
        </w:rPr>
        <w:t xml:space="preserve">sided models. </w:t>
      </w:r>
    </w:p>
    <w:p w14:paraId="59F31033" w14:textId="140301D6" w:rsidR="00D63030" w:rsidRDefault="00444BE4" w:rsidP="00D63030">
      <w:pPr>
        <w:rPr>
          <w:lang w:eastAsia="ja-JP"/>
        </w:rPr>
      </w:pPr>
      <w:r>
        <w:rPr>
          <w:lang w:eastAsia="ja-JP"/>
        </w:rPr>
        <w:t xml:space="preserve">Similarly, </w:t>
      </w:r>
      <w:r w:rsidR="00AC7D09">
        <w:rPr>
          <w:lang w:eastAsia="ja-JP"/>
        </w:rPr>
        <w:t xml:space="preserve">the </w:t>
      </w:r>
      <w:r w:rsidR="00B323BF">
        <w:rPr>
          <w:lang w:eastAsia="ja-JP"/>
        </w:rPr>
        <w:t>two-sided</w:t>
      </w:r>
      <w:r w:rsidR="00AC7D09">
        <w:rPr>
          <w:lang w:eastAsia="ja-JP"/>
        </w:rPr>
        <w:t xml:space="preserve"> CSI use case is discussing</w:t>
      </w:r>
      <w:r>
        <w:rPr>
          <w:lang w:eastAsia="ja-JP"/>
        </w:rPr>
        <w:t xml:space="preserve"> </w:t>
      </w:r>
      <w:r w:rsidR="00AD61A2">
        <w:rPr>
          <w:lang w:eastAsia="ja-JP"/>
        </w:rPr>
        <w:t xml:space="preserve">training </w:t>
      </w:r>
      <w:r w:rsidR="00F24AAD">
        <w:rPr>
          <w:lang w:eastAsia="ja-JP"/>
        </w:rPr>
        <w:t>that does not require model transfer</w:t>
      </w:r>
      <w:r w:rsidR="00AD61A2">
        <w:rPr>
          <w:lang w:eastAsia="ja-JP"/>
        </w:rPr>
        <w:t xml:space="preserve">. </w:t>
      </w:r>
      <w:r w:rsidR="009A1428">
        <w:rPr>
          <w:lang w:eastAsia="ja-JP"/>
        </w:rPr>
        <w:t xml:space="preserve">It is proposed to first </w:t>
      </w:r>
      <w:r w:rsidR="005416FA">
        <w:rPr>
          <w:lang w:eastAsia="ja-JP"/>
        </w:rPr>
        <w:t>conclude</w:t>
      </w:r>
      <w:r w:rsidR="009A1428">
        <w:rPr>
          <w:lang w:eastAsia="ja-JP"/>
        </w:rPr>
        <w:t xml:space="preserve"> the performance of such </w:t>
      </w:r>
      <w:r w:rsidR="005416FA">
        <w:rPr>
          <w:lang w:eastAsia="ja-JP"/>
        </w:rPr>
        <w:t>alternatives</w:t>
      </w:r>
      <w:r w:rsidR="00536BD2">
        <w:rPr>
          <w:lang w:eastAsia="ja-JP"/>
        </w:rPr>
        <w:t xml:space="preserve"> </w:t>
      </w:r>
      <w:r w:rsidR="00A306C0">
        <w:rPr>
          <w:lang w:eastAsia="ja-JP"/>
        </w:rPr>
        <w:t xml:space="preserve">without model transfer </w:t>
      </w:r>
      <w:r w:rsidR="00536BD2">
        <w:rPr>
          <w:lang w:eastAsia="ja-JP"/>
        </w:rPr>
        <w:t xml:space="preserve">prior to </w:t>
      </w:r>
      <w:r w:rsidR="005416FA">
        <w:rPr>
          <w:lang w:eastAsia="ja-JP"/>
        </w:rPr>
        <w:t>discuss</w:t>
      </w:r>
      <w:r w:rsidR="003938C5">
        <w:rPr>
          <w:lang w:eastAsia="ja-JP"/>
        </w:rPr>
        <w:t>ing</w:t>
      </w:r>
      <w:r w:rsidR="00536BD2">
        <w:rPr>
          <w:lang w:eastAsia="ja-JP"/>
        </w:rPr>
        <w:t xml:space="preserve"> any model transfer solution. </w:t>
      </w:r>
      <w:r w:rsidR="00AA2E3D">
        <w:rPr>
          <w:lang w:eastAsia="ja-JP"/>
        </w:rPr>
        <w:t xml:space="preserve">For the two-sided model, our view is first to explore the alternative of training the model sequentially with NW first training. </w:t>
      </w:r>
    </w:p>
    <w:p w14:paraId="0CECFB41" w14:textId="2FCCF1EB" w:rsidR="00EA56B5" w:rsidRDefault="002071F6" w:rsidP="00794CB5">
      <w:pPr>
        <w:pStyle w:val="Observation"/>
      </w:pPr>
      <w:bookmarkStart w:id="10" w:name="_Toc127531086"/>
      <w:r w:rsidRPr="002071F6">
        <w:t>For the considered use cases</w:t>
      </w:r>
      <w:r w:rsidR="00771D0A">
        <w:t xml:space="preserve"> in this SI</w:t>
      </w:r>
      <w:r w:rsidRPr="002071F6">
        <w:t xml:space="preserve">, there are alternatives to model transfer with similar performance </w:t>
      </w:r>
      <w:r w:rsidR="00B40047">
        <w:t>without</w:t>
      </w:r>
      <w:r w:rsidRPr="002071F6">
        <w:t xml:space="preserve"> the deployment challenges associated with model </w:t>
      </w:r>
      <w:proofErr w:type="gramStart"/>
      <w:r w:rsidR="006E4FEE" w:rsidRPr="006E4FEE" w:rsidDel="002071F6">
        <w:t>transfer</w:t>
      </w:r>
      <w:bookmarkEnd w:id="10"/>
      <w:proofErr w:type="gramEnd"/>
    </w:p>
    <w:p w14:paraId="1901567D" w14:textId="7F7DBF67" w:rsidR="008731E1" w:rsidRPr="003774B5" w:rsidRDefault="00D54B4E" w:rsidP="000870A3">
      <w:pPr>
        <w:pStyle w:val="Proposal"/>
      </w:pPr>
      <w:bookmarkStart w:id="11" w:name="_Toc127531095"/>
      <w:r w:rsidRPr="00D54B4E">
        <w:t>Conclude that the outlined alternatives to model transfer</w:t>
      </w:r>
      <w:r w:rsidR="000A5FC9">
        <w:t>,</w:t>
      </w:r>
      <w:r w:rsidRPr="00D54B4E">
        <w:t xml:space="preserve"> shall </w:t>
      </w:r>
      <w:r w:rsidR="00F31057">
        <w:t>for</w:t>
      </w:r>
      <w:r w:rsidR="0018097A">
        <w:t xml:space="preserve"> each use case</w:t>
      </w:r>
      <w:r w:rsidRPr="00D54B4E">
        <w:t xml:space="preserve"> be prioritized in further discussions</w:t>
      </w:r>
      <w:r w:rsidR="00DB542B">
        <w:t xml:space="preserve"> in this </w:t>
      </w:r>
      <w:proofErr w:type="gramStart"/>
      <w:r w:rsidR="00DB542B">
        <w:t>SI</w:t>
      </w:r>
      <w:bookmarkEnd w:id="11"/>
      <w:proofErr w:type="gramEnd"/>
    </w:p>
    <w:p w14:paraId="60DBB0BD" w14:textId="6FE26A5E" w:rsidR="00270D99" w:rsidRPr="003774B5" w:rsidRDefault="00343FF1" w:rsidP="008D5E90">
      <w:pPr>
        <w:rPr>
          <w:lang w:eastAsia="ja-JP"/>
        </w:rPr>
      </w:pPr>
      <w:r>
        <w:rPr>
          <w:lang w:eastAsia="ja-JP"/>
        </w:rPr>
        <w:t>Hence, fo</w:t>
      </w:r>
      <w:r w:rsidR="00270D99" w:rsidRPr="008D5E90">
        <w:rPr>
          <w:lang w:eastAsia="ja-JP"/>
        </w:rPr>
        <w:t xml:space="preserve">r the use cases identified so far in this SI, we don’t see a need for </w:t>
      </w:r>
      <w:r w:rsidR="008D5E90" w:rsidRPr="008D5E90">
        <w:rPr>
          <w:lang w:eastAsia="ja-JP"/>
        </w:rPr>
        <w:t>specification support of</w:t>
      </w:r>
      <w:r w:rsidR="00270D99" w:rsidRPr="008D5E90">
        <w:rPr>
          <w:lang w:eastAsia="ja-JP"/>
        </w:rPr>
        <w:t xml:space="preserve"> model transfer</w:t>
      </w:r>
      <w:r w:rsidR="008D5E90" w:rsidRPr="008D5E90">
        <w:rPr>
          <w:lang w:eastAsia="ja-JP"/>
        </w:rPr>
        <w:t xml:space="preserve"> to be further discussed as there are alternative solutions. </w:t>
      </w:r>
    </w:p>
    <w:p w14:paraId="44880381" w14:textId="7A80DAFF" w:rsidR="00E92E98" w:rsidRDefault="00E92E98" w:rsidP="00E92E98">
      <w:pPr>
        <w:pStyle w:val="Heading3"/>
        <w:rPr>
          <w:rFonts w:asciiTheme="minorHAnsi" w:hAnsiTheme="minorHAnsi" w:cstheme="minorHAnsi"/>
        </w:rPr>
      </w:pPr>
      <w:r w:rsidRPr="00684B3A">
        <w:rPr>
          <w:rFonts w:asciiTheme="minorHAnsi" w:hAnsiTheme="minorHAnsi" w:cstheme="minorHAnsi"/>
        </w:rPr>
        <w:t>2.3.</w:t>
      </w:r>
      <w:r w:rsidR="00702198">
        <w:rPr>
          <w:rFonts w:asciiTheme="minorHAnsi" w:hAnsiTheme="minorHAnsi" w:cstheme="minorHAnsi"/>
        </w:rPr>
        <w:t>2</w:t>
      </w:r>
      <w:r w:rsidRPr="00684B3A">
        <w:rPr>
          <w:rFonts w:asciiTheme="minorHAnsi" w:hAnsiTheme="minorHAnsi" w:cstheme="minorHAnsi"/>
        </w:rPr>
        <w:tab/>
        <w:t>Model transfer</w:t>
      </w:r>
      <w:r w:rsidR="00847EC2">
        <w:rPr>
          <w:rFonts w:asciiTheme="minorHAnsi" w:hAnsiTheme="minorHAnsi" w:cstheme="minorHAnsi"/>
        </w:rPr>
        <w:t>/delivery</w:t>
      </w:r>
      <w:r w:rsidR="00D63030">
        <w:rPr>
          <w:rFonts w:asciiTheme="minorHAnsi" w:hAnsiTheme="minorHAnsi" w:cstheme="minorHAnsi"/>
        </w:rPr>
        <w:t xml:space="preserve"> alternatives</w:t>
      </w:r>
    </w:p>
    <w:p w14:paraId="15577E55" w14:textId="3C5E7308" w:rsidR="008D5E90" w:rsidRDefault="008A766B" w:rsidP="00AD0A17">
      <w:pPr>
        <w:rPr>
          <w:lang w:val="en-GB" w:eastAsia="ja-JP"/>
        </w:rPr>
      </w:pPr>
      <w:r>
        <w:rPr>
          <w:lang w:val="en-GB" w:eastAsia="ja-JP"/>
        </w:rPr>
        <w:t xml:space="preserve">Even though we </w:t>
      </w:r>
      <w:r w:rsidR="008D5E90">
        <w:rPr>
          <w:lang w:val="en-GB" w:eastAsia="ja-JP"/>
        </w:rPr>
        <w:t>don’t see</w:t>
      </w:r>
      <w:r>
        <w:rPr>
          <w:lang w:val="en-GB" w:eastAsia="ja-JP"/>
        </w:rPr>
        <w:t xml:space="preserve"> the need of </w:t>
      </w:r>
      <w:r w:rsidR="00D54B4E">
        <w:rPr>
          <w:lang w:val="en-GB" w:eastAsia="ja-JP"/>
        </w:rPr>
        <w:t>in-depth</w:t>
      </w:r>
      <w:r w:rsidR="008D5E90">
        <w:rPr>
          <w:lang w:val="en-GB" w:eastAsia="ja-JP"/>
        </w:rPr>
        <w:t xml:space="preserve"> </w:t>
      </w:r>
      <w:r>
        <w:rPr>
          <w:lang w:val="en-GB" w:eastAsia="ja-JP"/>
        </w:rPr>
        <w:t>model transfer</w:t>
      </w:r>
      <w:r w:rsidR="008D5E90">
        <w:rPr>
          <w:lang w:val="en-GB" w:eastAsia="ja-JP"/>
        </w:rPr>
        <w:t xml:space="preserve"> discussions in the SI</w:t>
      </w:r>
      <w:r w:rsidR="00F92A11">
        <w:rPr>
          <w:lang w:val="en-GB" w:eastAsia="ja-JP"/>
        </w:rPr>
        <w:t>, we</w:t>
      </w:r>
      <w:r>
        <w:rPr>
          <w:lang w:val="en-GB" w:eastAsia="ja-JP"/>
        </w:rPr>
        <w:t xml:space="preserve"> consider it important for the </w:t>
      </w:r>
      <w:r w:rsidR="008D5E90">
        <w:rPr>
          <w:lang w:val="en-GB" w:eastAsia="ja-JP"/>
        </w:rPr>
        <w:t>completeness of the study and for future use</w:t>
      </w:r>
      <w:r>
        <w:rPr>
          <w:lang w:val="en-GB" w:eastAsia="ja-JP"/>
        </w:rPr>
        <w:t xml:space="preserve"> </w:t>
      </w:r>
      <w:r w:rsidR="008D5E90">
        <w:rPr>
          <w:lang w:val="en-GB" w:eastAsia="ja-JP"/>
        </w:rPr>
        <w:t xml:space="preserve">(e.g., new use cases) </w:t>
      </w:r>
      <w:r>
        <w:rPr>
          <w:lang w:val="en-GB" w:eastAsia="ja-JP"/>
        </w:rPr>
        <w:t xml:space="preserve">to </w:t>
      </w:r>
      <w:r w:rsidR="008D5E90">
        <w:rPr>
          <w:lang w:val="en-GB" w:eastAsia="ja-JP"/>
        </w:rPr>
        <w:t>at least</w:t>
      </w:r>
      <w:r>
        <w:rPr>
          <w:lang w:val="en-GB" w:eastAsia="ja-JP"/>
        </w:rPr>
        <w:t xml:space="preserve"> outline </w:t>
      </w:r>
      <w:r w:rsidR="00F92A11">
        <w:rPr>
          <w:lang w:val="en-GB" w:eastAsia="ja-JP"/>
        </w:rPr>
        <w:t>various alternatives for model transfer/delivery</w:t>
      </w:r>
      <w:r w:rsidR="006A62C4">
        <w:rPr>
          <w:lang w:val="en-GB" w:eastAsia="ja-JP"/>
        </w:rPr>
        <w:t xml:space="preserve"> and </w:t>
      </w:r>
      <w:r w:rsidR="008D5E90">
        <w:rPr>
          <w:lang w:val="en-GB" w:eastAsia="ja-JP"/>
        </w:rPr>
        <w:t xml:space="preserve">initial </w:t>
      </w:r>
      <w:r w:rsidR="006A62C4">
        <w:rPr>
          <w:lang w:val="en-GB" w:eastAsia="ja-JP"/>
        </w:rPr>
        <w:t>list of pros/cons for each alternative</w:t>
      </w:r>
      <w:r w:rsidR="00F92A11">
        <w:rPr>
          <w:lang w:val="en-GB" w:eastAsia="ja-JP"/>
        </w:rPr>
        <w:t xml:space="preserve">. </w:t>
      </w:r>
    </w:p>
    <w:p w14:paraId="52EC6537" w14:textId="0DE92E81" w:rsidR="00D01C48" w:rsidRDefault="00F92A11" w:rsidP="00AD0A17">
      <w:pPr>
        <w:rPr>
          <w:lang w:val="en-GB" w:eastAsia="ja-JP"/>
        </w:rPr>
      </w:pPr>
      <w:r>
        <w:rPr>
          <w:lang w:val="en-GB" w:eastAsia="ja-JP"/>
        </w:rPr>
        <w:t>Our high-level understanding of the scenarios</w:t>
      </w:r>
      <w:r w:rsidR="00DA6064">
        <w:rPr>
          <w:lang w:val="en-GB" w:eastAsia="ja-JP"/>
        </w:rPr>
        <w:t xml:space="preserve"> for </w:t>
      </w:r>
      <w:r w:rsidR="002814DC">
        <w:rPr>
          <w:lang w:val="en-GB" w:eastAsia="ja-JP"/>
        </w:rPr>
        <w:t xml:space="preserve">training and </w:t>
      </w:r>
      <w:r w:rsidR="00DA6064">
        <w:rPr>
          <w:lang w:val="en-GB" w:eastAsia="ja-JP"/>
        </w:rPr>
        <w:t xml:space="preserve">deploying </w:t>
      </w:r>
      <w:r w:rsidR="002814DC">
        <w:rPr>
          <w:lang w:val="en-GB" w:eastAsia="ja-JP"/>
        </w:rPr>
        <w:t>a UE-sided model</w:t>
      </w:r>
      <w:r>
        <w:rPr>
          <w:lang w:val="en-GB" w:eastAsia="ja-JP"/>
        </w:rPr>
        <w:t xml:space="preserve"> </w:t>
      </w:r>
      <w:r w:rsidR="0063055F">
        <w:rPr>
          <w:lang w:val="en-GB" w:eastAsia="ja-JP"/>
        </w:rPr>
        <w:t>is</w:t>
      </w:r>
      <w:r>
        <w:rPr>
          <w:lang w:val="en-GB" w:eastAsia="ja-JP"/>
        </w:rPr>
        <w:t xml:space="preserve"> </w:t>
      </w:r>
      <w:r w:rsidR="00D01C48">
        <w:rPr>
          <w:lang w:val="en-GB" w:eastAsia="ja-JP"/>
        </w:rPr>
        <w:t>summarized</w:t>
      </w:r>
      <w:r>
        <w:rPr>
          <w:lang w:val="en-GB" w:eastAsia="ja-JP"/>
        </w:rPr>
        <w:t xml:space="preserve"> in the table below.</w:t>
      </w:r>
      <w:r w:rsidR="00F61CC6">
        <w:rPr>
          <w:lang w:val="en-GB" w:eastAsia="ja-JP"/>
        </w:rPr>
        <w:t xml:space="preserve"> Given the working assumption on terminologies, our understanding of model transfer includes a </w:t>
      </w:r>
      <w:r w:rsidR="005C755D">
        <w:rPr>
          <w:lang w:val="en-GB" w:eastAsia="ja-JP"/>
        </w:rPr>
        <w:t xml:space="preserve">delivery over the 3GPP air-interface (spec. impact). </w:t>
      </w:r>
    </w:p>
    <w:p w14:paraId="7C2F3B3F" w14:textId="2C9F71D1" w:rsidR="00AD0A17" w:rsidRPr="00AD0A17" w:rsidRDefault="008215F0" w:rsidP="00582151">
      <w:pPr>
        <w:pStyle w:val="Caption"/>
        <w:rPr>
          <w:lang w:val="en-GB" w:eastAsia="ja-JP"/>
        </w:rPr>
      </w:pPr>
      <w:bookmarkStart w:id="12" w:name="_Ref127432151"/>
      <w:r>
        <w:t xml:space="preserve">Table </w:t>
      </w:r>
      <w:r>
        <w:fldChar w:fldCharType="begin"/>
      </w:r>
      <w:r>
        <w:instrText xml:space="preserve"> SEQ Table \* ARABIC </w:instrText>
      </w:r>
      <w:r>
        <w:fldChar w:fldCharType="separate"/>
      </w:r>
      <w:r w:rsidR="00202D54">
        <w:rPr>
          <w:noProof/>
        </w:rPr>
        <w:t>1</w:t>
      </w:r>
      <w:r>
        <w:fldChar w:fldCharType="end"/>
      </w:r>
      <w:bookmarkEnd w:id="12"/>
      <w:r>
        <w:t>. Alternatives for model transfer</w:t>
      </w:r>
      <w:r w:rsidR="007E2271">
        <w:t>/delivery</w:t>
      </w:r>
      <w:r>
        <w:t>.</w:t>
      </w:r>
    </w:p>
    <w:tbl>
      <w:tblPr>
        <w:tblStyle w:val="GridTable1Light"/>
        <w:tblW w:w="10154" w:type="dxa"/>
        <w:tblLook w:val="0420" w:firstRow="1" w:lastRow="0" w:firstColumn="0" w:lastColumn="0" w:noHBand="0" w:noVBand="1"/>
      </w:tblPr>
      <w:tblGrid>
        <w:gridCol w:w="1546"/>
        <w:gridCol w:w="1463"/>
        <w:gridCol w:w="3003"/>
        <w:gridCol w:w="1998"/>
        <w:gridCol w:w="2144"/>
      </w:tblGrid>
      <w:tr w:rsidR="00994E20" w:rsidRPr="00F92A11" w14:paraId="0BD20EBF" w14:textId="5B0F1C96" w:rsidTr="004F733C">
        <w:trPr>
          <w:cnfStyle w:val="100000000000" w:firstRow="1" w:lastRow="0" w:firstColumn="0" w:lastColumn="0" w:oddVBand="0" w:evenVBand="0" w:oddHBand="0" w:evenHBand="0" w:firstRowFirstColumn="0" w:firstRowLastColumn="0" w:lastRowFirstColumn="0" w:lastRowLastColumn="0"/>
          <w:trHeight w:val="593"/>
        </w:trPr>
        <w:tc>
          <w:tcPr>
            <w:tcW w:w="1546" w:type="dxa"/>
            <w:hideMark/>
          </w:tcPr>
          <w:p w14:paraId="0015CC37" w14:textId="02CDDDB4" w:rsidR="00994E20" w:rsidRPr="00F92A11" w:rsidRDefault="000D7E79" w:rsidP="00F92A11">
            <w:pPr>
              <w:rPr>
                <w:lang w:eastAsia="ja-JP"/>
              </w:rPr>
            </w:pPr>
            <w:r>
              <w:rPr>
                <w:lang w:val="en-GB" w:eastAsia="ja-JP"/>
              </w:rPr>
              <w:t>Alternative</w:t>
            </w:r>
          </w:p>
        </w:tc>
        <w:tc>
          <w:tcPr>
            <w:tcW w:w="1463" w:type="dxa"/>
            <w:hideMark/>
          </w:tcPr>
          <w:p w14:paraId="5F4814DF" w14:textId="77777777" w:rsidR="00994E20" w:rsidRPr="00F92A11" w:rsidRDefault="00994E20" w:rsidP="00F92A11">
            <w:pPr>
              <w:rPr>
                <w:lang w:eastAsia="ja-JP"/>
              </w:rPr>
            </w:pPr>
            <w:r w:rsidRPr="00F92A11">
              <w:rPr>
                <w:lang w:val="en-GB" w:eastAsia="ja-JP"/>
              </w:rPr>
              <w:t>Training entity</w:t>
            </w:r>
          </w:p>
        </w:tc>
        <w:tc>
          <w:tcPr>
            <w:tcW w:w="3003" w:type="dxa"/>
            <w:hideMark/>
          </w:tcPr>
          <w:p w14:paraId="6B55A65F" w14:textId="77777777" w:rsidR="00994E20" w:rsidRPr="00F92A11" w:rsidRDefault="00994E20" w:rsidP="00F92A11">
            <w:pPr>
              <w:rPr>
                <w:lang w:eastAsia="ja-JP"/>
              </w:rPr>
            </w:pPr>
            <w:r w:rsidRPr="00F92A11">
              <w:rPr>
                <w:lang w:val="en-GB" w:eastAsia="ja-JP"/>
              </w:rPr>
              <w:t>Model transfer/delivery</w:t>
            </w:r>
          </w:p>
        </w:tc>
        <w:tc>
          <w:tcPr>
            <w:tcW w:w="1998" w:type="dxa"/>
            <w:hideMark/>
          </w:tcPr>
          <w:p w14:paraId="4FDC7F8D" w14:textId="702FB9AE" w:rsidR="00994E20" w:rsidRPr="00F92A11" w:rsidRDefault="00553C05" w:rsidP="00F92A11">
            <w:pPr>
              <w:rPr>
                <w:lang w:eastAsia="ja-JP"/>
              </w:rPr>
            </w:pPr>
            <w:r w:rsidRPr="00553C05">
              <w:rPr>
                <w:lang w:val="en-GB" w:eastAsia="ja-JP"/>
              </w:rPr>
              <w:t>Model compilation responsibility</w:t>
            </w:r>
          </w:p>
        </w:tc>
        <w:tc>
          <w:tcPr>
            <w:tcW w:w="2144" w:type="dxa"/>
            <w:hideMark/>
          </w:tcPr>
          <w:p w14:paraId="59161392" w14:textId="77777777" w:rsidR="00994E20" w:rsidRPr="00F92A11" w:rsidRDefault="00994E20" w:rsidP="00F92A11">
            <w:pPr>
              <w:rPr>
                <w:lang w:eastAsia="ja-JP"/>
              </w:rPr>
            </w:pPr>
            <w:r w:rsidRPr="00F92A11">
              <w:rPr>
                <w:lang w:val="en-GB" w:eastAsia="ja-JP"/>
              </w:rPr>
              <w:t>NW/UE-side bilateral collaboration</w:t>
            </w:r>
          </w:p>
        </w:tc>
      </w:tr>
      <w:tr w:rsidR="00994E20" w:rsidRPr="00F92A11" w14:paraId="0F1FBA3B" w14:textId="5E669BA3" w:rsidTr="004F733C">
        <w:trPr>
          <w:trHeight w:val="593"/>
        </w:trPr>
        <w:tc>
          <w:tcPr>
            <w:tcW w:w="1546" w:type="dxa"/>
            <w:hideMark/>
          </w:tcPr>
          <w:p w14:paraId="148C7587" w14:textId="77777777" w:rsidR="00994E20" w:rsidRPr="00F92A11" w:rsidRDefault="00994E20" w:rsidP="00F92A11">
            <w:pPr>
              <w:rPr>
                <w:lang w:eastAsia="ja-JP"/>
              </w:rPr>
            </w:pPr>
            <w:r w:rsidRPr="00F92A11">
              <w:rPr>
                <w:lang w:val="en-GB" w:eastAsia="ja-JP"/>
              </w:rPr>
              <w:t>1</w:t>
            </w:r>
          </w:p>
        </w:tc>
        <w:tc>
          <w:tcPr>
            <w:tcW w:w="1463" w:type="dxa"/>
            <w:hideMark/>
          </w:tcPr>
          <w:p w14:paraId="6B858219" w14:textId="77777777" w:rsidR="00994E20" w:rsidRPr="00F92A11" w:rsidRDefault="00994E20" w:rsidP="00F92A11">
            <w:pPr>
              <w:rPr>
                <w:lang w:eastAsia="ja-JP"/>
              </w:rPr>
            </w:pPr>
            <w:r w:rsidRPr="00F92A11">
              <w:rPr>
                <w:lang w:val="en-GB" w:eastAsia="ja-JP"/>
              </w:rPr>
              <w:t>NW</w:t>
            </w:r>
          </w:p>
        </w:tc>
        <w:tc>
          <w:tcPr>
            <w:tcW w:w="3003" w:type="dxa"/>
            <w:hideMark/>
          </w:tcPr>
          <w:p w14:paraId="7BDCF2EA" w14:textId="2C27ED0C" w:rsidR="00994E20" w:rsidRPr="00F92A11" w:rsidRDefault="00994E20" w:rsidP="00F92A11">
            <w:pPr>
              <w:rPr>
                <w:lang w:eastAsia="ja-JP"/>
              </w:rPr>
            </w:pPr>
            <w:r w:rsidRPr="00F92A11">
              <w:rPr>
                <w:lang w:val="en-GB" w:eastAsia="ja-JP"/>
              </w:rPr>
              <w:t>Transfer</w:t>
            </w:r>
            <w:r>
              <w:rPr>
                <w:lang w:val="en-GB" w:eastAsia="ja-JP"/>
              </w:rPr>
              <w:t>/</w:t>
            </w:r>
            <w:proofErr w:type="gramStart"/>
            <w:r>
              <w:rPr>
                <w:lang w:val="en-GB" w:eastAsia="ja-JP"/>
              </w:rPr>
              <w:t>o</w:t>
            </w:r>
            <w:r w:rsidRPr="00F92A11">
              <w:rPr>
                <w:lang w:val="en-GB" w:eastAsia="ja-JP"/>
              </w:rPr>
              <w:t>pen-format</w:t>
            </w:r>
            <w:proofErr w:type="gramEnd"/>
          </w:p>
        </w:tc>
        <w:tc>
          <w:tcPr>
            <w:tcW w:w="1998" w:type="dxa"/>
            <w:hideMark/>
          </w:tcPr>
          <w:p w14:paraId="665FE255" w14:textId="1966E804" w:rsidR="00994E20" w:rsidRPr="00F92A11" w:rsidRDefault="00994E20" w:rsidP="00F92A11">
            <w:pPr>
              <w:rPr>
                <w:lang w:eastAsia="ja-JP"/>
              </w:rPr>
            </w:pPr>
            <w:r w:rsidRPr="00F92A11">
              <w:rPr>
                <w:lang w:val="en-GB" w:eastAsia="ja-JP"/>
              </w:rPr>
              <w:t>UE</w:t>
            </w:r>
          </w:p>
        </w:tc>
        <w:tc>
          <w:tcPr>
            <w:tcW w:w="2144" w:type="dxa"/>
            <w:hideMark/>
          </w:tcPr>
          <w:p w14:paraId="077AC34E" w14:textId="77777777" w:rsidR="00994E20" w:rsidRPr="00F92A11" w:rsidRDefault="00994E20" w:rsidP="00F92A11">
            <w:pPr>
              <w:rPr>
                <w:lang w:eastAsia="ja-JP"/>
              </w:rPr>
            </w:pPr>
            <w:r w:rsidRPr="00F92A11">
              <w:rPr>
                <w:lang w:val="en-GB" w:eastAsia="ja-JP"/>
              </w:rPr>
              <w:t>No</w:t>
            </w:r>
          </w:p>
        </w:tc>
      </w:tr>
      <w:tr w:rsidR="00994E20" w:rsidRPr="00F92A11" w14:paraId="04C9F46D" w14:textId="712B5106" w:rsidTr="004F733C">
        <w:trPr>
          <w:trHeight w:val="593"/>
        </w:trPr>
        <w:tc>
          <w:tcPr>
            <w:tcW w:w="1546" w:type="dxa"/>
            <w:hideMark/>
          </w:tcPr>
          <w:p w14:paraId="4F38217B" w14:textId="5A194670" w:rsidR="00994E20" w:rsidRPr="00F92A11" w:rsidRDefault="00994E20" w:rsidP="00994E20">
            <w:pPr>
              <w:rPr>
                <w:lang w:eastAsia="ja-JP"/>
              </w:rPr>
            </w:pPr>
            <w:r w:rsidRPr="00F92A11">
              <w:rPr>
                <w:lang w:val="en-GB" w:eastAsia="ja-JP"/>
              </w:rPr>
              <w:t>2a</w:t>
            </w:r>
          </w:p>
        </w:tc>
        <w:tc>
          <w:tcPr>
            <w:tcW w:w="1463" w:type="dxa"/>
            <w:hideMark/>
          </w:tcPr>
          <w:p w14:paraId="3769406E" w14:textId="39C51E0D" w:rsidR="00994E20" w:rsidRPr="00F92A11" w:rsidRDefault="00994E20" w:rsidP="00994E20">
            <w:pPr>
              <w:rPr>
                <w:lang w:eastAsia="ja-JP"/>
              </w:rPr>
            </w:pPr>
            <w:r w:rsidRPr="00F92A11">
              <w:rPr>
                <w:lang w:val="en-GB" w:eastAsia="ja-JP"/>
              </w:rPr>
              <w:t>NW</w:t>
            </w:r>
          </w:p>
        </w:tc>
        <w:tc>
          <w:tcPr>
            <w:tcW w:w="3003" w:type="dxa"/>
            <w:hideMark/>
          </w:tcPr>
          <w:p w14:paraId="5BD98025" w14:textId="1B28CCB3" w:rsidR="00994E20" w:rsidRPr="00F92A11" w:rsidRDefault="00994E20" w:rsidP="00994E20">
            <w:pPr>
              <w:rPr>
                <w:lang w:eastAsia="ja-JP"/>
              </w:rPr>
            </w:pPr>
            <w:r w:rsidRPr="00F92A11">
              <w:rPr>
                <w:lang w:val="en-GB" w:eastAsia="ja-JP"/>
              </w:rPr>
              <w:t>Transfer</w:t>
            </w:r>
            <w:r>
              <w:rPr>
                <w:lang w:val="en-GB" w:eastAsia="ja-JP"/>
              </w:rPr>
              <w:t>/</w:t>
            </w:r>
            <w:r w:rsidR="00E85C9E" w:rsidRPr="00F92A11">
              <w:rPr>
                <w:lang w:val="en-GB" w:eastAsia="ja-JP"/>
              </w:rPr>
              <w:t>P</w:t>
            </w:r>
            <w:r w:rsidR="00E85C9E">
              <w:rPr>
                <w:lang w:val="en-GB" w:eastAsia="ja-JP"/>
              </w:rPr>
              <w:t>r</w:t>
            </w:r>
            <w:r w:rsidR="00E85C9E" w:rsidRPr="00F92A11">
              <w:rPr>
                <w:lang w:val="en-GB" w:eastAsia="ja-JP"/>
              </w:rPr>
              <w:t>oprietary format</w:t>
            </w:r>
          </w:p>
        </w:tc>
        <w:tc>
          <w:tcPr>
            <w:tcW w:w="1998" w:type="dxa"/>
            <w:hideMark/>
          </w:tcPr>
          <w:p w14:paraId="4215F085" w14:textId="77777777" w:rsidR="00994E20" w:rsidRPr="00F92A11" w:rsidRDefault="00994E20" w:rsidP="00994E20">
            <w:pPr>
              <w:rPr>
                <w:lang w:eastAsia="ja-JP"/>
              </w:rPr>
            </w:pPr>
            <w:r w:rsidRPr="00F92A11">
              <w:rPr>
                <w:lang w:val="en-GB" w:eastAsia="ja-JP"/>
              </w:rPr>
              <w:t>UE-side</w:t>
            </w:r>
          </w:p>
        </w:tc>
        <w:tc>
          <w:tcPr>
            <w:tcW w:w="2144" w:type="dxa"/>
            <w:hideMark/>
          </w:tcPr>
          <w:p w14:paraId="5EB8F96D" w14:textId="77777777" w:rsidR="00994E20" w:rsidRPr="00F92A11" w:rsidRDefault="00994E20" w:rsidP="00994E20">
            <w:pPr>
              <w:rPr>
                <w:lang w:eastAsia="ja-JP"/>
              </w:rPr>
            </w:pPr>
            <w:r w:rsidRPr="00F92A11">
              <w:rPr>
                <w:lang w:val="en-GB" w:eastAsia="ja-JP"/>
              </w:rPr>
              <w:t>Yes</w:t>
            </w:r>
          </w:p>
        </w:tc>
      </w:tr>
      <w:tr w:rsidR="00994E20" w:rsidRPr="00F92A11" w14:paraId="49415499" w14:textId="5D29F387" w:rsidTr="004F733C">
        <w:trPr>
          <w:trHeight w:val="593"/>
        </w:trPr>
        <w:tc>
          <w:tcPr>
            <w:tcW w:w="1546" w:type="dxa"/>
            <w:hideMark/>
          </w:tcPr>
          <w:p w14:paraId="52B2A7FA" w14:textId="7DFABFBE" w:rsidR="00994E20" w:rsidRPr="00F92A11" w:rsidRDefault="00994E20" w:rsidP="00994E20">
            <w:pPr>
              <w:rPr>
                <w:lang w:eastAsia="ja-JP"/>
              </w:rPr>
            </w:pPr>
            <w:r w:rsidRPr="00F92A11">
              <w:rPr>
                <w:lang w:val="en-GB" w:eastAsia="ja-JP"/>
              </w:rPr>
              <w:t>2b</w:t>
            </w:r>
          </w:p>
        </w:tc>
        <w:tc>
          <w:tcPr>
            <w:tcW w:w="1463" w:type="dxa"/>
            <w:hideMark/>
          </w:tcPr>
          <w:p w14:paraId="2AE30C5F" w14:textId="2DDCDDA1" w:rsidR="00994E20" w:rsidRPr="00F92A11" w:rsidRDefault="00994E20" w:rsidP="00994E20">
            <w:pPr>
              <w:rPr>
                <w:lang w:eastAsia="ja-JP"/>
              </w:rPr>
            </w:pPr>
            <w:r w:rsidRPr="00F92A11">
              <w:rPr>
                <w:lang w:val="en-GB" w:eastAsia="ja-JP"/>
              </w:rPr>
              <w:t>NW</w:t>
            </w:r>
          </w:p>
        </w:tc>
        <w:tc>
          <w:tcPr>
            <w:tcW w:w="3003" w:type="dxa"/>
            <w:hideMark/>
          </w:tcPr>
          <w:p w14:paraId="635E573A" w14:textId="4D896CC6" w:rsidR="00994E20" w:rsidRPr="00F92A11" w:rsidRDefault="00994E20" w:rsidP="00994E20">
            <w:pPr>
              <w:rPr>
                <w:lang w:eastAsia="ja-JP"/>
              </w:rPr>
            </w:pPr>
            <w:r w:rsidRPr="00F92A11">
              <w:rPr>
                <w:lang w:val="en-GB" w:eastAsia="ja-JP"/>
              </w:rPr>
              <w:t>Model delivery</w:t>
            </w:r>
            <w:r w:rsidR="00461B77">
              <w:rPr>
                <w:lang w:val="en-GB" w:eastAsia="ja-JP"/>
              </w:rPr>
              <w:t xml:space="preserve"> over-the-top</w:t>
            </w:r>
          </w:p>
        </w:tc>
        <w:tc>
          <w:tcPr>
            <w:tcW w:w="1998" w:type="dxa"/>
            <w:hideMark/>
          </w:tcPr>
          <w:p w14:paraId="3545272F" w14:textId="77777777" w:rsidR="00994E20" w:rsidRPr="00F92A11" w:rsidRDefault="00994E20" w:rsidP="00994E20">
            <w:pPr>
              <w:rPr>
                <w:lang w:eastAsia="ja-JP"/>
              </w:rPr>
            </w:pPr>
            <w:r w:rsidRPr="00F92A11">
              <w:rPr>
                <w:lang w:val="en-GB" w:eastAsia="ja-JP"/>
              </w:rPr>
              <w:t>UE-side</w:t>
            </w:r>
          </w:p>
        </w:tc>
        <w:tc>
          <w:tcPr>
            <w:tcW w:w="2144" w:type="dxa"/>
            <w:hideMark/>
          </w:tcPr>
          <w:p w14:paraId="38FD0B1E" w14:textId="77777777" w:rsidR="00994E20" w:rsidRPr="00F92A11" w:rsidRDefault="00994E20" w:rsidP="00994E20">
            <w:pPr>
              <w:rPr>
                <w:lang w:eastAsia="ja-JP"/>
              </w:rPr>
            </w:pPr>
            <w:r w:rsidRPr="00F92A11">
              <w:rPr>
                <w:lang w:val="en-GB" w:eastAsia="ja-JP"/>
              </w:rPr>
              <w:t>Yes</w:t>
            </w:r>
          </w:p>
        </w:tc>
      </w:tr>
      <w:tr w:rsidR="00994E20" w:rsidRPr="00F92A11" w14:paraId="04BCEB83" w14:textId="2D4ED3D4" w:rsidTr="004F733C">
        <w:trPr>
          <w:trHeight w:val="593"/>
        </w:trPr>
        <w:tc>
          <w:tcPr>
            <w:tcW w:w="1546" w:type="dxa"/>
            <w:hideMark/>
          </w:tcPr>
          <w:p w14:paraId="6A574E31" w14:textId="2A9233BC" w:rsidR="00994E20" w:rsidRPr="00F92A11" w:rsidRDefault="00994E20" w:rsidP="00994E20">
            <w:pPr>
              <w:rPr>
                <w:lang w:eastAsia="ja-JP"/>
              </w:rPr>
            </w:pPr>
            <w:r w:rsidRPr="00F92A11">
              <w:rPr>
                <w:lang w:val="en-GB" w:eastAsia="ja-JP"/>
              </w:rPr>
              <w:t>3a</w:t>
            </w:r>
          </w:p>
        </w:tc>
        <w:tc>
          <w:tcPr>
            <w:tcW w:w="1463" w:type="dxa"/>
            <w:hideMark/>
          </w:tcPr>
          <w:p w14:paraId="325F9B1F" w14:textId="5EC13234" w:rsidR="00994E20" w:rsidRPr="00F92A11" w:rsidRDefault="00994E20" w:rsidP="00994E20">
            <w:pPr>
              <w:rPr>
                <w:lang w:eastAsia="ja-JP"/>
              </w:rPr>
            </w:pPr>
            <w:r w:rsidRPr="00F92A11">
              <w:rPr>
                <w:lang w:val="en-GB" w:eastAsia="ja-JP"/>
              </w:rPr>
              <w:t>UE</w:t>
            </w:r>
            <w:r w:rsidR="009F59CF">
              <w:rPr>
                <w:lang w:val="en-GB" w:eastAsia="ja-JP"/>
              </w:rPr>
              <w:t>-side</w:t>
            </w:r>
          </w:p>
        </w:tc>
        <w:tc>
          <w:tcPr>
            <w:tcW w:w="3003" w:type="dxa"/>
            <w:hideMark/>
          </w:tcPr>
          <w:p w14:paraId="18CECEA1" w14:textId="7D48D1EB" w:rsidR="00994E20" w:rsidRPr="00F92A11" w:rsidRDefault="00994E20" w:rsidP="00994E20">
            <w:pPr>
              <w:rPr>
                <w:lang w:eastAsia="ja-JP"/>
              </w:rPr>
            </w:pPr>
            <w:r w:rsidRPr="00F92A11">
              <w:rPr>
                <w:lang w:val="en-GB" w:eastAsia="ja-JP"/>
              </w:rPr>
              <w:t>Transfer</w:t>
            </w:r>
            <w:r>
              <w:rPr>
                <w:lang w:val="en-GB" w:eastAsia="ja-JP"/>
              </w:rPr>
              <w:t>/</w:t>
            </w:r>
            <w:r w:rsidR="00E85C9E" w:rsidRPr="00F92A11">
              <w:rPr>
                <w:lang w:val="en-GB" w:eastAsia="ja-JP"/>
              </w:rPr>
              <w:t>Proprietary format</w:t>
            </w:r>
          </w:p>
        </w:tc>
        <w:tc>
          <w:tcPr>
            <w:tcW w:w="1998" w:type="dxa"/>
            <w:hideMark/>
          </w:tcPr>
          <w:p w14:paraId="50D9AC36" w14:textId="77777777" w:rsidR="00994E20" w:rsidRPr="00F92A11" w:rsidRDefault="00994E20" w:rsidP="00994E20">
            <w:pPr>
              <w:rPr>
                <w:lang w:eastAsia="ja-JP"/>
              </w:rPr>
            </w:pPr>
            <w:r w:rsidRPr="00F92A11">
              <w:rPr>
                <w:lang w:val="en-GB" w:eastAsia="ja-JP"/>
              </w:rPr>
              <w:t>UE-side</w:t>
            </w:r>
          </w:p>
        </w:tc>
        <w:tc>
          <w:tcPr>
            <w:tcW w:w="2144" w:type="dxa"/>
            <w:hideMark/>
          </w:tcPr>
          <w:p w14:paraId="49B07686" w14:textId="77777777" w:rsidR="00994E20" w:rsidRPr="00F92A11" w:rsidRDefault="00994E20" w:rsidP="00994E20">
            <w:pPr>
              <w:rPr>
                <w:lang w:eastAsia="ja-JP"/>
              </w:rPr>
            </w:pPr>
            <w:r w:rsidRPr="00F92A11">
              <w:rPr>
                <w:lang w:val="en-GB" w:eastAsia="ja-JP"/>
              </w:rPr>
              <w:t>Yes</w:t>
            </w:r>
          </w:p>
        </w:tc>
      </w:tr>
      <w:tr w:rsidR="00994E20" w:rsidRPr="00F92A11" w14:paraId="127B97FC" w14:textId="300ABCF4" w:rsidTr="004F733C">
        <w:trPr>
          <w:trHeight w:val="593"/>
        </w:trPr>
        <w:tc>
          <w:tcPr>
            <w:tcW w:w="1546" w:type="dxa"/>
            <w:hideMark/>
          </w:tcPr>
          <w:p w14:paraId="5EA3AF6B" w14:textId="75015AEA" w:rsidR="00994E20" w:rsidRPr="00F92A11" w:rsidRDefault="00994E20" w:rsidP="00994E20">
            <w:pPr>
              <w:rPr>
                <w:lang w:eastAsia="ja-JP"/>
              </w:rPr>
            </w:pPr>
            <w:r w:rsidRPr="00F92A11">
              <w:rPr>
                <w:lang w:val="en-GB" w:eastAsia="ja-JP"/>
              </w:rPr>
              <w:t>3b</w:t>
            </w:r>
          </w:p>
        </w:tc>
        <w:tc>
          <w:tcPr>
            <w:tcW w:w="1463" w:type="dxa"/>
            <w:hideMark/>
          </w:tcPr>
          <w:p w14:paraId="488D89DE" w14:textId="48621480" w:rsidR="00994E20" w:rsidRPr="00F92A11" w:rsidRDefault="00994E20" w:rsidP="00994E20">
            <w:pPr>
              <w:rPr>
                <w:lang w:eastAsia="ja-JP"/>
              </w:rPr>
            </w:pPr>
            <w:r w:rsidRPr="00F92A11">
              <w:rPr>
                <w:lang w:val="en-GB" w:eastAsia="ja-JP"/>
              </w:rPr>
              <w:t>UE</w:t>
            </w:r>
            <w:r w:rsidR="009F59CF">
              <w:rPr>
                <w:lang w:val="en-GB" w:eastAsia="ja-JP"/>
              </w:rPr>
              <w:t>-side</w:t>
            </w:r>
          </w:p>
        </w:tc>
        <w:tc>
          <w:tcPr>
            <w:tcW w:w="3003" w:type="dxa"/>
            <w:hideMark/>
          </w:tcPr>
          <w:p w14:paraId="78EED5FF" w14:textId="08C4A38E" w:rsidR="00994E20" w:rsidRPr="00F92A11" w:rsidRDefault="00994E20" w:rsidP="00994E20">
            <w:pPr>
              <w:rPr>
                <w:lang w:eastAsia="ja-JP"/>
              </w:rPr>
            </w:pPr>
            <w:r w:rsidRPr="00F92A11">
              <w:rPr>
                <w:lang w:val="en-GB" w:eastAsia="ja-JP"/>
              </w:rPr>
              <w:t>Model delivery</w:t>
            </w:r>
            <w:r w:rsidR="00461B77">
              <w:rPr>
                <w:lang w:val="en-GB" w:eastAsia="ja-JP"/>
              </w:rPr>
              <w:t xml:space="preserve"> over-the-top</w:t>
            </w:r>
          </w:p>
        </w:tc>
        <w:tc>
          <w:tcPr>
            <w:tcW w:w="1998" w:type="dxa"/>
            <w:hideMark/>
          </w:tcPr>
          <w:p w14:paraId="7D949B5B" w14:textId="77777777" w:rsidR="00994E20" w:rsidRPr="00F92A11" w:rsidRDefault="00994E20" w:rsidP="00994E20">
            <w:pPr>
              <w:rPr>
                <w:lang w:eastAsia="ja-JP"/>
              </w:rPr>
            </w:pPr>
            <w:r w:rsidRPr="00F92A11">
              <w:rPr>
                <w:lang w:val="en-GB" w:eastAsia="ja-JP"/>
              </w:rPr>
              <w:t>UE-side</w:t>
            </w:r>
          </w:p>
        </w:tc>
        <w:tc>
          <w:tcPr>
            <w:tcW w:w="2144" w:type="dxa"/>
            <w:hideMark/>
          </w:tcPr>
          <w:p w14:paraId="4918FED9" w14:textId="77777777" w:rsidR="00994E20" w:rsidRPr="00F92A11" w:rsidRDefault="00994E20" w:rsidP="00D01C48">
            <w:pPr>
              <w:keepNext/>
              <w:rPr>
                <w:lang w:eastAsia="ja-JP"/>
              </w:rPr>
            </w:pPr>
            <w:r w:rsidRPr="00F92A11">
              <w:rPr>
                <w:lang w:val="en-GB" w:eastAsia="ja-JP"/>
              </w:rPr>
              <w:t>No</w:t>
            </w:r>
          </w:p>
        </w:tc>
      </w:tr>
    </w:tbl>
    <w:p w14:paraId="32193154" w14:textId="77777777" w:rsidR="00430CD4" w:rsidRDefault="00430CD4" w:rsidP="004F733C">
      <w:pPr>
        <w:jc w:val="both"/>
      </w:pPr>
    </w:p>
    <w:p w14:paraId="2BBD123C" w14:textId="26E578A9" w:rsidR="000138CB" w:rsidRDefault="006D0B55" w:rsidP="004F733C">
      <w:pPr>
        <w:jc w:val="both"/>
        <w:rPr>
          <w:lang w:eastAsia="ja-JP"/>
        </w:rPr>
      </w:pPr>
      <w:r>
        <w:rPr>
          <w:lang w:val="en-GB" w:eastAsia="ja-JP"/>
        </w:rPr>
        <w:t>Regarding option 2a and 3a</w:t>
      </w:r>
      <w:r w:rsidR="003A71DA">
        <w:rPr>
          <w:lang w:val="en-GB" w:eastAsia="ja-JP"/>
        </w:rPr>
        <w:t>, where</w:t>
      </w:r>
      <w:r>
        <w:rPr>
          <w:lang w:val="en-GB" w:eastAsia="ja-JP"/>
        </w:rPr>
        <w:t xml:space="preserve"> the model </w:t>
      </w:r>
      <w:r w:rsidR="003A71DA">
        <w:rPr>
          <w:lang w:val="en-GB" w:eastAsia="ja-JP"/>
        </w:rPr>
        <w:t>is</w:t>
      </w:r>
      <w:r>
        <w:rPr>
          <w:lang w:val="en-GB" w:eastAsia="ja-JP"/>
        </w:rPr>
        <w:t xml:space="preserve"> signalled using a proprietary format. </w:t>
      </w:r>
      <w:r w:rsidR="003A71DA">
        <w:rPr>
          <w:lang w:val="en-GB" w:eastAsia="ja-JP"/>
        </w:rPr>
        <w:t>This</w:t>
      </w:r>
      <w:r>
        <w:rPr>
          <w:lang w:val="en-GB" w:eastAsia="ja-JP"/>
        </w:rPr>
        <w:t xml:space="preserve"> involves a bilateral collaboration with the UE vendor to be compiled </w:t>
      </w:r>
      <w:r w:rsidR="005D5C73">
        <w:rPr>
          <w:lang w:val="en-GB" w:eastAsia="ja-JP"/>
        </w:rPr>
        <w:t>fitting</w:t>
      </w:r>
      <w:r>
        <w:rPr>
          <w:lang w:val="en-GB" w:eastAsia="ja-JP"/>
        </w:rPr>
        <w:t xml:space="preserve"> </w:t>
      </w:r>
      <w:r w:rsidR="00E11295">
        <w:rPr>
          <w:lang w:val="en-GB" w:eastAsia="ja-JP"/>
        </w:rPr>
        <w:t>its</w:t>
      </w:r>
      <w:r>
        <w:rPr>
          <w:lang w:val="en-GB" w:eastAsia="ja-JP"/>
        </w:rPr>
        <w:t xml:space="preserve"> hardware. This could enable f</w:t>
      </w:r>
      <w:r w:rsidRPr="00BE68F0">
        <w:rPr>
          <w:lang w:val="en-GB" w:eastAsia="ja-JP"/>
        </w:rPr>
        <w:t>ast</w:t>
      </w:r>
      <w:r>
        <w:rPr>
          <w:lang w:val="en-GB" w:eastAsia="ja-JP"/>
        </w:rPr>
        <w:t>er</w:t>
      </w:r>
      <w:r w:rsidRPr="00BE68F0">
        <w:rPr>
          <w:lang w:val="en-GB" w:eastAsia="ja-JP"/>
        </w:rPr>
        <w:t xml:space="preserve"> model deployment</w:t>
      </w:r>
      <w:r>
        <w:rPr>
          <w:lang w:val="en-GB" w:eastAsia="ja-JP"/>
        </w:rPr>
        <w:t xml:space="preserve"> </w:t>
      </w:r>
      <w:r>
        <w:rPr>
          <w:lang w:val="en-GB" w:eastAsia="ja-JP"/>
        </w:rPr>
        <w:lastRenderedPageBreak/>
        <w:t xml:space="preserve">in comparison to 2b and 3b, </w:t>
      </w:r>
      <w:proofErr w:type="gramStart"/>
      <w:r>
        <w:rPr>
          <w:lang w:val="en-GB" w:eastAsia="ja-JP"/>
        </w:rPr>
        <w:t>e.g.</w:t>
      </w:r>
      <w:proofErr w:type="gramEnd"/>
      <w:r>
        <w:rPr>
          <w:lang w:val="en-GB" w:eastAsia="ja-JP"/>
        </w:rPr>
        <w:t xml:space="preserve"> at UE handover or connection setup. </w:t>
      </w:r>
      <w:r w:rsidRPr="00BE68F0">
        <w:rPr>
          <w:lang w:val="en-GB" w:eastAsia="ja-JP"/>
        </w:rPr>
        <w:t xml:space="preserve">NW </w:t>
      </w:r>
      <w:r w:rsidR="003A71DA">
        <w:rPr>
          <w:lang w:val="en-GB" w:eastAsia="ja-JP"/>
        </w:rPr>
        <w:t xml:space="preserve">are also </w:t>
      </w:r>
      <w:r w:rsidR="00A40A0D">
        <w:rPr>
          <w:lang w:val="en-GB" w:eastAsia="ja-JP"/>
        </w:rPr>
        <w:t>aware</w:t>
      </w:r>
      <w:r w:rsidRPr="00BE68F0">
        <w:rPr>
          <w:lang w:val="en-GB" w:eastAsia="ja-JP"/>
        </w:rPr>
        <w:t xml:space="preserve"> of which models are deployed in each UE</w:t>
      </w:r>
      <w:r w:rsidR="00A40A0D">
        <w:rPr>
          <w:lang w:val="en-GB" w:eastAsia="ja-JP"/>
        </w:rPr>
        <w:t>, with the downside that it</w:t>
      </w:r>
      <w:r w:rsidRPr="00C868B5">
        <w:rPr>
          <w:lang w:val="en-GB" w:eastAsia="ja-JP"/>
        </w:rPr>
        <w:t xml:space="preserve"> </w:t>
      </w:r>
      <w:r w:rsidR="00BB7141">
        <w:rPr>
          <w:lang w:val="en-GB" w:eastAsia="ja-JP"/>
        </w:rPr>
        <w:t>needs</w:t>
      </w:r>
      <w:r w:rsidR="00A40A0D">
        <w:rPr>
          <w:lang w:val="en-GB" w:eastAsia="ja-JP"/>
        </w:rPr>
        <w:t xml:space="preserve"> to</w:t>
      </w:r>
      <w:r w:rsidRPr="00C868B5">
        <w:rPr>
          <w:lang w:val="en-GB" w:eastAsia="ja-JP"/>
        </w:rPr>
        <w:t xml:space="preserve"> host excessive number of models in device-specific proprietary format (opt </w:t>
      </w:r>
      <w:r>
        <w:rPr>
          <w:lang w:val="en-GB" w:eastAsia="ja-JP"/>
        </w:rPr>
        <w:t>3</w:t>
      </w:r>
      <w:r w:rsidRPr="00C868B5">
        <w:rPr>
          <w:lang w:val="en-GB" w:eastAsia="ja-JP"/>
        </w:rPr>
        <w:t>a)</w:t>
      </w:r>
      <w:r>
        <w:rPr>
          <w:lang w:val="en-GB" w:eastAsia="ja-JP"/>
        </w:rPr>
        <w:t xml:space="preserve">. In addition to the previously listed advantages of a NW trained model, opt 2a provides simplified model monitoring when specific models are executed in all UEs. </w:t>
      </w:r>
      <w:r w:rsidR="00247089">
        <w:rPr>
          <w:lang w:eastAsia="ja-JP"/>
        </w:rPr>
        <w:t>The table below lists a set of pros/cons for each scenario.</w:t>
      </w:r>
    </w:p>
    <w:p w14:paraId="6A5C21B0" w14:textId="4C52A730" w:rsidR="001232AA" w:rsidRPr="0027653B" w:rsidRDefault="001232AA" w:rsidP="00FB378A">
      <w:pPr>
        <w:pStyle w:val="Caption"/>
        <w:rPr>
          <w:lang w:val="en-GB" w:eastAsia="ja-JP"/>
        </w:rPr>
      </w:pPr>
      <w:bookmarkStart w:id="13" w:name="_Ref127431966"/>
      <w:r>
        <w:t xml:space="preserve">Table </w:t>
      </w:r>
      <w:r>
        <w:fldChar w:fldCharType="begin"/>
      </w:r>
      <w:r>
        <w:instrText xml:space="preserve"> SEQ Table \* ARABIC </w:instrText>
      </w:r>
      <w:r>
        <w:fldChar w:fldCharType="separate"/>
      </w:r>
      <w:r w:rsidR="00202D54">
        <w:rPr>
          <w:noProof/>
        </w:rPr>
        <w:t>2</w:t>
      </w:r>
      <w:r>
        <w:fldChar w:fldCharType="end"/>
      </w:r>
      <w:bookmarkEnd w:id="13"/>
      <w:r>
        <w:t>. Pros/Cons with model transfer/delivery scenarios.</w:t>
      </w:r>
    </w:p>
    <w:tbl>
      <w:tblPr>
        <w:tblStyle w:val="GridTable1Light"/>
        <w:tblW w:w="9634" w:type="dxa"/>
        <w:tblLook w:val="0420" w:firstRow="1" w:lastRow="0" w:firstColumn="0" w:lastColumn="0" w:noHBand="0" w:noVBand="1"/>
      </w:tblPr>
      <w:tblGrid>
        <w:gridCol w:w="1250"/>
        <w:gridCol w:w="3993"/>
        <w:gridCol w:w="4391"/>
      </w:tblGrid>
      <w:tr w:rsidR="00995689" w:rsidRPr="00F92A11" w14:paraId="4E016F9A" w14:textId="77777777" w:rsidTr="00E721E5">
        <w:trPr>
          <w:cnfStyle w:val="100000000000" w:firstRow="1" w:lastRow="0" w:firstColumn="0" w:lastColumn="0" w:oddVBand="0" w:evenVBand="0" w:oddHBand="0" w:evenHBand="0" w:firstRowFirstColumn="0" w:firstRowLastColumn="0" w:lastRowFirstColumn="0" w:lastRowLastColumn="0"/>
          <w:trHeight w:val="579"/>
        </w:trPr>
        <w:tc>
          <w:tcPr>
            <w:tcW w:w="1250" w:type="dxa"/>
          </w:tcPr>
          <w:p w14:paraId="07E72E9E" w14:textId="75A458E6" w:rsidR="00995689" w:rsidRDefault="000D7E79" w:rsidP="008731E1">
            <w:pPr>
              <w:rPr>
                <w:b w:val="0"/>
                <w:bCs w:val="0"/>
                <w:lang w:val="en-GB" w:eastAsia="ja-JP"/>
              </w:rPr>
            </w:pPr>
            <w:r>
              <w:rPr>
                <w:lang w:val="en-GB" w:eastAsia="ja-JP"/>
              </w:rPr>
              <w:t>Alternative</w:t>
            </w:r>
          </w:p>
        </w:tc>
        <w:tc>
          <w:tcPr>
            <w:tcW w:w="3993" w:type="dxa"/>
          </w:tcPr>
          <w:p w14:paraId="4AF40737" w14:textId="77777777" w:rsidR="00995689" w:rsidRPr="00B40A68" w:rsidRDefault="00995689" w:rsidP="008731E1">
            <w:pPr>
              <w:rPr>
                <w:lang w:val="en-GB" w:eastAsia="ja-JP"/>
              </w:rPr>
            </w:pPr>
            <w:r w:rsidRPr="00B40A68">
              <w:rPr>
                <w:lang w:val="en-GB" w:eastAsia="ja-JP"/>
              </w:rPr>
              <w:t>Pros</w:t>
            </w:r>
          </w:p>
        </w:tc>
        <w:tc>
          <w:tcPr>
            <w:tcW w:w="4391" w:type="dxa"/>
          </w:tcPr>
          <w:p w14:paraId="0EC59C14" w14:textId="77777777" w:rsidR="00995689" w:rsidRPr="00B40A68" w:rsidRDefault="00995689" w:rsidP="008731E1">
            <w:pPr>
              <w:rPr>
                <w:lang w:val="en-GB" w:eastAsia="ja-JP"/>
              </w:rPr>
            </w:pPr>
            <w:r w:rsidRPr="00B40A68">
              <w:rPr>
                <w:lang w:val="en-GB" w:eastAsia="ja-JP"/>
              </w:rPr>
              <w:t>Cons</w:t>
            </w:r>
          </w:p>
        </w:tc>
      </w:tr>
      <w:tr w:rsidR="00995689" w:rsidRPr="00F92A11" w14:paraId="07E31E6C" w14:textId="77777777" w:rsidTr="00E721E5">
        <w:trPr>
          <w:trHeight w:val="579"/>
        </w:trPr>
        <w:tc>
          <w:tcPr>
            <w:tcW w:w="1250" w:type="dxa"/>
          </w:tcPr>
          <w:p w14:paraId="28233399" w14:textId="77777777" w:rsidR="00995689" w:rsidRDefault="00995689" w:rsidP="008731E1">
            <w:pPr>
              <w:pStyle w:val="ListParagraph"/>
              <w:ind w:left="0"/>
              <w:rPr>
                <w:lang w:val="en-GB" w:eastAsia="ja-JP"/>
              </w:rPr>
            </w:pPr>
            <w:r>
              <w:rPr>
                <w:lang w:val="en-GB" w:eastAsia="ja-JP"/>
              </w:rPr>
              <w:t>1</w:t>
            </w:r>
          </w:p>
        </w:tc>
        <w:tc>
          <w:tcPr>
            <w:tcW w:w="3993" w:type="dxa"/>
          </w:tcPr>
          <w:p w14:paraId="04D5CBE4" w14:textId="77777777" w:rsidR="0095171E" w:rsidRDefault="0095171E" w:rsidP="008731E1">
            <w:pPr>
              <w:pStyle w:val="ListParagraph"/>
              <w:ind w:left="0"/>
              <w:rPr>
                <w:lang w:val="en-GB" w:eastAsia="ja-JP"/>
              </w:rPr>
            </w:pPr>
            <w:r w:rsidRPr="0095171E">
              <w:rPr>
                <w:lang w:val="en-GB" w:eastAsia="ja-JP"/>
              </w:rPr>
              <w:t xml:space="preserve">- Simplified LCM compared to UE-side trained models </w:t>
            </w:r>
          </w:p>
          <w:p w14:paraId="52E502EF" w14:textId="64A2FBD9" w:rsidR="00995689" w:rsidRDefault="00995689" w:rsidP="008731E1">
            <w:pPr>
              <w:pStyle w:val="ListParagraph"/>
              <w:ind w:left="0"/>
              <w:rPr>
                <w:lang w:val="en-GB" w:eastAsia="ja-JP"/>
              </w:rPr>
            </w:pPr>
            <w:r>
              <w:rPr>
                <w:lang w:val="en-GB" w:eastAsia="ja-JP"/>
              </w:rPr>
              <w:t>- Broadcast of models possible</w:t>
            </w:r>
            <w:r w:rsidR="008D113C">
              <w:rPr>
                <w:lang w:val="en-GB" w:eastAsia="ja-JP"/>
              </w:rPr>
              <w:t xml:space="preserve"> for efficient signalling</w:t>
            </w:r>
          </w:p>
          <w:p w14:paraId="43815469" w14:textId="18BE46A7" w:rsidR="00995689" w:rsidRDefault="00995689" w:rsidP="008731E1">
            <w:pPr>
              <w:pStyle w:val="ListParagraph"/>
              <w:ind w:left="0"/>
              <w:rPr>
                <w:lang w:val="en-GB" w:eastAsia="ja-JP"/>
              </w:rPr>
            </w:pPr>
            <w:r>
              <w:rPr>
                <w:lang w:val="en-GB" w:eastAsia="ja-JP"/>
              </w:rPr>
              <w:t xml:space="preserve">- </w:t>
            </w:r>
            <w:r w:rsidR="005169E5">
              <w:rPr>
                <w:lang w:val="en-GB" w:eastAsia="ja-JP"/>
              </w:rPr>
              <w:t xml:space="preserve">Fully </w:t>
            </w:r>
            <w:r w:rsidR="000038ED">
              <w:rPr>
                <w:lang w:val="en-GB" w:eastAsia="ja-JP"/>
              </w:rPr>
              <w:t xml:space="preserve">3GPP </w:t>
            </w:r>
            <w:r w:rsidR="008A6DA8">
              <w:rPr>
                <w:lang w:val="en-GB" w:eastAsia="ja-JP"/>
              </w:rPr>
              <w:t>specified</w:t>
            </w:r>
            <w:r w:rsidR="000038ED">
              <w:rPr>
                <w:lang w:val="en-GB" w:eastAsia="ja-JP"/>
              </w:rPr>
              <w:t xml:space="preserve"> solution,</w:t>
            </w:r>
            <w:r w:rsidR="008A6DA8">
              <w:rPr>
                <w:lang w:val="en-GB" w:eastAsia="ja-JP"/>
              </w:rPr>
              <w:t xml:space="preserve"> n</w:t>
            </w:r>
            <w:r>
              <w:rPr>
                <w:lang w:val="en-GB" w:eastAsia="ja-JP"/>
              </w:rPr>
              <w:t>o bilateral collab</w:t>
            </w:r>
            <w:r w:rsidR="008F7A40">
              <w:rPr>
                <w:lang w:val="en-GB" w:eastAsia="ja-JP"/>
              </w:rPr>
              <w:t>oration</w:t>
            </w:r>
            <w:r>
              <w:rPr>
                <w:lang w:val="en-GB" w:eastAsia="ja-JP"/>
              </w:rPr>
              <w:t xml:space="preserve"> needed</w:t>
            </w:r>
          </w:p>
          <w:p w14:paraId="36AE63D7" w14:textId="32315A12" w:rsidR="004D0161" w:rsidRPr="00C07186" w:rsidRDefault="004D0161" w:rsidP="008731E1">
            <w:pPr>
              <w:pStyle w:val="ListParagraph"/>
              <w:ind w:left="0"/>
              <w:rPr>
                <w:lang w:val="en-GB" w:eastAsia="ja-JP"/>
              </w:rPr>
            </w:pPr>
            <w:r w:rsidRPr="004D0161">
              <w:rPr>
                <w:lang w:val="en-GB" w:eastAsia="ja-JP"/>
              </w:rPr>
              <w:t>- NW aware of when/which models are deployed in UE, no extra procedure for model identification needed</w:t>
            </w:r>
          </w:p>
        </w:tc>
        <w:tc>
          <w:tcPr>
            <w:tcW w:w="4391" w:type="dxa"/>
          </w:tcPr>
          <w:p w14:paraId="5B3900DA" w14:textId="19E4B455" w:rsidR="00995689" w:rsidRDefault="00995689" w:rsidP="008731E1">
            <w:pPr>
              <w:rPr>
                <w:lang w:val="en-GB" w:eastAsia="ja-JP"/>
              </w:rPr>
            </w:pPr>
            <w:r>
              <w:rPr>
                <w:lang w:val="en-GB" w:eastAsia="ja-JP"/>
              </w:rPr>
              <w:t xml:space="preserve">- </w:t>
            </w:r>
            <w:r w:rsidR="008916A8">
              <w:rPr>
                <w:lang w:val="en-GB" w:eastAsia="ja-JP"/>
              </w:rPr>
              <w:t xml:space="preserve">May require </w:t>
            </w:r>
            <w:r>
              <w:rPr>
                <w:lang w:val="en-GB" w:eastAsia="ja-JP"/>
              </w:rPr>
              <w:t>on-device compilation</w:t>
            </w:r>
            <w:r w:rsidR="00BA0BA3">
              <w:rPr>
                <w:lang w:val="en-GB" w:eastAsia="ja-JP"/>
              </w:rPr>
              <w:t xml:space="preserve"> procedure</w:t>
            </w:r>
          </w:p>
          <w:p w14:paraId="34E28B8E" w14:textId="75E6D6D3" w:rsidR="00995689" w:rsidRDefault="00995689" w:rsidP="008731E1">
            <w:pPr>
              <w:rPr>
                <w:lang w:val="en-GB" w:eastAsia="ja-JP"/>
              </w:rPr>
            </w:pPr>
            <w:r>
              <w:rPr>
                <w:lang w:val="en-GB" w:eastAsia="ja-JP"/>
              </w:rPr>
              <w:t xml:space="preserve">- </w:t>
            </w:r>
            <w:r w:rsidR="00582151">
              <w:rPr>
                <w:lang w:val="en-GB" w:eastAsia="ja-JP"/>
              </w:rPr>
              <w:t>C</w:t>
            </w:r>
            <w:r>
              <w:rPr>
                <w:lang w:val="en-GB" w:eastAsia="ja-JP"/>
              </w:rPr>
              <w:t>hallenging to design models suitable for all UE vendors</w:t>
            </w:r>
          </w:p>
          <w:p w14:paraId="721090B0" w14:textId="24F27B51" w:rsidR="00995689" w:rsidRDefault="00995689" w:rsidP="008731E1">
            <w:pPr>
              <w:rPr>
                <w:lang w:val="en-GB" w:eastAsia="ja-JP"/>
              </w:rPr>
            </w:pPr>
            <w:r>
              <w:rPr>
                <w:lang w:val="en-GB" w:eastAsia="ja-JP"/>
              </w:rPr>
              <w:t>-</w:t>
            </w:r>
            <w:r w:rsidDel="005C4F34">
              <w:rPr>
                <w:lang w:val="en-GB" w:eastAsia="ja-JP"/>
              </w:rPr>
              <w:t xml:space="preserve"> </w:t>
            </w:r>
            <w:r w:rsidR="005C4F34">
              <w:rPr>
                <w:lang w:val="en-GB" w:eastAsia="ja-JP"/>
              </w:rPr>
              <w:t xml:space="preserve">High </w:t>
            </w:r>
            <w:r>
              <w:rPr>
                <w:lang w:val="en-GB" w:eastAsia="ja-JP"/>
              </w:rPr>
              <w:t xml:space="preserve">standardization </w:t>
            </w:r>
            <w:r w:rsidR="005C4F34">
              <w:rPr>
                <w:lang w:val="en-GB" w:eastAsia="ja-JP"/>
              </w:rPr>
              <w:t>complexity involving multiple working groups</w:t>
            </w:r>
          </w:p>
          <w:p w14:paraId="008BA26F" w14:textId="77777777" w:rsidR="00995689" w:rsidRPr="00E85C9E" w:rsidRDefault="00995689" w:rsidP="008731E1">
            <w:pPr>
              <w:rPr>
                <w:lang w:eastAsia="ja-JP"/>
              </w:rPr>
            </w:pPr>
            <w:r>
              <w:rPr>
                <w:lang w:val="en-GB" w:eastAsia="ja-JP"/>
              </w:rPr>
              <w:t xml:space="preserve">- </w:t>
            </w:r>
            <w:r w:rsidRPr="00E85C9E">
              <w:rPr>
                <w:lang w:eastAsia="ja-JP"/>
              </w:rPr>
              <w:t>Proprietary model information is disclosed across vendors.</w:t>
            </w:r>
          </w:p>
        </w:tc>
      </w:tr>
      <w:tr w:rsidR="00995689" w:rsidRPr="00F92A11" w14:paraId="60CFACD3" w14:textId="77777777" w:rsidTr="00E721E5">
        <w:trPr>
          <w:trHeight w:val="579"/>
        </w:trPr>
        <w:tc>
          <w:tcPr>
            <w:tcW w:w="1250" w:type="dxa"/>
          </w:tcPr>
          <w:p w14:paraId="2F12BB27" w14:textId="77777777" w:rsidR="00995689" w:rsidRPr="00F92A11" w:rsidRDefault="00995689" w:rsidP="008731E1">
            <w:pPr>
              <w:rPr>
                <w:lang w:val="en-GB" w:eastAsia="ja-JP"/>
              </w:rPr>
            </w:pPr>
            <w:r w:rsidRPr="00F92A11">
              <w:rPr>
                <w:lang w:val="en-GB" w:eastAsia="ja-JP"/>
              </w:rPr>
              <w:t>2a</w:t>
            </w:r>
          </w:p>
        </w:tc>
        <w:tc>
          <w:tcPr>
            <w:tcW w:w="3993" w:type="dxa"/>
          </w:tcPr>
          <w:p w14:paraId="08A81254" w14:textId="5C060F71" w:rsidR="00CF3E45" w:rsidRDefault="00CF3E45" w:rsidP="008731E1">
            <w:pPr>
              <w:rPr>
                <w:lang w:val="en-GB" w:eastAsia="ja-JP"/>
              </w:rPr>
            </w:pPr>
            <w:r>
              <w:rPr>
                <w:lang w:val="en-GB" w:eastAsia="ja-JP"/>
              </w:rPr>
              <w:t xml:space="preserve">- </w:t>
            </w:r>
            <w:r w:rsidR="0095171E" w:rsidRPr="0095171E">
              <w:rPr>
                <w:lang w:val="en-GB" w:eastAsia="ja-JP"/>
              </w:rPr>
              <w:t>Simplified</w:t>
            </w:r>
            <w:r w:rsidR="0095171E">
              <w:rPr>
                <w:lang w:val="en-GB" w:eastAsia="ja-JP"/>
              </w:rPr>
              <w:t xml:space="preserve"> LCM </w:t>
            </w:r>
            <w:r w:rsidR="0095171E" w:rsidRPr="0095171E">
              <w:rPr>
                <w:lang w:val="en-GB" w:eastAsia="ja-JP"/>
              </w:rPr>
              <w:t>compared to</w:t>
            </w:r>
            <w:r w:rsidR="0095171E">
              <w:rPr>
                <w:lang w:val="en-GB" w:eastAsia="ja-JP"/>
              </w:rPr>
              <w:t xml:space="preserve"> UE-side trained</w:t>
            </w:r>
            <w:r w:rsidR="0095171E" w:rsidRPr="0095171E">
              <w:rPr>
                <w:lang w:val="en-GB" w:eastAsia="ja-JP"/>
              </w:rPr>
              <w:t xml:space="preserve"> models </w:t>
            </w:r>
          </w:p>
          <w:p w14:paraId="7CA282B2" w14:textId="60043A73" w:rsidR="00995689" w:rsidRDefault="00995689" w:rsidP="008731E1">
            <w:pPr>
              <w:rPr>
                <w:lang w:val="en-GB" w:eastAsia="ja-JP"/>
              </w:rPr>
            </w:pPr>
            <w:r>
              <w:rPr>
                <w:lang w:val="en-GB" w:eastAsia="ja-JP"/>
              </w:rPr>
              <w:t>-</w:t>
            </w:r>
            <w:r w:rsidR="00CF3E45">
              <w:rPr>
                <w:lang w:val="en-GB" w:eastAsia="ja-JP"/>
              </w:rPr>
              <w:t xml:space="preserve"> </w:t>
            </w:r>
            <w:r>
              <w:rPr>
                <w:lang w:val="en-GB" w:eastAsia="ja-JP"/>
              </w:rPr>
              <w:t>Fast</w:t>
            </w:r>
            <w:r w:rsidR="00CE45ED">
              <w:rPr>
                <w:lang w:val="en-GB" w:eastAsia="ja-JP"/>
              </w:rPr>
              <w:t>er</w:t>
            </w:r>
            <w:r>
              <w:rPr>
                <w:lang w:val="en-GB" w:eastAsia="ja-JP"/>
              </w:rPr>
              <w:t xml:space="preserve"> model deployment in comparison to model delivery (option 2b/3b)</w:t>
            </w:r>
          </w:p>
          <w:p w14:paraId="29B6A68F" w14:textId="654DF0EF" w:rsidR="00995689" w:rsidRPr="00F92A11" w:rsidRDefault="00995689" w:rsidP="008731E1">
            <w:pPr>
              <w:rPr>
                <w:lang w:val="en-GB" w:eastAsia="ja-JP"/>
              </w:rPr>
            </w:pPr>
            <w:r>
              <w:rPr>
                <w:lang w:val="en-GB" w:eastAsia="ja-JP"/>
              </w:rPr>
              <w:t>- NW aware of when/which models are deployed in UE</w:t>
            </w:r>
            <w:r w:rsidR="00CE45ED">
              <w:rPr>
                <w:lang w:val="en-GB" w:eastAsia="ja-JP"/>
              </w:rPr>
              <w:t>, no</w:t>
            </w:r>
            <w:r w:rsidR="002123F5">
              <w:rPr>
                <w:lang w:val="en-GB" w:eastAsia="ja-JP"/>
              </w:rPr>
              <w:t xml:space="preserve"> extra procedure for model identification needed</w:t>
            </w:r>
          </w:p>
        </w:tc>
        <w:tc>
          <w:tcPr>
            <w:tcW w:w="4391" w:type="dxa"/>
          </w:tcPr>
          <w:p w14:paraId="5F208304" w14:textId="77777777" w:rsidR="00995689" w:rsidRDefault="00995689" w:rsidP="008731E1">
            <w:pPr>
              <w:rPr>
                <w:lang w:val="en-GB" w:eastAsia="ja-JP"/>
              </w:rPr>
            </w:pPr>
            <w:r>
              <w:rPr>
                <w:lang w:val="en-GB" w:eastAsia="ja-JP"/>
              </w:rPr>
              <w:t xml:space="preserve">- </w:t>
            </w:r>
            <w:r w:rsidRPr="00FB338C">
              <w:rPr>
                <w:lang w:val="en-GB" w:eastAsia="ja-JP"/>
              </w:rPr>
              <w:t xml:space="preserve">NW </w:t>
            </w:r>
            <w:r>
              <w:rPr>
                <w:lang w:val="en-GB" w:eastAsia="ja-JP"/>
              </w:rPr>
              <w:t>needs to host models in UE proprietary format</w:t>
            </w:r>
          </w:p>
          <w:p w14:paraId="7D4F2873" w14:textId="77777777" w:rsidR="00995689" w:rsidRPr="00F92A11" w:rsidRDefault="00995689" w:rsidP="008731E1">
            <w:pPr>
              <w:rPr>
                <w:lang w:val="en-GB" w:eastAsia="ja-JP"/>
              </w:rPr>
            </w:pPr>
            <w:r>
              <w:rPr>
                <w:lang w:val="en-GB" w:eastAsia="ja-JP"/>
              </w:rPr>
              <w:t>- Bilateral collaboration needed for UE-side to compile a NW-trained model</w:t>
            </w:r>
          </w:p>
        </w:tc>
      </w:tr>
      <w:tr w:rsidR="00995689" w:rsidRPr="00F92A11" w14:paraId="2B0DA506" w14:textId="77777777" w:rsidTr="00E721E5">
        <w:trPr>
          <w:trHeight w:val="579"/>
        </w:trPr>
        <w:tc>
          <w:tcPr>
            <w:tcW w:w="1250" w:type="dxa"/>
          </w:tcPr>
          <w:p w14:paraId="1A260DF8" w14:textId="77777777" w:rsidR="00995689" w:rsidRPr="00F92A11" w:rsidRDefault="00995689" w:rsidP="008731E1">
            <w:pPr>
              <w:rPr>
                <w:lang w:val="en-GB" w:eastAsia="ja-JP"/>
              </w:rPr>
            </w:pPr>
            <w:r w:rsidRPr="00F92A11">
              <w:rPr>
                <w:lang w:val="en-GB" w:eastAsia="ja-JP"/>
              </w:rPr>
              <w:t>2b</w:t>
            </w:r>
          </w:p>
        </w:tc>
        <w:tc>
          <w:tcPr>
            <w:tcW w:w="3993" w:type="dxa"/>
          </w:tcPr>
          <w:p w14:paraId="40F2AB7A" w14:textId="0AB2602D" w:rsidR="00995689" w:rsidRPr="00720968" w:rsidRDefault="004D0161" w:rsidP="008731E1">
            <w:pPr>
              <w:rPr>
                <w:lang w:val="en-GB" w:eastAsia="ja-JP"/>
              </w:rPr>
            </w:pPr>
            <w:r w:rsidRPr="004D0161">
              <w:rPr>
                <w:lang w:val="en-GB" w:eastAsia="ja-JP"/>
              </w:rPr>
              <w:t xml:space="preserve">- Simplified LCM compared to UE-side trained models </w:t>
            </w:r>
            <w:r w:rsidR="00CF3E45">
              <w:rPr>
                <w:lang w:val="en-GB" w:eastAsia="ja-JP"/>
              </w:rPr>
              <w:br/>
            </w:r>
            <w:r w:rsidR="00995689">
              <w:br/>
            </w:r>
            <w:r w:rsidR="00995689">
              <w:rPr>
                <w:lang w:val="en-GB" w:eastAsia="ja-JP"/>
              </w:rPr>
              <w:t>- No specification impact</w:t>
            </w:r>
            <w:r w:rsidR="00CF3E45">
              <w:rPr>
                <w:lang w:val="en-GB" w:eastAsia="ja-JP"/>
              </w:rPr>
              <w:t xml:space="preserve"> related to model delivery</w:t>
            </w:r>
          </w:p>
        </w:tc>
        <w:tc>
          <w:tcPr>
            <w:tcW w:w="4391" w:type="dxa"/>
          </w:tcPr>
          <w:p w14:paraId="38A92CA1" w14:textId="77777777" w:rsidR="00995689" w:rsidRDefault="00995689" w:rsidP="008731E1">
            <w:pPr>
              <w:rPr>
                <w:lang w:val="en-GB" w:eastAsia="ja-JP"/>
              </w:rPr>
            </w:pPr>
            <w:r>
              <w:rPr>
                <w:lang w:val="en-GB" w:eastAsia="ja-JP"/>
              </w:rPr>
              <w:t>- Bilateral collaboration needed for UE-side to compile a NW-trained model</w:t>
            </w:r>
          </w:p>
          <w:p w14:paraId="4D21F700" w14:textId="606B7738" w:rsidR="00995689" w:rsidRPr="00F92A11" w:rsidRDefault="00995689" w:rsidP="008731E1">
            <w:pPr>
              <w:rPr>
                <w:lang w:val="en-GB" w:eastAsia="ja-JP"/>
              </w:rPr>
            </w:pPr>
            <w:r>
              <w:rPr>
                <w:lang w:val="en-GB" w:eastAsia="ja-JP"/>
              </w:rPr>
              <w:t>-</w:t>
            </w:r>
            <w:r w:rsidR="008A13D5">
              <w:rPr>
                <w:lang w:val="en-GB" w:eastAsia="ja-JP"/>
              </w:rPr>
              <w:t xml:space="preserve"> </w:t>
            </w:r>
            <w:r>
              <w:rPr>
                <w:lang w:val="en-GB" w:eastAsia="ja-JP"/>
              </w:rPr>
              <w:t>Procedure needed to identify which model that have been delivered</w:t>
            </w:r>
            <w:r w:rsidR="008A13D5">
              <w:rPr>
                <w:lang w:val="en-GB" w:eastAsia="ja-JP"/>
              </w:rPr>
              <w:t xml:space="preserve"> (model registration)</w:t>
            </w:r>
          </w:p>
        </w:tc>
      </w:tr>
      <w:tr w:rsidR="00995689" w:rsidRPr="00F92A11" w14:paraId="6A4A629A" w14:textId="77777777" w:rsidTr="00E721E5">
        <w:trPr>
          <w:trHeight w:val="579"/>
        </w:trPr>
        <w:tc>
          <w:tcPr>
            <w:tcW w:w="1250" w:type="dxa"/>
          </w:tcPr>
          <w:p w14:paraId="4580B1D8" w14:textId="77777777" w:rsidR="00995689" w:rsidRPr="00F92A11" w:rsidRDefault="00995689" w:rsidP="008731E1">
            <w:pPr>
              <w:rPr>
                <w:lang w:val="en-GB" w:eastAsia="ja-JP"/>
              </w:rPr>
            </w:pPr>
            <w:r w:rsidRPr="00F92A11">
              <w:rPr>
                <w:lang w:val="en-GB" w:eastAsia="ja-JP"/>
              </w:rPr>
              <w:t>3a</w:t>
            </w:r>
          </w:p>
        </w:tc>
        <w:tc>
          <w:tcPr>
            <w:tcW w:w="3993" w:type="dxa"/>
          </w:tcPr>
          <w:p w14:paraId="75337D10" w14:textId="77777777" w:rsidR="00995689" w:rsidRDefault="00995689" w:rsidP="008731E1">
            <w:pPr>
              <w:rPr>
                <w:lang w:val="en-GB" w:eastAsia="ja-JP"/>
              </w:rPr>
            </w:pPr>
            <w:r>
              <w:rPr>
                <w:lang w:val="en-GB" w:eastAsia="ja-JP"/>
              </w:rPr>
              <w:t>- Model compiled and designed to the UE chipset hardware</w:t>
            </w:r>
          </w:p>
          <w:p w14:paraId="5351C799" w14:textId="77777777" w:rsidR="00995689" w:rsidRPr="00F92A11" w:rsidRDefault="00995689" w:rsidP="008731E1">
            <w:pPr>
              <w:rPr>
                <w:lang w:val="en-GB" w:eastAsia="ja-JP"/>
              </w:rPr>
            </w:pPr>
          </w:p>
        </w:tc>
        <w:tc>
          <w:tcPr>
            <w:tcW w:w="4391" w:type="dxa"/>
          </w:tcPr>
          <w:p w14:paraId="4CE314E5" w14:textId="77777777" w:rsidR="00995689" w:rsidRDefault="00995689" w:rsidP="008731E1">
            <w:pPr>
              <w:rPr>
                <w:lang w:val="en-GB" w:eastAsia="ja-JP"/>
              </w:rPr>
            </w:pPr>
            <w:r>
              <w:rPr>
                <w:lang w:val="en-GB" w:eastAsia="ja-JP"/>
              </w:rPr>
              <w:t xml:space="preserve">- </w:t>
            </w:r>
            <w:r w:rsidRPr="00FB338C">
              <w:rPr>
                <w:lang w:val="en-GB" w:eastAsia="ja-JP"/>
              </w:rPr>
              <w:t xml:space="preserve">NW may host excessive number of models in device-specific proprietary format </w:t>
            </w:r>
          </w:p>
          <w:p w14:paraId="09A717D8" w14:textId="371C1F21" w:rsidR="00995689" w:rsidRPr="00F92A11" w:rsidRDefault="00957220" w:rsidP="00957220">
            <w:pPr>
              <w:rPr>
                <w:lang w:val="en-GB" w:eastAsia="ja-JP"/>
              </w:rPr>
            </w:pPr>
            <w:r>
              <w:rPr>
                <w:lang w:val="en-GB" w:eastAsia="ja-JP"/>
              </w:rPr>
              <w:t xml:space="preserve">- Complex LCM in case NW needs to monitor a vast </w:t>
            </w:r>
            <w:r w:rsidR="00287633">
              <w:rPr>
                <w:lang w:val="en-GB" w:eastAsia="ja-JP"/>
              </w:rPr>
              <w:t>number</w:t>
            </w:r>
            <w:r>
              <w:rPr>
                <w:lang w:val="en-GB" w:eastAsia="ja-JP"/>
              </w:rPr>
              <w:t xml:space="preserve"> of UE-sided models</w:t>
            </w:r>
          </w:p>
        </w:tc>
      </w:tr>
      <w:tr w:rsidR="00995689" w:rsidRPr="00F92A11" w14:paraId="63A07807" w14:textId="77777777" w:rsidTr="00E721E5">
        <w:trPr>
          <w:trHeight w:val="579"/>
        </w:trPr>
        <w:tc>
          <w:tcPr>
            <w:tcW w:w="1250" w:type="dxa"/>
          </w:tcPr>
          <w:p w14:paraId="42B5A36F" w14:textId="77777777" w:rsidR="00995689" w:rsidRPr="00F92A11" w:rsidRDefault="00995689" w:rsidP="008731E1">
            <w:pPr>
              <w:rPr>
                <w:lang w:val="en-GB" w:eastAsia="ja-JP"/>
              </w:rPr>
            </w:pPr>
            <w:r w:rsidRPr="00F92A11">
              <w:rPr>
                <w:lang w:val="en-GB" w:eastAsia="ja-JP"/>
              </w:rPr>
              <w:t>3b</w:t>
            </w:r>
          </w:p>
        </w:tc>
        <w:tc>
          <w:tcPr>
            <w:tcW w:w="3993" w:type="dxa"/>
          </w:tcPr>
          <w:p w14:paraId="11FA4AAA" w14:textId="77777777" w:rsidR="000A16B4" w:rsidRDefault="000A16B4" w:rsidP="000A16B4">
            <w:pPr>
              <w:rPr>
                <w:lang w:val="en-GB" w:eastAsia="ja-JP"/>
              </w:rPr>
            </w:pPr>
            <w:r>
              <w:rPr>
                <w:lang w:val="en-GB" w:eastAsia="ja-JP"/>
              </w:rPr>
              <w:t>- Model compiled and designed to the UE chipset hardware</w:t>
            </w:r>
          </w:p>
          <w:p w14:paraId="4D4BABF8" w14:textId="77777777" w:rsidR="00995689" w:rsidRPr="00F92A11" w:rsidRDefault="00995689" w:rsidP="008731E1">
            <w:pPr>
              <w:rPr>
                <w:lang w:val="en-GB" w:eastAsia="ja-JP"/>
              </w:rPr>
            </w:pPr>
            <w:r>
              <w:rPr>
                <w:lang w:val="en-GB" w:eastAsia="ja-JP"/>
              </w:rPr>
              <w:t>- No specification impact</w:t>
            </w:r>
          </w:p>
        </w:tc>
        <w:tc>
          <w:tcPr>
            <w:tcW w:w="4391" w:type="dxa"/>
          </w:tcPr>
          <w:p w14:paraId="0D78855A" w14:textId="7E99D268" w:rsidR="00995689" w:rsidRPr="00F92A11" w:rsidRDefault="00995689" w:rsidP="00D01C48">
            <w:pPr>
              <w:keepNext/>
              <w:rPr>
                <w:lang w:val="en-GB" w:eastAsia="ja-JP"/>
              </w:rPr>
            </w:pPr>
            <w:r>
              <w:rPr>
                <w:lang w:val="en-GB" w:eastAsia="ja-JP"/>
              </w:rPr>
              <w:t xml:space="preserve">- Complex LCM in case NW needs to monitor a vast </w:t>
            </w:r>
            <w:r w:rsidR="00287633">
              <w:rPr>
                <w:lang w:val="en-GB" w:eastAsia="ja-JP"/>
              </w:rPr>
              <w:t>number</w:t>
            </w:r>
            <w:r>
              <w:rPr>
                <w:lang w:val="en-GB" w:eastAsia="ja-JP"/>
              </w:rPr>
              <w:t xml:space="preserve"> of UE-sided models</w:t>
            </w:r>
          </w:p>
        </w:tc>
      </w:tr>
    </w:tbl>
    <w:p w14:paraId="379FDC55" w14:textId="714D12C5" w:rsidR="00E8673A" w:rsidRPr="00BB7141" w:rsidRDefault="00C17671" w:rsidP="00B40A68">
      <w:pPr>
        <w:jc w:val="both"/>
        <w:rPr>
          <w:strike/>
          <w:lang w:val="en-GB"/>
        </w:rPr>
      </w:pPr>
      <w:r>
        <w:rPr>
          <w:lang w:val="en-GB" w:eastAsia="ja-JP"/>
        </w:rPr>
        <w:t xml:space="preserve">In general, there are </w:t>
      </w:r>
      <w:r w:rsidR="00A02798">
        <w:rPr>
          <w:lang w:val="en-GB" w:eastAsia="ja-JP"/>
        </w:rPr>
        <w:t xml:space="preserve">pros/cons for each scenario. How to trade-off among the pros/cons are assumed to be very use case dependent. It is therefore </w:t>
      </w:r>
      <w:r w:rsidR="002C54D9">
        <w:rPr>
          <w:lang w:val="en-GB" w:eastAsia="ja-JP"/>
        </w:rPr>
        <w:t>preferred to progress on the use-cases to understand how such trade-off appears in each use-</w:t>
      </w:r>
      <w:r w:rsidR="004F53A0">
        <w:rPr>
          <w:lang w:val="en-GB" w:eastAsia="ja-JP"/>
        </w:rPr>
        <w:t>case and</w:t>
      </w:r>
      <w:r w:rsidR="00B13086">
        <w:rPr>
          <w:lang w:val="en-GB" w:eastAsia="ja-JP"/>
        </w:rPr>
        <w:t xml:space="preserve"> </w:t>
      </w:r>
      <w:r w:rsidR="006E4190">
        <w:rPr>
          <w:lang w:val="en-GB" w:eastAsia="ja-JP"/>
        </w:rPr>
        <w:t>provide a set of pros/cons for each scenario</w:t>
      </w:r>
      <w:r w:rsidR="00B40A68">
        <w:rPr>
          <w:lang w:val="en-GB" w:eastAsia="ja-JP"/>
        </w:rPr>
        <w:t>.</w:t>
      </w:r>
    </w:p>
    <w:p w14:paraId="686926B6" w14:textId="746A7B5B" w:rsidR="007F0483" w:rsidRDefault="00247089" w:rsidP="007F0483">
      <w:pPr>
        <w:pStyle w:val="Proposal"/>
        <w:rPr>
          <w:lang w:val="en-GB"/>
        </w:rPr>
      </w:pPr>
      <w:bookmarkStart w:id="14" w:name="_Toc127531096"/>
      <w:r>
        <w:rPr>
          <w:lang w:val="en-GB"/>
        </w:rPr>
        <w:t xml:space="preserve">Use </w:t>
      </w:r>
      <w:r w:rsidR="00957220">
        <w:rPr>
          <w:lang w:val="en-GB"/>
        </w:rPr>
        <w:t>scenarios</w:t>
      </w:r>
      <w:r w:rsidR="00CA2076">
        <w:rPr>
          <w:lang w:val="en-GB"/>
        </w:rPr>
        <w:t xml:space="preserve"> in </w:t>
      </w:r>
      <w:r w:rsidR="00CA2076">
        <w:rPr>
          <w:lang w:val="en-GB"/>
        </w:rPr>
        <w:fldChar w:fldCharType="begin"/>
      </w:r>
      <w:r w:rsidR="00CA2076">
        <w:rPr>
          <w:lang w:val="en-GB"/>
        </w:rPr>
        <w:instrText xml:space="preserve"> REF _Ref127432151 \h </w:instrText>
      </w:r>
      <w:r w:rsidR="00CA2076">
        <w:rPr>
          <w:lang w:val="en-GB"/>
        </w:rPr>
      </w:r>
      <w:r w:rsidR="00CA2076">
        <w:rPr>
          <w:lang w:val="en-GB"/>
        </w:rPr>
        <w:fldChar w:fldCharType="separate"/>
      </w:r>
      <w:r w:rsidR="00202D54">
        <w:t xml:space="preserve">Table </w:t>
      </w:r>
      <w:r w:rsidR="00202D54">
        <w:rPr>
          <w:noProof/>
        </w:rPr>
        <w:t>1</w:t>
      </w:r>
      <w:r w:rsidR="00CA2076">
        <w:rPr>
          <w:lang w:val="en-GB"/>
        </w:rPr>
        <w:fldChar w:fldCharType="end"/>
      </w:r>
      <w:r w:rsidR="00CA2076">
        <w:rPr>
          <w:lang w:val="en-GB"/>
        </w:rPr>
        <w:t xml:space="preserve"> with pros/cons </w:t>
      </w:r>
      <w:r>
        <w:rPr>
          <w:lang w:val="en-GB"/>
        </w:rPr>
        <w:t xml:space="preserve">in </w:t>
      </w:r>
      <w:r w:rsidR="005004A1">
        <w:rPr>
          <w:lang w:val="en-GB"/>
        </w:rPr>
        <w:fldChar w:fldCharType="begin"/>
      </w:r>
      <w:r w:rsidR="005004A1">
        <w:rPr>
          <w:lang w:val="en-GB"/>
        </w:rPr>
        <w:instrText xml:space="preserve"> REF _Ref127431966 \h </w:instrText>
      </w:r>
      <w:r w:rsidR="005004A1">
        <w:rPr>
          <w:lang w:val="en-GB"/>
        </w:rPr>
      </w:r>
      <w:r w:rsidR="005004A1">
        <w:rPr>
          <w:lang w:val="en-GB"/>
        </w:rPr>
        <w:fldChar w:fldCharType="separate"/>
      </w:r>
      <w:r w:rsidR="00202D54">
        <w:t xml:space="preserve">Table </w:t>
      </w:r>
      <w:r w:rsidR="00202D54">
        <w:rPr>
          <w:noProof/>
        </w:rPr>
        <w:t>2</w:t>
      </w:r>
      <w:r w:rsidR="005004A1">
        <w:rPr>
          <w:lang w:val="en-GB"/>
        </w:rPr>
        <w:fldChar w:fldCharType="end"/>
      </w:r>
      <w:r>
        <w:rPr>
          <w:lang w:val="en-GB"/>
        </w:rPr>
        <w:t xml:space="preserve"> for the model transfer/delivery </w:t>
      </w:r>
      <w:proofErr w:type="gramStart"/>
      <w:r>
        <w:rPr>
          <w:lang w:val="en-GB"/>
        </w:rPr>
        <w:t>discussion</w:t>
      </w:r>
      <w:bookmarkEnd w:id="14"/>
      <w:proofErr w:type="gramEnd"/>
    </w:p>
    <w:p w14:paraId="49A05ADA" w14:textId="67A790AB" w:rsidR="00DD5484" w:rsidRDefault="00DD5484" w:rsidP="008D113C">
      <w:pPr>
        <w:pStyle w:val="Proposal"/>
        <w:numPr>
          <w:ilvl w:val="0"/>
          <w:numId w:val="0"/>
        </w:numPr>
        <w:rPr>
          <w:lang w:val="en-GB"/>
        </w:rPr>
      </w:pPr>
    </w:p>
    <w:p w14:paraId="4BE734D7" w14:textId="0AFBA340" w:rsidR="00645414" w:rsidRDefault="00645414" w:rsidP="00645414">
      <w:pPr>
        <w:pStyle w:val="Heading3"/>
      </w:pPr>
      <w:r>
        <w:t>2.3.</w:t>
      </w:r>
      <w:r w:rsidR="00702198">
        <w:t xml:space="preserve">3 </w:t>
      </w:r>
      <w:r w:rsidR="00024370">
        <w:t>Model transfer/delivery input</w:t>
      </w:r>
      <w:r>
        <w:t xml:space="preserve"> to RAN2</w:t>
      </w:r>
    </w:p>
    <w:p w14:paraId="4D31EBFB" w14:textId="4FA59DC7" w:rsidR="00B45219" w:rsidRDefault="009B4604" w:rsidP="00A57952">
      <w:pPr>
        <w:rPr>
          <w:rFonts w:asciiTheme="minorHAnsi" w:hAnsiTheme="minorHAnsi" w:cstheme="minorHAnsi"/>
          <w:lang w:val="en-GB"/>
        </w:rPr>
      </w:pPr>
      <w:r w:rsidRPr="009B4604">
        <w:rPr>
          <w:rFonts w:asciiTheme="minorHAnsi" w:hAnsiTheme="minorHAnsi" w:cstheme="minorHAnsi"/>
          <w:lang w:val="en-GB"/>
        </w:rPr>
        <w:t>R</w:t>
      </w:r>
      <w:r w:rsidR="005D5C73" w:rsidRPr="009B4604">
        <w:rPr>
          <w:rFonts w:asciiTheme="minorHAnsi" w:hAnsiTheme="minorHAnsi" w:cstheme="minorHAnsi"/>
          <w:lang w:val="en-GB"/>
        </w:rPr>
        <w:t>egarding t</w:t>
      </w:r>
      <w:r w:rsidR="00397EDF" w:rsidRPr="009B4604">
        <w:rPr>
          <w:rFonts w:asciiTheme="minorHAnsi" w:hAnsiTheme="minorHAnsi" w:cstheme="minorHAnsi"/>
          <w:lang w:val="en-GB"/>
        </w:rPr>
        <w:t xml:space="preserve">he interaction with RAN2 </w:t>
      </w:r>
      <w:r w:rsidR="005D5C73" w:rsidRPr="009B4604">
        <w:rPr>
          <w:rFonts w:asciiTheme="minorHAnsi" w:hAnsiTheme="minorHAnsi" w:cstheme="minorHAnsi"/>
          <w:lang w:val="en-GB"/>
        </w:rPr>
        <w:t xml:space="preserve">on </w:t>
      </w:r>
      <w:r w:rsidR="00397EDF" w:rsidRPr="009B4604">
        <w:rPr>
          <w:rFonts w:asciiTheme="minorHAnsi" w:hAnsiTheme="minorHAnsi" w:cstheme="minorHAnsi"/>
          <w:lang w:val="en-GB"/>
        </w:rPr>
        <w:t>the model transfer discussio</w:t>
      </w:r>
      <w:r w:rsidRPr="009B4604">
        <w:rPr>
          <w:rFonts w:asciiTheme="minorHAnsi" w:hAnsiTheme="minorHAnsi" w:cstheme="minorHAnsi"/>
          <w:lang w:val="en-GB"/>
        </w:rPr>
        <w:t>n</w:t>
      </w:r>
      <w:r w:rsidR="006D7AE0">
        <w:rPr>
          <w:rFonts w:asciiTheme="minorHAnsi" w:hAnsiTheme="minorHAnsi" w:cstheme="minorHAnsi"/>
          <w:lang w:val="en-GB"/>
        </w:rPr>
        <w:t>:</w:t>
      </w:r>
      <w:r>
        <w:rPr>
          <w:rFonts w:asciiTheme="minorHAnsi" w:hAnsiTheme="minorHAnsi" w:cstheme="minorHAnsi"/>
          <w:lang w:val="en-GB"/>
        </w:rPr>
        <w:t xml:space="preserve"> </w:t>
      </w:r>
      <w:r w:rsidR="006D7AE0">
        <w:rPr>
          <w:rFonts w:asciiTheme="minorHAnsi" w:hAnsiTheme="minorHAnsi" w:cstheme="minorHAnsi"/>
          <w:lang w:val="en-GB"/>
        </w:rPr>
        <w:t>O</w:t>
      </w:r>
      <w:r w:rsidR="00A46670">
        <w:rPr>
          <w:rFonts w:asciiTheme="minorHAnsi" w:hAnsiTheme="minorHAnsi" w:cstheme="minorHAnsi"/>
          <w:lang w:val="en-GB"/>
        </w:rPr>
        <w:t xml:space="preserve">ne option is for </w:t>
      </w:r>
      <w:r w:rsidR="00A57952" w:rsidRPr="00684B3A">
        <w:rPr>
          <w:rFonts w:asciiTheme="minorHAnsi" w:hAnsiTheme="minorHAnsi" w:cstheme="minorHAnsi"/>
          <w:lang w:val="en-GB"/>
        </w:rPr>
        <w:t xml:space="preserve">RAN1 </w:t>
      </w:r>
      <w:r w:rsidR="00A46670">
        <w:rPr>
          <w:rFonts w:asciiTheme="minorHAnsi" w:hAnsiTheme="minorHAnsi" w:cstheme="minorHAnsi"/>
          <w:lang w:val="en-GB"/>
        </w:rPr>
        <w:t xml:space="preserve">to </w:t>
      </w:r>
      <w:r w:rsidR="00A57952" w:rsidRPr="00684B3A">
        <w:rPr>
          <w:rFonts w:asciiTheme="minorHAnsi" w:hAnsiTheme="minorHAnsi" w:cstheme="minorHAnsi"/>
          <w:lang w:val="en-GB"/>
        </w:rPr>
        <w:t xml:space="preserve">list functional requirements and </w:t>
      </w:r>
      <w:r w:rsidR="00832919">
        <w:rPr>
          <w:rFonts w:asciiTheme="minorHAnsi" w:hAnsiTheme="minorHAnsi" w:cstheme="minorHAnsi"/>
          <w:lang w:val="en-GB"/>
        </w:rPr>
        <w:t>let</w:t>
      </w:r>
      <w:r w:rsidR="00A57952" w:rsidRPr="00684B3A">
        <w:rPr>
          <w:rFonts w:asciiTheme="minorHAnsi" w:hAnsiTheme="minorHAnsi" w:cstheme="minorHAnsi"/>
          <w:lang w:val="en-GB"/>
        </w:rPr>
        <w:t xml:space="preserve"> RAN2 stud</w:t>
      </w:r>
      <w:r w:rsidR="00D063CF">
        <w:rPr>
          <w:rFonts w:asciiTheme="minorHAnsi" w:hAnsiTheme="minorHAnsi" w:cstheme="minorHAnsi"/>
          <w:lang w:val="en-GB"/>
        </w:rPr>
        <w:t>y</w:t>
      </w:r>
      <w:r w:rsidR="00A57952" w:rsidRPr="00684B3A">
        <w:rPr>
          <w:rFonts w:asciiTheme="minorHAnsi" w:hAnsiTheme="minorHAnsi" w:cstheme="minorHAnsi"/>
          <w:lang w:val="en-GB"/>
        </w:rPr>
        <w:t xml:space="preserve"> relevant mechanisms. Some examples of model tra</w:t>
      </w:r>
      <w:r w:rsidR="00397EDF">
        <w:rPr>
          <w:rFonts w:asciiTheme="minorHAnsi" w:hAnsiTheme="minorHAnsi" w:cstheme="minorHAnsi"/>
          <w:lang w:val="en-GB"/>
        </w:rPr>
        <w:t>n</w:t>
      </w:r>
      <w:r w:rsidR="00A57952" w:rsidRPr="00684B3A">
        <w:rPr>
          <w:rFonts w:asciiTheme="minorHAnsi" w:hAnsiTheme="minorHAnsi" w:cstheme="minorHAnsi"/>
          <w:lang w:val="en-GB"/>
        </w:rPr>
        <w:t xml:space="preserve">sfer-related requirements </w:t>
      </w:r>
      <w:r w:rsidR="00A57952" w:rsidRPr="00684B3A">
        <w:rPr>
          <w:rFonts w:asciiTheme="minorHAnsi" w:hAnsiTheme="minorHAnsi" w:cstheme="minorHAnsi"/>
          <w:lang w:val="en-GB"/>
        </w:rPr>
        <w:lastRenderedPageBreak/>
        <w:t xml:space="preserve">include model size, number of parameters, reliability, rate of model transfer or updates, inference processing and reporting time, </w:t>
      </w:r>
      <w:proofErr w:type="gramStart"/>
      <w:r w:rsidR="00A57952" w:rsidRPr="00684B3A">
        <w:rPr>
          <w:rFonts w:asciiTheme="minorHAnsi" w:hAnsiTheme="minorHAnsi" w:cstheme="minorHAnsi"/>
          <w:lang w:val="en-GB"/>
        </w:rPr>
        <w:t xml:space="preserve">etc. </w:t>
      </w:r>
      <w:r w:rsidR="00601D1C">
        <w:rPr>
          <w:rFonts w:asciiTheme="minorHAnsi" w:hAnsiTheme="minorHAnsi" w:cstheme="minorHAnsi"/>
          <w:lang w:val="en-GB"/>
        </w:rPr>
        <w:t>.</w:t>
      </w:r>
      <w:proofErr w:type="gramEnd"/>
      <w:r w:rsidR="00601D1C">
        <w:rPr>
          <w:rFonts w:asciiTheme="minorHAnsi" w:hAnsiTheme="minorHAnsi" w:cstheme="minorHAnsi"/>
          <w:lang w:val="en-GB"/>
        </w:rPr>
        <w:t xml:space="preserve"> One example for the CSI use cases is depicted in the table below.</w:t>
      </w:r>
    </w:p>
    <w:p w14:paraId="274C91C5" w14:textId="72B276EF" w:rsidR="00A57952" w:rsidRPr="00684B3A" w:rsidRDefault="00A57952" w:rsidP="00A57952">
      <w:pPr>
        <w:pStyle w:val="Caption"/>
        <w:keepNext/>
        <w:rPr>
          <w:rFonts w:asciiTheme="minorHAnsi" w:hAnsiTheme="minorHAnsi" w:cstheme="minorHAnsi"/>
        </w:rPr>
      </w:pPr>
      <w:r w:rsidRPr="00684B3A">
        <w:rPr>
          <w:rFonts w:asciiTheme="minorHAnsi" w:hAnsiTheme="minorHAnsi" w:cstheme="minorHAnsi"/>
        </w:rPr>
        <w:t xml:space="preserve">Table </w:t>
      </w:r>
      <w:r>
        <w:rPr>
          <w:rFonts w:asciiTheme="minorHAnsi" w:hAnsiTheme="minorHAnsi" w:cstheme="minorHAnsi"/>
        </w:rPr>
        <w:fldChar w:fldCharType="begin"/>
      </w:r>
      <w:r>
        <w:rPr>
          <w:rFonts w:asciiTheme="minorHAnsi" w:hAnsiTheme="minorHAnsi" w:cstheme="minorHAnsi"/>
        </w:rPr>
        <w:instrText xml:space="preserve"> SEQ Table \* ARABIC </w:instrText>
      </w:r>
      <w:r>
        <w:rPr>
          <w:rFonts w:asciiTheme="minorHAnsi" w:hAnsiTheme="minorHAnsi" w:cstheme="minorHAnsi"/>
        </w:rPr>
        <w:fldChar w:fldCharType="separate"/>
      </w:r>
      <w:r w:rsidR="00202D54">
        <w:rPr>
          <w:rFonts w:asciiTheme="minorHAnsi" w:hAnsiTheme="minorHAnsi" w:cstheme="minorHAnsi"/>
          <w:noProof/>
        </w:rPr>
        <w:t>3</w:t>
      </w:r>
      <w:r>
        <w:rPr>
          <w:rFonts w:asciiTheme="minorHAnsi" w:hAnsiTheme="minorHAnsi" w:cstheme="minorHAnsi"/>
        </w:rPr>
        <w:fldChar w:fldCharType="end"/>
      </w:r>
      <w:r w:rsidRPr="00684B3A">
        <w:rPr>
          <w:rFonts w:asciiTheme="minorHAnsi" w:hAnsiTheme="minorHAnsi" w:cstheme="minorHAnsi"/>
        </w:rPr>
        <w:t xml:space="preserve">: Examples of RAN1 model transfer requirements used as input for </w:t>
      </w:r>
      <w:proofErr w:type="gramStart"/>
      <w:r w:rsidRPr="00684B3A">
        <w:rPr>
          <w:rFonts w:asciiTheme="minorHAnsi" w:hAnsiTheme="minorHAnsi" w:cstheme="minorHAnsi"/>
        </w:rPr>
        <w:t>RAN2</w:t>
      </w:r>
      <w:proofErr w:type="gramEnd"/>
    </w:p>
    <w:tbl>
      <w:tblPr>
        <w:tblStyle w:val="GridTable1Light-Accent3"/>
        <w:tblW w:w="0" w:type="auto"/>
        <w:tblLook w:val="04A0" w:firstRow="1" w:lastRow="0" w:firstColumn="1" w:lastColumn="0" w:noHBand="0" w:noVBand="1"/>
      </w:tblPr>
      <w:tblGrid>
        <w:gridCol w:w="1925"/>
        <w:gridCol w:w="1926"/>
        <w:gridCol w:w="1926"/>
        <w:gridCol w:w="1926"/>
        <w:gridCol w:w="1926"/>
      </w:tblGrid>
      <w:tr w:rsidR="00A57952" w:rsidRPr="00C32070" w14:paraId="06D2E88B" w14:textId="77777777" w:rsidTr="008731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3F810D01" w14:textId="77777777" w:rsidR="00A57952" w:rsidRPr="00FB378A" w:rsidRDefault="00A57952" w:rsidP="008731E1">
            <w:pPr>
              <w:rPr>
                <w:rFonts w:asciiTheme="minorHAnsi" w:hAnsiTheme="minorHAnsi" w:cstheme="minorHAnsi"/>
                <w:lang w:val="en-GB" w:eastAsia="ja-JP"/>
              </w:rPr>
            </w:pPr>
            <w:r w:rsidRPr="00FB378A">
              <w:rPr>
                <w:rFonts w:asciiTheme="minorHAnsi" w:hAnsiTheme="minorHAnsi" w:cstheme="minorHAnsi"/>
                <w:lang w:val="en-GB" w:eastAsia="ja-JP"/>
              </w:rPr>
              <w:t>Model size (#Parameters)</w:t>
            </w:r>
          </w:p>
        </w:tc>
        <w:tc>
          <w:tcPr>
            <w:tcW w:w="1926" w:type="dxa"/>
          </w:tcPr>
          <w:p w14:paraId="54DCC26B" w14:textId="77777777" w:rsidR="00A57952" w:rsidRPr="00FB378A" w:rsidRDefault="00A57952" w:rsidP="008731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FB378A">
              <w:rPr>
                <w:rFonts w:asciiTheme="minorHAnsi" w:hAnsiTheme="minorHAnsi" w:cstheme="minorHAnsi"/>
                <w:lang w:val="en-GB" w:eastAsia="ja-JP"/>
              </w:rPr>
              <w:t>Model description</w:t>
            </w:r>
          </w:p>
        </w:tc>
        <w:tc>
          <w:tcPr>
            <w:tcW w:w="1926" w:type="dxa"/>
          </w:tcPr>
          <w:p w14:paraId="341B61A8" w14:textId="77777777" w:rsidR="00A57952" w:rsidRPr="00FB378A" w:rsidRDefault="00A57952" w:rsidP="008731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FB378A">
              <w:rPr>
                <w:rFonts w:asciiTheme="minorHAnsi" w:hAnsiTheme="minorHAnsi" w:cstheme="minorHAnsi"/>
                <w:lang w:val="en-GB" w:eastAsia="ja-JP"/>
              </w:rPr>
              <w:t>Training data description</w:t>
            </w:r>
          </w:p>
        </w:tc>
        <w:tc>
          <w:tcPr>
            <w:tcW w:w="1926" w:type="dxa"/>
          </w:tcPr>
          <w:p w14:paraId="197E3B42" w14:textId="77777777" w:rsidR="00A57952" w:rsidRPr="00FB378A" w:rsidRDefault="00A57952" w:rsidP="008731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FB378A">
              <w:rPr>
                <w:rFonts w:asciiTheme="minorHAnsi" w:hAnsiTheme="minorHAnsi" w:cstheme="minorHAnsi"/>
                <w:lang w:val="en-GB" w:eastAsia="ja-JP"/>
              </w:rPr>
              <w:t>Computational complexity</w:t>
            </w:r>
          </w:p>
        </w:tc>
        <w:tc>
          <w:tcPr>
            <w:tcW w:w="1926" w:type="dxa"/>
          </w:tcPr>
          <w:p w14:paraId="1AB4028F" w14:textId="77777777" w:rsidR="00A57952" w:rsidRPr="00FB378A" w:rsidRDefault="00A57952" w:rsidP="008731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FB378A">
              <w:rPr>
                <w:rFonts w:asciiTheme="minorHAnsi" w:hAnsiTheme="minorHAnsi" w:cstheme="minorHAnsi"/>
                <w:lang w:val="en-GB" w:eastAsia="ja-JP"/>
              </w:rPr>
              <w:t>Fine-tuning update size</w:t>
            </w:r>
          </w:p>
        </w:tc>
      </w:tr>
      <w:tr w:rsidR="00A57952" w:rsidRPr="003967EE" w14:paraId="278920BD" w14:textId="77777777" w:rsidTr="008731E1">
        <w:tc>
          <w:tcPr>
            <w:cnfStyle w:val="001000000000" w:firstRow="0" w:lastRow="0" w:firstColumn="1" w:lastColumn="0" w:oddVBand="0" w:evenVBand="0" w:oddHBand="0" w:evenHBand="0" w:firstRowFirstColumn="0" w:firstRowLastColumn="0" w:lastRowFirstColumn="0" w:lastRowLastColumn="0"/>
            <w:tcW w:w="1925" w:type="dxa"/>
          </w:tcPr>
          <w:p w14:paraId="642FBFA3" w14:textId="77777777" w:rsidR="00A57952" w:rsidRPr="00FB378A" w:rsidRDefault="00A57952" w:rsidP="008731E1">
            <w:pPr>
              <w:rPr>
                <w:rFonts w:asciiTheme="minorHAnsi" w:hAnsiTheme="minorHAnsi" w:cstheme="minorHAnsi"/>
                <w:b w:val="0"/>
                <w:lang w:val="en-GB" w:eastAsia="ja-JP"/>
              </w:rPr>
            </w:pPr>
            <w:r w:rsidRPr="00FB378A">
              <w:rPr>
                <w:rFonts w:asciiTheme="minorHAnsi" w:hAnsiTheme="minorHAnsi" w:cstheme="minorHAnsi"/>
                <w:lang w:val="en-GB" w:eastAsia="ja-JP"/>
              </w:rPr>
              <w:t>13k parameters</w:t>
            </w:r>
          </w:p>
        </w:tc>
        <w:tc>
          <w:tcPr>
            <w:tcW w:w="1926" w:type="dxa"/>
          </w:tcPr>
          <w:p w14:paraId="16D7B153" w14:textId="77777777" w:rsidR="00A57952" w:rsidRPr="00FB378A" w:rsidRDefault="00A57952" w:rsidP="008731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FB378A">
              <w:rPr>
                <w:rFonts w:asciiTheme="minorHAnsi" w:hAnsiTheme="minorHAnsi" w:cstheme="minorHAnsi"/>
                <w:lang w:val="en-GB" w:eastAsia="ja-JP"/>
              </w:rPr>
              <w:t>UE CSI-compression encoder-A</w:t>
            </w:r>
          </w:p>
        </w:tc>
        <w:tc>
          <w:tcPr>
            <w:tcW w:w="1926" w:type="dxa"/>
          </w:tcPr>
          <w:p w14:paraId="6BBA8036" w14:textId="77777777" w:rsidR="00A57952" w:rsidRPr="00FB378A" w:rsidRDefault="00A57952" w:rsidP="008731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FB378A">
              <w:rPr>
                <w:rFonts w:asciiTheme="minorHAnsi" w:hAnsiTheme="minorHAnsi" w:cstheme="minorHAnsi"/>
                <w:lang w:val="en-GB" w:eastAsia="ja-JP"/>
              </w:rPr>
              <w:t>Urban macro scenario</w:t>
            </w:r>
          </w:p>
        </w:tc>
        <w:tc>
          <w:tcPr>
            <w:tcW w:w="1926" w:type="dxa"/>
          </w:tcPr>
          <w:p w14:paraId="6CD58742" w14:textId="77777777" w:rsidR="00A57952" w:rsidRPr="00FB378A" w:rsidRDefault="00A57952" w:rsidP="008731E1">
            <w:pPr>
              <w:pStyle w:val="NormalWeb"/>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eastAsia="en-GB"/>
              </w:rPr>
            </w:pPr>
            <w:r w:rsidRPr="00FB378A">
              <w:rPr>
                <w:rFonts w:asciiTheme="minorHAnsi" w:hAnsiTheme="minorHAnsi" w:cstheme="minorHAnsi"/>
                <w:sz w:val="20"/>
                <w:szCs w:val="20"/>
              </w:rPr>
              <w:t xml:space="preserve">32k </w:t>
            </w:r>
            <w:proofErr w:type="spellStart"/>
            <w:r w:rsidRPr="00FB378A">
              <w:rPr>
                <w:rFonts w:asciiTheme="minorHAnsi" w:hAnsiTheme="minorHAnsi" w:cstheme="minorHAnsi"/>
                <w:sz w:val="20"/>
                <w:szCs w:val="20"/>
              </w:rPr>
              <w:t>FLOPs</w:t>
            </w:r>
            <w:proofErr w:type="spellEnd"/>
            <w:r w:rsidRPr="00FB378A">
              <w:rPr>
                <w:rFonts w:asciiTheme="minorHAnsi" w:hAnsiTheme="minorHAnsi" w:cstheme="minorHAnsi"/>
                <w:sz w:val="20"/>
                <w:szCs w:val="20"/>
              </w:rPr>
              <w:t xml:space="preserve"> </w:t>
            </w:r>
          </w:p>
        </w:tc>
        <w:tc>
          <w:tcPr>
            <w:tcW w:w="1926" w:type="dxa"/>
          </w:tcPr>
          <w:p w14:paraId="56B2E1B1" w14:textId="77777777" w:rsidR="00A57952" w:rsidRPr="00B70BBC" w:rsidRDefault="00A57952" w:rsidP="008731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eastAsia="ja-JP"/>
              </w:rPr>
            </w:pPr>
            <w:r w:rsidRPr="00FB378A">
              <w:rPr>
                <w:rFonts w:asciiTheme="minorHAnsi" w:hAnsiTheme="minorHAnsi" w:cstheme="minorHAnsi"/>
                <w:lang w:val="en-GB" w:eastAsia="ja-JP"/>
              </w:rPr>
              <w:t>Not evaluated</w:t>
            </w:r>
          </w:p>
        </w:tc>
      </w:tr>
    </w:tbl>
    <w:p w14:paraId="2ACBDBC5" w14:textId="77777777" w:rsidR="00601D1C" w:rsidRDefault="00601D1C" w:rsidP="00645414">
      <w:pPr>
        <w:rPr>
          <w:rFonts w:asciiTheme="minorHAnsi" w:hAnsiTheme="minorHAnsi" w:cstheme="minorHAnsi"/>
          <w:lang w:val="en-GB"/>
        </w:rPr>
      </w:pPr>
    </w:p>
    <w:p w14:paraId="1581C95D" w14:textId="2B734A48" w:rsidR="00645414" w:rsidRDefault="008365E2" w:rsidP="00645414">
      <w:pPr>
        <w:rPr>
          <w:lang w:val="en-GB" w:eastAsia="ja-JP"/>
        </w:rPr>
      </w:pPr>
      <w:r>
        <w:rPr>
          <w:rFonts w:asciiTheme="minorHAnsi" w:hAnsiTheme="minorHAnsi" w:cstheme="minorHAnsi"/>
          <w:lang w:val="en-GB"/>
        </w:rPr>
        <w:t xml:space="preserve">Even though use cases can provide </w:t>
      </w:r>
      <w:r w:rsidR="007405A7">
        <w:rPr>
          <w:rFonts w:asciiTheme="minorHAnsi" w:hAnsiTheme="minorHAnsi" w:cstheme="minorHAnsi"/>
          <w:lang w:val="en-GB"/>
        </w:rPr>
        <w:t xml:space="preserve">numbers for requirement on potential model transfer. </w:t>
      </w:r>
      <w:r w:rsidR="00601D1C">
        <w:rPr>
          <w:rFonts w:asciiTheme="minorHAnsi" w:hAnsiTheme="minorHAnsi" w:cstheme="minorHAnsi"/>
          <w:lang w:val="en-GB"/>
        </w:rPr>
        <w:t xml:space="preserve">It </w:t>
      </w:r>
      <w:r w:rsidR="00FF107B">
        <w:rPr>
          <w:rFonts w:asciiTheme="minorHAnsi" w:hAnsiTheme="minorHAnsi" w:cstheme="minorHAnsi"/>
          <w:lang w:val="en-GB"/>
        </w:rPr>
        <w:t xml:space="preserve">is not clear regarding the need for </w:t>
      </w:r>
      <w:r w:rsidR="00601D1C">
        <w:rPr>
          <w:rFonts w:asciiTheme="minorHAnsi" w:hAnsiTheme="minorHAnsi" w:cstheme="minorHAnsi"/>
          <w:lang w:val="en-GB"/>
        </w:rPr>
        <w:t>model transfer</w:t>
      </w:r>
      <w:r w:rsidR="00FF107B">
        <w:rPr>
          <w:rFonts w:asciiTheme="minorHAnsi" w:hAnsiTheme="minorHAnsi" w:cstheme="minorHAnsi"/>
          <w:lang w:val="en-GB"/>
        </w:rPr>
        <w:t xml:space="preserve"> as discussed above. It is p</w:t>
      </w:r>
      <w:r w:rsidR="00272427">
        <w:rPr>
          <w:rFonts w:asciiTheme="minorHAnsi" w:hAnsiTheme="minorHAnsi" w:cstheme="minorHAnsi"/>
          <w:lang w:val="en-GB"/>
        </w:rPr>
        <w:t xml:space="preserve">roposed that we should avoid sending LSs on </w:t>
      </w:r>
      <w:r w:rsidR="00942148">
        <w:rPr>
          <w:rFonts w:asciiTheme="minorHAnsi" w:hAnsiTheme="minorHAnsi" w:cstheme="minorHAnsi"/>
          <w:lang w:val="en-GB"/>
        </w:rPr>
        <w:t xml:space="preserve">procedures that are not necessary. </w:t>
      </w:r>
    </w:p>
    <w:p w14:paraId="12B6ABDE" w14:textId="459A3AE7" w:rsidR="00981028" w:rsidRPr="00645414" w:rsidRDefault="00202D54" w:rsidP="003774B5">
      <w:pPr>
        <w:pStyle w:val="Proposal"/>
        <w:rPr>
          <w:lang w:val="en-GB"/>
        </w:rPr>
      </w:pPr>
      <w:bookmarkStart w:id="15" w:name="_Toc127531097"/>
      <w:r w:rsidRPr="00202D54">
        <w:rPr>
          <w:lang w:val="en-GB"/>
        </w:rPr>
        <w:t xml:space="preserve">RAN1 should provide the conclusion to RAN2 that model transfer is not needed for the current studied use cases. RAN2 may study model transfer principles for future use </w:t>
      </w:r>
      <w:proofErr w:type="gramStart"/>
      <w:r w:rsidRPr="00202D54">
        <w:rPr>
          <w:lang w:val="en-GB"/>
        </w:rPr>
        <w:t>cases</w:t>
      </w:r>
      <w:bookmarkEnd w:id="15"/>
      <w:proofErr w:type="gramEnd"/>
    </w:p>
    <w:p w14:paraId="1D69873C" w14:textId="7EA2245E" w:rsidR="00E92E98" w:rsidRPr="00684B3A" w:rsidRDefault="00E92E98" w:rsidP="00E92E98">
      <w:pPr>
        <w:pStyle w:val="Heading2"/>
        <w:rPr>
          <w:rFonts w:asciiTheme="minorHAnsi" w:hAnsiTheme="minorHAnsi" w:cstheme="minorHAnsi"/>
        </w:rPr>
      </w:pPr>
      <w:r w:rsidRPr="00684B3A">
        <w:rPr>
          <w:rFonts w:asciiTheme="minorHAnsi" w:hAnsiTheme="minorHAnsi" w:cstheme="minorHAnsi"/>
        </w:rPr>
        <w:t xml:space="preserve">2.4 Model inference </w:t>
      </w:r>
    </w:p>
    <w:p w14:paraId="7475BBD2" w14:textId="07CB2BEF" w:rsidR="00E92E98" w:rsidRPr="00684B3A" w:rsidRDefault="00D92000" w:rsidP="00E92E98">
      <w:pPr>
        <w:pStyle w:val="Heading3"/>
        <w:rPr>
          <w:rFonts w:asciiTheme="minorHAnsi" w:hAnsiTheme="minorHAnsi" w:cstheme="minorHAnsi"/>
        </w:rPr>
      </w:pPr>
      <w:r w:rsidRPr="00684B3A">
        <w:rPr>
          <w:rFonts w:asciiTheme="minorHAnsi" w:hAnsiTheme="minorHAnsi" w:cstheme="minorHAnsi"/>
        </w:rPr>
        <w:softHyphen/>
      </w:r>
      <w:r w:rsidR="00E92E98" w:rsidRPr="00684B3A">
        <w:rPr>
          <w:rFonts w:asciiTheme="minorHAnsi" w:hAnsiTheme="minorHAnsi" w:cstheme="minorHAnsi"/>
        </w:rPr>
        <w:t>2.4.1</w:t>
      </w:r>
      <w:r w:rsidR="00E92E98" w:rsidRPr="00684B3A">
        <w:rPr>
          <w:rFonts w:asciiTheme="minorHAnsi" w:hAnsiTheme="minorHAnsi" w:cstheme="minorHAnsi"/>
        </w:rPr>
        <w:tab/>
        <w:t xml:space="preserve">Model </w:t>
      </w:r>
      <w:r w:rsidR="00460DFD">
        <w:rPr>
          <w:rFonts w:asciiTheme="minorHAnsi" w:hAnsiTheme="minorHAnsi" w:cstheme="minorHAnsi"/>
        </w:rPr>
        <w:t xml:space="preserve">and </w:t>
      </w:r>
      <w:r w:rsidR="00986084">
        <w:rPr>
          <w:rFonts w:asciiTheme="minorHAnsi" w:hAnsiTheme="minorHAnsi" w:cstheme="minorHAnsi"/>
        </w:rPr>
        <w:t xml:space="preserve">functionality </w:t>
      </w:r>
      <w:r w:rsidR="00460DFD">
        <w:rPr>
          <w:rFonts w:asciiTheme="minorHAnsi" w:hAnsiTheme="minorHAnsi" w:cstheme="minorHAnsi"/>
        </w:rPr>
        <w:t>identification</w:t>
      </w:r>
    </w:p>
    <w:p w14:paraId="3ED9DC4C" w14:textId="17E056C2" w:rsidR="00BC5E74" w:rsidRDefault="00841FDB" w:rsidP="00BC5E74">
      <w:pPr>
        <w:rPr>
          <w:rFonts w:asciiTheme="minorHAnsi" w:hAnsiTheme="minorHAnsi" w:cstheme="minorHAnsi"/>
          <w:lang w:val="en-GB" w:eastAsia="ja-JP"/>
        </w:rPr>
      </w:pPr>
      <w:r>
        <w:rPr>
          <w:rFonts w:asciiTheme="minorHAnsi" w:hAnsiTheme="minorHAnsi" w:cstheme="minorHAnsi"/>
          <w:noProof/>
          <w:lang w:val="en-GB" w:eastAsia="ja-JP"/>
        </w:rPr>
        <mc:AlternateContent>
          <mc:Choice Requires="wpg">
            <w:drawing>
              <wp:anchor distT="0" distB="0" distL="114300" distR="114300" simplePos="0" relativeHeight="251658240" behindDoc="0" locked="0" layoutInCell="1" allowOverlap="1" wp14:anchorId="3755C599" wp14:editId="4D180031">
                <wp:simplePos x="0" y="0"/>
                <wp:positionH relativeFrom="column">
                  <wp:posOffset>-5987</wp:posOffset>
                </wp:positionH>
                <wp:positionV relativeFrom="paragraph">
                  <wp:posOffset>721814</wp:posOffset>
                </wp:positionV>
                <wp:extent cx="5183505" cy="2349500"/>
                <wp:effectExtent l="0" t="0" r="10795" b="0"/>
                <wp:wrapTopAndBottom/>
                <wp:docPr id="1" name="Group 1"/>
                <wp:cNvGraphicFramePr/>
                <a:graphic xmlns:a="http://schemas.openxmlformats.org/drawingml/2006/main">
                  <a:graphicData uri="http://schemas.microsoft.com/office/word/2010/wordprocessingGroup">
                    <wpg:wgp>
                      <wpg:cNvGrpSpPr/>
                      <wpg:grpSpPr>
                        <a:xfrm>
                          <a:off x="0" y="0"/>
                          <a:ext cx="5183505" cy="2349500"/>
                          <a:chOff x="0" y="0"/>
                          <a:chExt cx="5183505" cy="2349500"/>
                        </a:xfrm>
                      </wpg:grpSpPr>
                      <wpg:grpSp>
                        <wpg:cNvPr id="20" name="Group 20"/>
                        <wpg:cNvGrpSpPr/>
                        <wpg:grpSpPr>
                          <a:xfrm>
                            <a:off x="0" y="0"/>
                            <a:ext cx="5183505" cy="2349500"/>
                            <a:chOff x="0" y="0"/>
                            <a:chExt cx="5183505" cy="2349500"/>
                          </a:xfrm>
                        </wpg:grpSpPr>
                        <wpg:grpSp>
                          <wpg:cNvPr id="17" name="Group 17"/>
                          <wpg:cNvGrpSpPr/>
                          <wpg:grpSpPr>
                            <a:xfrm>
                              <a:off x="0" y="0"/>
                              <a:ext cx="5183505" cy="1983105"/>
                              <a:chOff x="0" y="0"/>
                              <a:chExt cx="5183505" cy="1983105"/>
                            </a:xfrm>
                          </wpg:grpSpPr>
                          <wps:wsp>
                            <wps:cNvPr id="4" name="Rectangle 4"/>
                            <wps:cNvSpPr/>
                            <wps:spPr>
                              <a:xfrm>
                                <a:off x="0" y="0"/>
                                <a:ext cx="5183505" cy="19831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E8DFF07" w14:textId="77777777" w:rsidR="00BC5E74" w:rsidRPr="00DF13AA" w:rsidRDefault="00BC5E74" w:rsidP="00BC5E74">
                                  <w:pPr>
                                    <w:jc w:val="center"/>
                                    <w:rPr>
                                      <w:color w:val="000000" w:themeColor="text1"/>
                                    </w:rPr>
                                  </w:pPr>
                                  <w:r w:rsidRPr="00DF13AA">
                                    <w:rPr>
                                      <w:color w:val="000000" w:themeColor="text1"/>
                                    </w:rPr>
                                    <w:t>UE capabilities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Rectangle 5"/>
                            <wps:cNvSpPr/>
                            <wps:spPr>
                              <a:xfrm>
                                <a:off x="154744" y="295421"/>
                                <a:ext cx="1364567" cy="11741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20F51A8" w14:textId="77777777" w:rsidR="00BC5E74" w:rsidRPr="00DF13AA" w:rsidRDefault="00BC5E74" w:rsidP="00BC5E74">
                                  <w:pPr>
                                    <w:jc w:val="center"/>
                                    <w:rPr>
                                      <w:color w:val="000000" w:themeColor="text1"/>
                                    </w:rPr>
                                  </w:pPr>
                                  <w:r>
                                    <w:rPr>
                                      <w:color w:val="000000" w:themeColor="text1"/>
                                    </w:rPr>
                                    <w:t xml:space="preserve">AI/ML </w:t>
                                  </w:r>
                                  <w:r w:rsidRPr="00DA61EE">
                                    <w:rPr>
                                      <w:color w:val="000000" w:themeColor="text1"/>
                                    </w:rPr>
                                    <w:t>Functionality</w:t>
                                  </w:r>
                                  <w:r w:rsidRPr="00DF13AA">
                                    <w:rPr>
                                      <w:color w:val="000000" w:themeColor="text1"/>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Rectangle 6"/>
                            <wps:cNvSpPr/>
                            <wps:spPr>
                              <a:xfrm>
                                <a:off x="3045655" y="576775"/>
                                <a:ext cx="1308100" cy="116713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57FE8AC" w14:textId="77777777" w:rsidR="00BC5E74" w:rsidRPr="00DF13AA" w:rsidRDefault="00BC5E74" w:rsidP="00BC5E74">
                                  <w:pPr>
                                    <w:jc w:val="center"/>
                                    <w:rPr>
                                      <w:color w:val="000000" w:themeColor="text1"/>
                                    </w:rPr>
                                  </w:pPr>
                                  <w:r>
                                    <w:rPr>
                                      <w:color w:val="000000" w:themeColor="text1"/>
                                    </w:rPr>
                                    <w:t xml:space="preserve">AI/ML </w:t>
                                  </w:r>
                                  <w:r w:rsidRPr="00DA61EE">
                                    <w:rPr>
                                      <w:color w:val="000000" w:themeColor="text1"/>
                                    </w:rPr>
                                    <w:t>Functionality</w:t>
                                  </w:r>
                                  <w:r w:rsidRPr="00DF13AA">
                                    <w:rPr>
                                      <w:color w:val="000000" w:themeColor="text1"/>
                                    </w:rPr>
                                    <w:t xml:space="preserve"> </w:t>
                                  </w:r>
                                  <w:r>
                                    <w:rPr>
                                      <w:color w:val="000000" w:themeColor="text1"/>
                                    </w:rPr>
                                    <w:t>2</w:t>
                                  </w:r>
                                </w:p>
                                <w:p w14:paraId="370DDD3C" w14:textId="77777777" w:rsidR="00BC5E74" w:rsidRDefault="00BC5E74" w:rsidP="00BC5E74">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Rectangle 9"/>
                            <wps:cNvSpPr/>
                            <wps:spPr>
                              <a:xfrm>
                                <a:off x="203981" y="689317"/>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87D053A"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667021" y="576775"/>
                                <a:ext cx="1251585" cy="8718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20BDCD9" w14:textId="77777777" w:rsidR="00BC5E74" w:rsidRPr="00DF13AA" w:rsidRDefault="00BC5E74" w:rsidP="00BC5E74">
                                  <w:pPr>
                                    <w:jc w:val="center"/>
                                    <w:rPr>
                                      <w:color w:val="000000" w:themeColor="text1"/>
                                    </w:rPr>
                                  </w:pPr>
                                  <w:r>
                                    <w:rPr>
                                      <w:color w:val="000000" w:themeColor="text1"/>
                                    </w:rPr>
                                    <w:t xml:space="preserve">Non-AI/ML </w:t>
                                  </w:r>
                                  <w:r w:rsidRPr="00DA61EE">
                                    <w:rPr>
                                      <w:color w:val="000000" w:themeColor="text1"/>
                                    </w:rPr>
                                    <w:t>Functionality</w:t>
                                  </w:r>
                                  <w:r w:rsidRPr="00DF13AA">
                                    <w:rPr>
                                      <w:color w:val="000000" w:themeColor="text1"/>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Rectangle 12"/>
                            <wps:cNvSpPr/>
                            <wps:spPr>
                              <a:xfrm>
                                <a:off x="358726" y="956603"/>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812117F"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513470" y="1195753"/>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5F60E8C"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186332" y="956603"/>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76E8F9"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249636" y="1188720"/>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30FA35D"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319975" y="1406769"/>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176E84"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 name="Text Box 19"/>
                          <wps:cNvSpPr txBox="1"/>
                          <wps:spPr>
                            <a:xfrm>
                              <a:off x="0" y="2039620"/>
                              <a:ext cx="5183505" cy="309880"/>
                            </a:xfrm>
                            <a:prstGeom prst="rect">
                              <a:avLst/>
                            </a:prstGeom>
                            <a:solidFill>
                              <a:prstClr val="white"/>
                            </a:solidFill>
                            <a:ln>
                              <a:noFill/>
                            </a:ln>
                          </wps:spPr>
                          <wps:txbx>
                            <w:txbxContent>
                              <w:p w14:paraId="0F318A57" w14:textId="61CE1003" w:rsidR="00BC5E74" w:rsidRPr="00F1029B" w:rsidRDefault="00BC5E74" w:rsidP="00BC5E74">
                                <w:pPr>
                                  <w:pStyle w:val="Caption"/>
                                  <w:rPr>
                                    <w:rFonts w:cstheme="minorHAnsi"/>
                                    <w:noProof/>
                                    <w:lang w:val="en-GB" w:eastAsia="ja-JP"/>
                                  </w:rPr>
                                </w:pPr>
                                <w:bookmarkStart w:id="16" w:name="_Ref127515679"/>
                                <w:r>
                                  <w:t xml:space="preserve">Figure </w:t>
                                </w:r>
                                <w:r>
                                  <w:fldChar w:fldCharType="begin"/>
                                </w:r>
                                <w:r>
                                  <w:instrText xml:space="preserve"> SEQ Figure \* ARABIC </w:instrText>
                                </w:r>
                                <w:r>
                                  <w:fldChar w:fldCharType="separate"/>
                                </w:r>
                                <w:r w:rsidR="00202D54">
                                  <w:rPr>
                                    <w:noProof/>
                                  </w:rPr>
                                  <w:t>2</w:t>
                                </w:r>
                                <w:r>
                                  <w:fldChar w:fldCharType="end"/>
                                </w:r>
                                <w:bookmarkEnd w:id="16"/>
                                <w:r>
                                  <w:t xml:space="preserve"> Assumption on relation of functionalities and model ID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s:wsp>
                        <wps:cNvPr id="21" name="Straight Arrow Connector 21"/>
                        <wps:cNvCnPr/>
                        <wps:spPr>
                          <a:xfrm>
                            <a:off x="992051" y="800462"/>
                            <a:ext cx="293189" cy="38735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2" name="Text Box 22"/>
                        <wps:cNvSpPr txBox="1"/>
                        <wps:spPr>
                          <a:xfrm>
                            <a:off x="949234" y="687977"/>
                            <a:ext cx="871855" cy="379730"/>
                          </a:xfrm>
                          <a:prstGeom prst="rect">
                            <a:avLst/>
                          </a:prstGeom>
                          <a:noFill/>
                          <a:ln w="6350">
                            <a:noFill/>
                          </a:ln>
                        </wps:spPr>
                        <wps:txbx>
                          <w:txbxContent>
                            <w:p w14:paraId="1F01F34E" w14:textId="77777777" w:rsidR="00BC5E74" w:rsidRPr="00DF13AA" w:rsidRDefault="00BC5E74" w:rsidP="00BC5E74">
                              <w:pPr>
                                <w:rPr>
                                  <w:sz w:val="15"/>
                                  <w:szCs w:val="18"/>
                                </w:rPr>
                              </w:pPr>
                              <w:r w:rsidRPr="00DF13AA">
                                <w:rPr>
                                  <w:sz w:val="15"/>
                                  <w:szCs w:val="18"/>
                                </w:rPr>
                                <w:t>Switching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1288868" y="1576251"/>
                            <a:ext cx="871855" cy="379730"/>
                          </a:xfrm>
                          <a:prstGeom prst="rect">
                            <a:avLst/>
                          </a:prstGeom>
                          <a:noFill/>
                          <a:ln w="6350">
                            <a:noFill/>
                          </a:ln>
                        </wps:spPr>
                        <wps:txbx>
                          <w:txbxContent>
                            <w:p w14:paraId="278360EB" w14:textId="77777777" w:rsidR="00BC5E74" w:rsidRPr="00DF13AA" w:rsidRDefault="00BC5E74" w:rsidP="00BC5E74">
                              <w:pPr>
                                <w:rPr>
                                  <w:sz w:val="15"/>
                                  <w:szCs w:val="18"/>
                                </w:rPr>
                              </w:pPr>
                              <w:r>
                                <w:rPr>
                                  <w:sz w:val="15"/>
                                  <w:szCs w:val="18"/>
                                </w:rPr>
                                <w:t>Fallback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Straight Arrow Connector 26"/>
                        <wps:cNvCnPr/>
                        <wps:spPr>
                          <a:xfrm>
                            <a:off x="1253308" y="1509122"/>
                            <a:ext cx="62547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755C599" id="Group 1" o:spid="_x0000_s1026" style="position:absolute;margin-left:-.45pt;margin-top:56.85pt;width:408.15pt;height:185pt;z-index:251658240" coordsize="51835,234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">
                <v:group id="Group 20" o:spid="_x0000_s1027" style="position:absolute;width:51835;height:23495" coordsize="51835,234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">
                  <v:group id="Group 17" o:spid="_x0000_s1028" style="position:absolute;width:51835;height:19831" coordsize="51835,198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">
                    <v:rect id="Rectangle 4" o:spid="_x0000_s1029" style="position:absolute;width:51835;height:198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" filled="f" strokecolor="#1f3763 [1604]" strokeweight="1pt">
                      <v:textbox>
                        <w:txbxContent>
                          <w:p w14:paraId="3E8DFF07" w14:textId="77777777" w:rsidR="00BC5E74" w:rsidRPr="00DF13AA" w:rsidRDefault="00BC5E74" w:rsidP="00BC5E74">
                            <w:pPr>
                              <w:jc w:val="center"/>
                              <w:rPr>
                                <w:color w:val="000000" w:themeColor="text1"/>
                              </w:rPr>
                            </w:pPr>
                            <w:r w:rsidRPr="00DF13AA">
                              <w:rPr>
                                <w:color w:val="000000" w:themeColor="text1"/>
                              </w:rPr>
                              <w:t>UE capabilities</w:t>
                            </w:r>
                          </w:p>
                        </w:txbxContent>
                      </v:textbox>
                    </v:rect>
                    <v:rect id="Rectangle 5" o:spid="_x0000_s1030" style="position:absolute;left:1547;top:2954;width:13646;height:117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" filled="f" strokecolor="#1f3763 [1604]" strokeweight="1pt">
                      <v:textbox>
                        <w:txbxContent>
                          <w:p w14:paraId="320F51A8" w14:textId="77777777" w:rsidR="00BC5E74" w:rsidRPr="00DF13AA" w:rsidRDefault="00BC5E74" w:rsidP="00BC5E74">
                            <w:pPr>
                              <w:jc w:val="center"/>
                              <w:rPr>
                                <w:color w:val="000000" w:themeColor="text1"/>
                              </w:rPr>
                            </w:pPr>
                            <w:r>
                              <w:rPr>
                                <w:color w:val="000000" w:themeColor="text1"/>
                              </w:rPr>
                              <w:t xml:space="preserve">AI/ML </w:t>
                            </w:r>
                            <w:r w:rsidRPr="00DA61EE">
                              <w:rPr>
                                <w:color w:val="000000" w:themeColor="text1"/>
                              </w:rPr>
                              <w:t>Functionality</w:t>
                            </w:r>
                            <w:r w:rsidRPr="00DF13AA">
                              <w:rPr>
                                <w:color w:val="000000" w:themeColor="text1"/>
                              </w:rPr>
                              <w:t xml:space="preserve"> 1</w:t>
                            </w:r>
                          </w:p>
                        </w:txbxContent>
                      </v:textbox>
                    </v:rect>
                    <v:rect id="Rectangle 6" o:spid="_x0000_s1031" style="position:absolute;left:30456;top:5767;width:13081;height:1167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" filled="f" strokecolor="#1f3763 [1604]" strokeweight="1pt">
                      <v:textbox>
                        <w:txbxContent>
                          <w:p w14:paraId="257FE8AC" w14:textId="77777777" w:rsidR="00BC5E74" w:rsidRPr="00DF13AA" w:rsidRDefault="00BC5E74" w:rsidP="00BC5E74">
                            <w:pPr>
                              <w:jc w:val="center"/>
                              <w:rPr>
                                <w:color w:val="000000" w:themeColor="text1"/>
                              </w:rPr>
                            </w:pPr>
                            <w:r>
                              <w:rPr>
                                <w:color w:val="000000" w:themeColor="text1"/>
                              </w:rPr>
                              <w:t xml:space="preserve">AI/ML </w:t>
                            </w:r>
                            <w:r w:rsidRPr="00DA61EE">
                              <w:rPr>
                                <w:color w:val="000000" w:themeColor="text1"/>
                              </w:rPr>
                              <w:t>Functionality</w:t>
                            </w:r>
                            <w:r w:rsidRPr="00DF13AA">
                              <w:rPr>
                                <w:color w:val="000000" w:themeColor="text1"/>
                              </w:rPr>
                              <w:t xml:space="preserve"> </w:t>
                            </w:r>
                            <w:r>
                              <w:rPr>
                                <w:color w:val="000000" w:themeColor="text1"/>
                              </w:rPr>
                              <w:t>2</w:t>
                            </w:r>
                          </w:p>
                          <w:p w14:paraId="370DDD3C" w14:textId="77777777" w:rsidR="00BC5E74" w:rsidRDefault="00BC5E74" w:rsidP="00BC5E74">
                            <w:pPr>
                              <w:jc w:val="center"/>
                            </w:pPr>
                          </w:p>
                        </w:txbxContent>
                      </v:textbox>
                    </v:rect>
                    <v:rect id="Rectangle 9" o:spid="_x0000_s1032" style="position:absolute;left:2039;top:6893;width:7030;height:18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" filled="f" strokecolor="#1f3763 [1604]" strokeweight="1pt">
                      <v:textbox>
                        <w:txbxContent>
                          <w:p w14:paraId="087D053A"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1</w:t>
                            </w:r>
                          </w:p>
                        </w:txbxContent>
                      </v:textbox>
                    </v:rect>
                    <v:rect id="Rectangle 11" o:spid="_x0000_s1033" style="position:absolute;left:16670;top:5767;width:12516;height:87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" filled="f" strokecolor="#1f3763 [1604]" strokeweight="1pt">
                      <v:textbox>
                        <w:txbxContent>
                          <w:p w14:paraId="520BDCD9" w14:textId="77777777" w:rsidR="00BC5E74" w:rsidRPr="00DF13AA" w:rsidRDefault="00BC5E74" w:rsidP="00BC5E74">
                            <w:pPr>
                              <w:jc w:val="center"/>
                              <w:rPr>
                                <w:color w:val="000000" w:themeColor="text1"/>
                              </w:rPr>
                            </w:pPr>
                            <w:r>
                              <w:rPr>
                                <w:color w:val="000000" w:themeColor="text1"/>
                              </w:rPr>
                              <w:t xml:space="preserve">Non-AI/ML </w:t>
                            </w:r>
                            <w:r w:rsidRPr="00DA61EE">
                              <w:rPr>
                                <w:color w:val="000000" w:themeColor="text1"/>
                              </w:rPr>
                              <w:t>Functionality</w:t>
                            </w:r>
                            <w:r w:rsidRPr="00DF13AA">
                              <w:rPr>
                                <w:color w:val="000000" w:themeColor="text1"/>
                              </w:rPr>
                              <w:t xml:space="preserve"> 1</w:t>
                            </w:r>
                          </w:p>
                        </w:txbxContent>
                      </v:textbox>
                    </v:rect>
                    <v:rect id="Rectangle 12" o:spid="_x0000_s1034" style="position:absolute;left:3587;top:9566;width:7029;height:18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" filled="f" strokecolor="#1f3763 [1604]" strokeweight="1pt">
                      <v:textbox>
                        <w:txbxContent>
                          <w:p w14:paraId="0812117F"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2</w:t>
                            </w:r>
                          </w:p>
                        </w:txbxContent>
                      </v:textbox>
                    </v:rect>
                    <v:rect id="Rectangle 13" o:spid="_x0000_s1035" style="position:absolute;left:5134;top:11957;width:7030;height:189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" filled="f" strokecolor="#1f3763 [1604]" strokeweight="1pt">
                      <v:textbox>
                        <w:txbxContent>
                          <w:p w14:paraId="05F60E8C"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3</w:t>
                            </w:r>
                          </w:p>
                        </w:txbxContent>
                      </v:textbox>
                    </v:rect>
                    <v:rect id="Rectangle 14" o:spid="_x0000_s1036" style="position:absolute;left:31863;top:9566;width:7029;height:18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" filled="f" strokecolor="#1f3763 [1604]" strokeweight="1pt">
                      <v:textbox>
                        <w:txbxContent>
                          <w:p w14:paraId="4176E8F9"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1</w:t>
                            </w:r>
                          </w:p>
                        </w:txbxContent>
                      </v:textbox>
                    </v:rect>
                    <v:rect id="Rectangle 15" o:spid="_x0000_s1037" style="position:absolute;left:32496;top:11887;width:7029;height:18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" filled="f" strokecolor="#1f3763 [1604]" strokeweight="1pt">
                      <v:textbox>
                        <w:txbxContent>
                          <w:p w14:paraId="330FA35D"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2</w:t>
                            </w:r>
                          </w:p>
                        </w:txbxContent>
                      </v:textbox>
                    </v:rect>
                    <v:rect id="Rectangle 16" o:spid="_x0000_s1038" style="position:absolute;left:33199;top:14067;width:7030;height:189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" filled="f" strokecolor="#1f3763 [1604]" strokeweight="1pt">
                      <v:textbox>
                        <w:txbxContent>
                          <w:p w14:paraId="2D176E84" w14:textId="77777777" w:rsidR="00BC5E74" w:rsidRPr="00DF13AA" w:rsidRDefault="00BC5E74" w:rsidP="00BC5E74">
                            <w:pPr>
                              <w:jc w:val="center"/>
                              <w:rPr>
                                <w:color w:val="000000" w:themeColor="text1"/>
                                <w:sz w:val="13"/>
                                <w:szCs w:val="16"/>
                              </w:rPr>
                            </w:pPr>
                            <w:r w:rsidRPr="00DF13AA">
                              <w:rPr>
                                <w:color w:val="000000" w:themeColor="text1"/>
                                <w:sz w:val="13"/>
                                <w:szCs w:val="16"/>
                              </w:rPr>
                              <w:t>Model ID 3</w:t>
                            </w:r>
                          </w:p>
                        </w:txbxContent>
                      </v:textbox>
                    </v:rect>
                  </v:group>
                  <v:shapetype id="_x0000_t202" coordsize="21600,21600" o:spt="202" path="m,l,21600r21600,l21600,xe">
                    <v:stroke joinstyle="miter"/>
                    <v:path gradientshapeok="t" o:connecttype="rect"/>
                  </v:shapetype>
                  <v:shape id="Text Box 19" o:spid="_x0000_s1039" type="#_x0000_t202" style="position:absolute;top:20396;width:51835;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" stroked="f">
                    <v:textbox style="mso-fit-shape-to-text:t" inset="0,0,0,0">
                      <w:txbxContent>
                        <w:p w14:paraId="0F318A57" w14:textId="61CE1003" w:rsidR="00BC5E74" w:rsidRPr="00F1029B" w:rsidRDefault="00BC5E74" w:rsidP="00BC5E74">
                          <w:pPr>
                            <w:pStyle w:val="Caption"/>
                            <w:rPr>
                              <w:rFonts w:cstheme="minorHAnsi"/>
                              <w:noProof/>
                              <w:lang w:val="en-GB" w:eastAsia="ja-JP"/>
                            </w:rPr>
                          </w:pPr>
                          <w:bookmarkStart w:id="17" w:name="_Ref127515679"/>
                          <w:r>
                            <w:t xml:space="preserve">Figure </w:t>
                          </w:r>
                          <w:r>
                            <w:fldChar w:fldCharType="begin"/>
                          </w:r>
                          <w:r>
                            <w:instrText xml:space="preserve"> SEQ Figure \* ARABIC </w:instrText>
                          </w:r>
                          <w:r>
                            <w:fldChar w:fldCharType="separate"/>
                          </w:r>
                          <w:r w:rsidR="00202D54">
                            <w:rPr>
                              <w:noProof/>
                            </w:rPr>
                            <w:t>2</w:t>
                          </w:r>
                          <w:r>
                            <w:fldChar w:fldCharType="end"/>
                          </w:r>
                          <w:bookmarkEnd w:id="17"/>
                          <w:r>
                            <w:t xml:space="preserve"> Assumption on relation of functionalities and model ID</w:t>
                          </w:r>
                        </w:p>
                      </w:txbxContent>
                    </v:textbox>
                  </v:shape>
                </v:group>
                <v:shapetype id="_x0000_t32" coordsize="21600,21600" o:spt="32" o:oned="t" path="m,l21600,21600e" filled="f">
                  <v:path arrowok="t" fillok="f" o:connecttype="none"/>
                  <o:lock v:ext="edit" shapetype="t"/>
                </v:shapetype>
                <v:shape id="Straight Arrow Connector 21" o:spid="_x0000_s1040" type="#_x0000_t32" style="position:absolute;left:9920;top:8004;width:2932;height:387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" strokecolor="black [3213]" strokeweight=".5pt">
                  <v:stroke startarrow="block" startarrowwidth="narrow" startarrowlength="short" endarrow="block" endarrowwidth="narrow" endarrowlength="short" joinstyle="miter"/>
                </v:shape>
                <v:shape id="Text Box 22" o:spid="_x0000_s1041" type="#_x0000_t202" style="position:absolute;left:9492;top:6879;width:8718;height:37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" filled="f" stroked="f" strokeweight=".5pt">
                  <v:textbox>
                    <w:txbxContent>
                      <w:p w14:paraId="1F01F34E" w14:textId="77777777" w:rsidR="00BC5E74" w:rsidRPr="00DF13AA" w:rsidRDefault="00BC5E74" w:rsidP="00BC5E74">
                        <w:pPr>
                          <w:rPr>
                            <w:sz w:val="15"/>
                            <w:szCs w:val="18"/>
                          </w:rPr>
                        </w:pPr>
                        <w:r w:rsidRPr="00DF13AA">
                          <w:rPr>
                            <w:sz w:val="15"/>
                            <w:szCs w:val="18"/>
                          </w:rPr>
                          <w:t>Switching</w:t>
                        </w:r>
                      </w:p>
                    </w:txbxContent>
                  </v:textbox>
                </v:shape>
                <v:shape id="Text Box 23" o:spid="_x0000_s1042" type="#_x0000_t202" style="position:absolute;left:12888;top:15762;width:8719;height:37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" filled="f" stroked="f" strokeweight=".5pt">
                  <v:textbox>
                    <w:txbxContent>
                      <w:p w14:paraId="278360EB" w14:textId="77777777" w:rsidR="00BC5E74" w:rsidRPr="00DF13AA" w:rsidRDefault="00BC5E74" w:rsidP="00BC5E74">
                        <w:pPr>
                          <w:rPr>
                            <w:sz w:val="15"/>
                            <w:szCs w:val="18"/>
                          </w:rPr>
                        </w:pPr>
                        <w:r>
                          <w:rPr>
                            <w:sz w:val="15"/>
                            <w:szCs w:val="18"/>
                          </w:rPr>
                          <w:t>Fallback</w:t>
                        </w:r>
                      </w:p>
                    </w:txbxContent>
                  </v:textbox>
                </v:shape>
                <v:shape id="Straight Arrow Connector 26" o:spid="_x0000_s1043" type="#_x0000_t32" style="position:absolute;left:12533;top:15091;width:625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" strokecolor="#4472c4 [3204]" strokeweight=".5pt">
                  <v:stroke startarrow="block" endarrow="block" joinstyle="miter"/>
                </v:shape>
                <w10:wrap type="topAndBottom"/>
              </v:group>
            </w:pict>
          </mc:Fallback>
        </mc:AlternateContent>
      </w:r>
      <w:r w:rsidR="00BC5E74" w:rsidRPr="00332B7E">
        <w:rPr>
          <w:rFonts w:asciiTheme="minorHAnsi" w:hAnsiTheme="minorHAnsi" w:cstheme="minorHAnsi"/>
          <w:lang w:val="en-GB" w:eastAsia="ja-JP"/>
        </w:rPr>
        <w:t xml:space="preserve">When 3GPP ventures into the field of AI/ML, a significant challenge is to align AI/ML terminology with existing 3GPP terminology. Some terms may have similar meanings but use different wording. To address this, we provide an initial discussion on the needed definitions and specified functionality around model selection, activation, deactivation, switching, registration, and fallback operation. In the discussion below, we will exemplify this with features from the study item use cases. </w:t>
      </w:r>
      <w:r w:rsidR="00BC5E74" w:rsidRPr="0014325E">
        <w:rPr>
          <w:rFonts w:asciiTheme="minorHAnsi" w:hAnsiTheme="minorHAnsi" w:cstheme="minorHAnsi"/>
          <w:lang w:val="en-GB" w:eastAsia="ja-JP"/>
        </w:rPr>
        <w:t>Given that this is a new area for 3GPP</w:t>
      </w:r>
      <w:r w:rsidR="007C0B47">
        <w:rPr>
          <w:rFonts w:asciiTheme="minorHAnsi" w:hAnsiTheme="minorHAnsi" w:cstheme="minorHAnsi"/>
          <w:lang w:val="en-GB" w:eastAsia="ja-JP"/>
        </w:rPr>
        <w:t>,</w:t>
      </w:r>
      <w:r w:rsidR="00BC5E74" w:rsidRPr="0014325E">
        <w:rPr>
          <w:rFonts w:asciiTheme="minorHAnsi" w:hAnsiTheme="minorHAnsi" w:cstheme="minorHAnsi"/>
          <w:lang w:val="en-GB" w:eastAsia="ja-JP"/>
        </w:rPr>
        <w:t xml:space="preserve"> the approach is to </w:t>
      </w:r>
      <w:r w:rsidR="006F5784">
        <w:rPr>
          <w:rFonts w:asciiTheme="minorHAnsi" w:hAnsiTheme="minorHAnsi" w:cstheme="minorHAnsi"/>
          <w:lang w:val="en-GB" w:eastAsia="ja-JP"/>
        </w:rPr>
        <w:t>start with minimal specification impact solutions.</w:t>
      </w:r>
    </w:p>
    <w:p w14:paraId="60DB6DCB" w14:textId="361AA26B" w:rsidR="00BC5E74" w:rsidRDefault="00BC5E74" w:rsidP="00BC5E74">
      <w:pPr>
        <w:rPr>
          <w:rFonts w:asciiTheme="minorHAnsi" w:hAnsiTheme="minorHAnsi" w:cstheme="minorHAnsi"/>
          <w:lang w:val="en-GB" w:eastAsia="ja-JP"/>
        </w:rPr>
      </w:pPr>
      <w:r>
        <w:rPr>
          <w:rFonts w:asciiTheme="minorHAnsi" w:hAnsiTheme="minorHAnsi" w:cstheme="minorHAnsi"/>
          <w:lang w:val="en-GB" w:eastAsia="ja-JP"/>
        </w:rPr>
        <w:t>Our view on the relation o</w:t>
      </w:r>
      <w:r w:rsidR="00632C09">
        <w:rPr>
          <w:rFonts w:asciiTheme="minorHAnsi" w:hAnsiTheme="minorHAnsi" w:cstheme="minorHAnsi"/>
          <w:lang w:val="en-GB" w:eastAsia="ja-JP"/>
        </w:rPr>
        <w:t>f</w:t>
      </w:r>
      <w:r>
        <w:rPr>
          <w:rFonts w:asciiTheme="minorHAnsi" w:hAnsiTheme="minorHAnsi" w:cstheme="minorHAnsi"/>
          <w:lang w:val="en-GB" w:eastAsia="ja-JP"/>
        </w:rPr>
        <w:t xml:space="preserve"> </w:t>
      </w:r>
      <w:r w:rsidRPr="003774B5">
        <w:rPr>
          <w:rFonts w:asciiTheme="minorHAnsi" w:hAnsiTheme="minorHAnsi" w:cstheme="minorHAnsi"/>
          <w:i/>
          <w:lang w:val="en-GB" w:eastAsia="ja-JP"/>
        </w:rPr>
        <w:t>functionalities</w:t>
      </w:r>
      <w:r>
        <w:rPr>
          <w:rFonts w:asciiTheme="minorHAnsi" w:hAnsiTheme="minorHAnsi" w:cstheme="minorHAnsi"/>
          <w:lang w:val="en-GB" w:eastAsia="ja-JP"/>
        </w:rPr>
        <w:t xml:space="preserve"> and </w:t>
      </w:r>
      <w:r w:rsidRPr="003774B5">
        <w:rPr>
          <w:rFonts w:asciiTheme="minorHAnsi" w:hAnsiTheme="minorHAnsi" w:cstheme="minorHAnsi"/>
          <w:i/>
          <w:lang w:val="en-GB" w:eastAsia="ja-JP"/>
        </w:rPr>
        <w:t>models</w:t>
      </w:r>
      <w:r>
        <w:rPr>
          <w:rFonts w:asciiTheme="minorHAnsi" w:hAnsiTheme="minorHAnsi" w:cstheme="minorHAnsi"/>
          <w:lang w:val="en-GB" w:eastAsia="ja-JP"/>
        </w:rPr>
        <w:t xml:space="preserve"> are depicted in</w:t>
      </w:r>
      <w:r w:rsidR="002B2698">
        <w:rPr>
          <w:rFonts w:asciiTheme="minorHAnsi" w:hAnsiTheme="minorHAnsi" w:cstheme="minorHAnsi"/>
          <w:lang w:val="en-GB" w:eastAsia="ja-JP"/>
        </w:rPr>
        <w:t xml:space="preserve"> </w:t>
      </w:r>
      <w:r w:rsidR="00131096">
        <w:rPr>
          <w:rFonts w:asciiTheme="minorHAnsi" w:hAnsiTheme="minorHAnsi" w:cstheme="minorHAnsi"/>
          <w:lang w:val="en-GB" w:eastAsia="ja-JP"/>
        </w:rPr>
        <w:fldChar w:fldCharType="begin"/>
      </w:r>
      <w:r w:rsidR="00131096">
        <w:rPr>
          <w:rFonts w:asciiTheme="minorHAnsi" w:hAnsiTheme="minorHAnsi" w:cstheme="minorHAnsi"/>
          <w:lang w:val="en-GB" w:eastAsia="ja-JP"/>
        </w:rPr>
        <w:instrText xml:space="preserve"> REF _Ref127515679 \h </w:instrText>
      </w:r>
      <w:r w:rsidR="00131096">
        <w:rPr>
          <w:rFonts w:asciiTheme="minorHAnsi" w:hAnsiTheme="minorHAnsi" w:cstheme="minorHAnsi"/>
          <w:lang w:val="en-GB" w:eastAsia="ja-JP"/>
        </w:rPr>
      </w:r>
      <w:r w:rsidR="00131096">
        <w:rPr>
          <w:rFonts w:asciiTheme="minorHAnsi" w:hAnsiTheme="minorHAnsi" w:cstheme="minorHAnsi"/>
          <w:lang w:val="en-GB" w:eastAsia="ja-JP"/>
        </w:rPr>
        <w:fldChar w:fldCharType="separate"/>
      </w:r>
      <w:r w:rsidR="00131096">
        <w:t xml:space="preserve">Figure </w:t>
      </w:r>
      <w:r w:rsidR="00131096">
        <w:rPr>
          <w:noProof/>
        </w:rPr>
        <w:t>2</w:t>
      </w:r>
      <w:r w:rsidR="00131096">
        <w:rPr>
          <w:rFonts w:asciiTheme="minorHAnsi" w:hAnsiTheme="minorHAnsi" w:cstheme="minorHAnsi"/>
          <w:lang w:val="en-GB" w:eastAsia="ja-JP"/>
        </w:rPr>
        <w:fldChar w:fldCharType="end"/>
      </w:r>
      <w:r>
        <w:rPr>
          <w:rFonts w:asciiTheme="minorHAnsi" w:hAnsiTheme="minorHAnsi" w:cstheme="minorHAnsi"/>
          <w:lang w:val="en-GB" w:eastAsia="ja-JP"/>
        </w:rPr>
        <w:t>. The UE is equipped with several models for a certain functionality, where</w:t>
      </w:r>
      <w:r w:rsidR="00801298">
        <w:rPr>
          <w:rFonts w:asciiTheme="minorHAnsi" w:hAnsiTheme="minorHAnsi" w:cstheme="minorHAnsi"/>
          <w:lang w:val="en-GB" w:eastAsia="ja-JP"/>
        </w:rPr>
        <w:t>, for example,</w:t>
      </w:r>
      <w:r>
        <w:rPr>
          <w:rFonts w:asciiTheme="minorHAnsi" w:hAnsiTheme="minorHAnsi" w:cstheme="minorHAnsi"/>
          <w:lang w:val="en-GB" w:eastAsia="ja-JP"/>
        </w:rPr>
        <w:t xml:space="preserve"> a</w:t>
      </w:r>
      <w:r w:rsidRPr="003774B5">
        <w:rPr>
          <w:rFonts w:asciiTheme="minorHAnsi" w:hAnsiTheme="minorHAnsi" w:cstheme="minorHAnsi"/>
          <w:i/>
          <w:lang w:val="en-GB" w:eastAsia="ja-JP"/>
        </w:rPr>
        <w:t xml:space="preserve"> functionality </w:t>
      </w:r>
      <w:r>
        <w:rPr>
          <w:rFonts w:asciiTheme="minorHAnsi" w:hAnsiTheme="minorHAnsi" w:cstheme="minorHAnsi"/>
          <w:lang w:val="en-GB" w:eastAsia="ja-JP"/>
        </w:rPr>
        <w:t>might comprise of providing beam predictions. We</w:t>
      </w:r>
      <w:r w:rsidR="00D56E0C">
        <w:rPr>
          <w:rFonts w:asciiTheme="minorHAnsi" w:hAnsiTheme="minorHAnsi" w:cstheme="minorHAnsi"/>
          <w:lang w:val="en-GB" w:eastAsia="ja-JP"/>
        </w:rPr>
        <w:t>,</w:t>
      </w:r>
      <w:r>
        <w:rPr>
          <w:rFonts w:asciiTheme="minorHAnsi" w:hAnsiTheme="minorHAnsi" w:cstheme="minorHAnsi"/>
          <w:lang w:val="en-GB" w:eastAsia="ja-JP"/>
        </w:rPr>
        <w:t xml:space="preserve"> therefore</w:t>
      </w:r>
      <w:r w:rsidR="00D56E0C">
        <w:rPr>
          <w:rFonts w:asciiTheme="minorHAnsi" w:hAnsiTheme="minorHAnsi" w:cstheme="minorHAnsi"/>
          <w:lang w:val="en-GB" w:eastAsia="ja-JP"/>
        </w:rPr>
        <w:t>,</w:t>
      </w:r>
      <w:r>
        <w:rPr>
          <w:rFonts w:asciiTheme="minorHAnsi" w:hAnsiTheme="minorHAnsi" w:cstheme="minorHAnsi"/>
          <w:lang w:val="en-GB" w:eastAsia="ja-JP"/>
        </w:rPr>
        <w:t xml:space="preserve"> see the </w:t>
      </w:r>
      <w:r w:rsidRPr="003774B5">
        <w:rPr>
          <w:rFonts w:asciiTheme="minorHAnsi" w:hAnsiTheme="minorHAnsi" w:cstheme="minorHAnsi"/>
          <w:i/>
          <w:lang w:val="en-GB" w:eastAsia="ja-JP"/>
        </w:rPr>
        <w:t>functionality</w:t>
      </w:r>
      <w:r>
        <w:rPr>
          <w:rFonts w:asciiTheme="minorHAnsi" w:hAnsiTheme="minorHAnsi" w:cstheme="minorHAnsi"/>
          <w:lang w:val="en-GB" w:eastAsia="ja-JP"/>
        </w:rPr>
        <w:t xml:space="preserve"> as </w:t>
      </w:r>
      <w:r w:rsidR="00F2703F">
        <w:rPr>
          <w:rFonts w:asciiTheme="minorHAnsi" w:hAnsiTheme="minorHAnsi" w:cstheme="minorHAnsi"/>
          <w:lang w:val="en-GB" w:eastAsia="ja-JP"/>
        </w:rPr>
        <w:t xml:space="preserve">having </w:t>
      </w:r>
      <w:r>
        <w:rPr>
          <w:rFonts w:asciiTheme="minorHAnsi" w:hAnsiTheme="minorHAnsi" w:cstheme="minorHAnsi"/>
          <w:lang w:val="en-GB" w:eastAsia="ja-JP"/>
        </w:rPr>
        <w:t xml:space="preserve">a wider scope than a </w:t>
      </w:r>
      <w:r w:rsidR="00F2703F">
        <w:rPr>
          <w:rFonts w:asciiTheme="minorHAnsi" w:hAnsiTheme="minorHAnsi" w:cstheme="minorHAnsi"/>
          <w:lang w:val="en-GB" w:eastAsia="ja-JP"/>
        </w:rPr>
        <w:t xml:space="preserve">single </w:t>
      </w:r>
      <w:r>
        <w:rPr>
          <w:rFonts w:asciiTheme="minorHAnsi" w:hAnsiTheme="minorHAnsi" w:cstheme="minorHAnsi"/>
          <w:lang w:val="en-GB" w:eastAsia="ja-JP"/>
        </w:rPr>
        <w:t xml:space="preserve">model </w:t>
      </w:r>
      <w:r w:rsidR="00F2703F">
        <w:rPr>
          <w:rFonts w:asciiTheme="minorHAnsi" w:hAnsiTheme="minorHAnsi" w:cstheme="minorHAnsi"/>
          <w:lang w:val="en-GB" w:eastAsia="ja-JP"/>
        </w:rPr>
        <w:t xml:space="preserve">(that is, the UE may have several </w:t>
      </w:r>
      <w:r w:rsidR="003F16D1">
        <w:rPr>
          <w:rFonts w:asciiTheme="minorHAnsi" w:hAnsiTheme="minorHAnsi" w:cstheme="minorHAnsi"/>
          <w:lang w:val="en-GB" w:eastAsia="ja-JP"/>
        </w:rPr>
        <w:t>mode</w:t>
      </w:r>
      <w:r w:rsidR="0053080B">
        <w:rPr>
          <w:rFonts w:asciiTheme="minorHAnsi" w:hAnsiTheme="minorHAnsi" w:cstheme="minorHAnsi"/>
          <w:lang w:val="en-GB" w:eastAsia="ja-JP"/>
        </w:rPr>
        <w:t xml:space="preserve">ls that can be used to provide a </w:t>
      </w:r>
      <w:r w:rsidR="0053080B">
        <w:rPr>
          <w:rFonts w:asciiTheme="minorHAnsi" w:hAnsiTheme="minorHAnsi" w:cstheme="minorHAnsi"/>
          <w:i/>
          <w:iCs/>
          <w:lang w:val="en-GB" w:eastAsia="ja-JP"/>
        </w:rPr>
        <w:t>functionality</w:t>
      </w:r>
      <w:r w:rsidR="0053080B">
        <w:rPr>
          <w:rFonts w:asciiTheme="minorHAnsi" w:hAnsiTheme="minorHAnsi" w:cstheme="minorHAnsi"/>
          <w:lang w:val="en-GB" w:eastAsia="ja-JP"/>
        </w:rPr>
        <w:t>)</w:t>
      </w:r>
      <w:r>
        <w:rPr>
          <w:rFonts w:asciiTheme="minorHAnsi" w:hAnsiTheme="minorHAnsi" w:cstheme="minorHAnsi"/>
          <w:lang w:val="en-GB" w:eastAsia="ja-JP"/>
        </w:rPr>
        <w:t xml:space="preserve">. Next, we discuss each aspect of the LCM aspect related to model LCM stages. </w:t>
      </w:r>
    </w:p>
    <w:p w14:paraId="5D0FE33B" w14:textId="77777777" w:rsidR="00BC5E74" w:rsidRPr="00DF13AA" w:rsidRDefault="00BC5E74" w:rsidP="00BC5E74">
      <w:pPr>
        <w:rPr>
          <w:rFonts w:asciiTheme="minorHAnsi" w:hAnsiTheme="minorHAnsi" w:cstheme="minorHAnsi"/>
          <w:b/>
          <w:bCs/>
          <w:lang w:val="en-GB" w:eastAsia="ja-JP"/>
        </w:rPr>
      </w:pPr>
      <w:r w:rsidRPr="00572295">
        <w:rPr>
          <w:rFonts w:asciiTheme="minorHAnsi" w:hAnsiTheme="minorHAnsi" w:cstheme="minorHAnsi"/>
          <w:b/>
          <w:bCs/>
          <w:lang w:val="en-GB" w:eastAsia="ja-JP"/>
        </w:rPr>
        <w:t>Functionality</w:t>
      </w:r>
      <w:r w:rsidRPr="00DF13AA">
        <w:rPr>
          <w:rFonts w:asciiTheme="minorHAnsi" w:hAnsiTheme="minorHAnsi" w:cstheme="minorHAnsi"/>
          <w:b/>
          <w:bCs/>
          <w:lang w:val="en-GB" w:eastAsia="ja-JP"/>
        </w:rPr>
        <w:t xml:space="preserve"> identification:</w:t>
      </w:r>
    </w:p>
    <w:p w14:paraId="665096A1" w14:textId="15FCC035" w:rsidR="009A0BC5" w:rsidRDefault="00BC5E74" w:rsidP="00BC5E74">
      <w:pPr>
        <w:rPr>
          <w:rFonts w:asciiTheme="minorHAnsi" w:hAnsiTheme="minorHAnsi" w:cstheme="minorHAnsi"/>
          <w:lang w:val="en-GB" w:eastAsia="ja-JP"/>
        </w:rPr>
      </w:pPr>
      <w:r w:rsidRPr="00684B3A">
        <w:rPr>
          <w:rFonts w:asciiTheme="minorHAnsi" w:hAnsiTheme="minorHAnsi" w:cstheme="minorHAnsi"/>
          <w:lang w:val="en-GB" w:eastAsia="ja-JP"/>
        </w:rPr>
        <w:t>We foresee that 3GPP needs to define</w:t>
      </w:r>
      <w:r>
        <w:rPr>
          <w:rFonts w:asciiTheme="minorHAnsi" w:hAnsiTheme="minorHAnsi" w:cstheme="minorHAnsi"/>
          <w:lang w:val="en-GB" w:eastAsia="ja-JP"/>
        </w:rPr>
        <w:t xml:space="preserve"> </w:t>
      </w:r>
      <w:r w:rsidR="006956A2">
        <w:rPr>
          <w:rFonts w:asciiTheme="minorHAnsi" w:hAnsiTheme="minorHAnsi" w:cstheme="minorHAnsi"/>
          <w:lang w:val="en-GB" w:eastAsia="ja-JP"/>
        </w:rPr>
        <w:t xml:space="preserve">new </w:t>
      </w:r>
      <w:r w:rsidRPr="00684B3A">
        <w:rPr>
          <w:rFonts w:asciiTheme="minorHAnsi" w:hAnsiTheme="minorHAnsi" w:cstheme="minorHAnsi"/>
          <w:lang w:val="en-GB" w:eastAsia="ja-JP"/>
        </w:rPr>
        <w:t>feature</w:t>
      </w:r>
      <w:r>
        <w:rPr>
          <w:rFonts w:asciiTheme="minorHAnsi" w:hAnsiTheme="minorHAnsi" w:cstheme="minorHAnsi"/>
          <w:lang w:val="en-GB" w:eastAsia="ja-JP"/>
        </w:rPr>
        <w:t>s</w:t>
      </w:r>
      <w:r w:rsidRPr="00684B3A">
        <w:rPr>
          <w:rFonts w:asciiTheme="minorHAnsi" w:hAnsiTheme="minorHAnsi" w:cstheme="minorHAnsi"/>
          <w:lang w:val="en-GB" w:eastAsia="ja-JP"/>
        </w:rPr>
        <w:t xml:space="preserve"> </w:t>
      </w:r>
      <w:r>
        <w:rPr>
          <w:rFonts w:asciiTheme="minorHAnsi" w:hAnsiTheme="minorHAnsi" w:cstheme="minorHAnsi"/>
          <w:lang w:val="en-GB" w:eastAsia="ja-JP"/>
        </w:rPr>
        <w:t xml:space="preserve">that provide </w:t>
      </w:r>
      <w:r w:rsidRPr="00684B3A">
        <w:rPr>
          <w:rFonts w:asciiTheme="minorHAnsi" w:hAnsiTheme="minorHAnsi" w:cstheme="minorHAnsi"/>
          <w:lang w:val="en-GB" w:eastAsia="ja-JP"/>
        </w:rPr>
        <w:t>prediction</w:t>
      </w:r>
      <w:r>
        <w:rPr>
          <w:rFonts w:asciiTheme="minorHAnsi" w:hAnsiTheme="minorHAnsi" w:cstheme="minorHAnsi"/>
          <w:lang w:val="en-GB" w:eastAsia="ja-JP"/>
        </w:rPr>
        <w:t>s</w:t>
      </w:r>
      <w:r w:rsidR="006956A2">
        <w:rPr>
          <w:rFonts w:asciiTheme="minorHAnsi" w:hAnsiTheme="minorHAnsi" w:cstheme="minorHAnsi"/>
          <w:lang w:val="en-GB" w:eastAsia="ja-JP"/>
        </w:rPr>
        <w:t xml:space="preserve"> </w:t>
      </w:r>
      <w:r w:rsidR="00C974DB">
        <w:rPr>
          <w:rFonts w:asciiTheme="minorHAnsi" w:hAnsiTheme="minorHAnsi" w:cstheme="minorHAnsi"/>
          <w:lang w:val="en-GB" w:eastAsia="ja-JP"/>
        </w:rPr>
        <w:t xml:space="preserve">(e.g., </w:t>
      </w:r>
      <w:r w:rsidR="006956A2">
        <w:rPr>
          <w:rFonts w:asciiTheme="minorHAnsi" w:hAnsiTheme="minorHAnsi" w:cstheme="minorHAnsi"/>
          <w:lang w:val="en-GB" w:eastAsia="ja-JP"/>
        </w:rPr>
        <w:t xml:space="preserve">via </w:t>
      </w:r>
      <w:r w:rsidR="00C974DB">
        <w:rPr>
          <w:rFonts w:asciiTheme="minorHAnsi" w:hAnsiTheme="minorHAnsi" w:cstheme="minorHAnsi"/>
          <w:lang w:val="en-GB" w:eastAsia="ja-JP"/>
        </w:rPr>
        <w:t>AI/</w:t>
      </w:r>
      <w:r w:rsidR="006956A2">
        <w:rPr>
          <w:rFonts w:asciiTheme="minorHAnsi" w:hAnsiTheme="minorHAnsi" w:cstheme="minorHAnsi"/>
          <w:lang w:val="en-GB" w:eastAsia="ja-JP"/>
        </w:rPr>
        <w:t>ML-models</w:t>
      </w:r>
      <w:r w:rsidR="00C974DB">
        <w:rPr>
          <w:rFonts w:asciiTheme="minorHAnsi" w:hAnsiTheme="minorHAnsi" w:cstheme="minorHAnsi"/>
          <w:lang w:val="en-GB" w:eastAsia="ja-JP"/>
        </w:rPr>
        <w:t>),</w:t>
      </w:r>
      <w:r>
        <w:rPr>
          <w:rFonts w:asciiTheme="minorHAnsi" w:hAnsiTheme="minorHAnsi" w:cstheme="minorHAnsi"/>
          <w:lang w:val="en-GB" w:eastAsia="ja-JP"/>
        </w:rPr>
        <w:t xml:space="preserve"> which</w:t>
      </w:r>
      <w:r w:rsidRPr="00684B3A">
        <w:rPr>
          <w:rFonts w:asciiTheme="minorHAnsi" w:hAnsiTheme="minorHAnsi" w:cstheme="minorHAnsi"/>
          <w:lang w:val="en-GB" w:eastAsia="ja-JP"/>
        </w:rPr>
        <w:t xml:space="preserve"> the UE </w:t>
      </w:r>
      <w:r w:rsidR="00C974DB">
        <w:rPr>
          <w:rFonts w:asciiTheme="minorHAnsi" w:hAnsiTheme="minorHAnsi" w:cstheme="minorHAnsi"/>
          <w:lang w:val="en-GB" w:eastAsia="ja-JP"/>
        </w:rPr>
        <w:t>can be</w:t>
      </w:r>
      <w:r w:rsidRPr="00684B3A">
        <w:rPr>
          <w:rFonts w:asciiTheme="minorHAnsi" w:hAnsiTheme="minorHAnsi" w:cstheme="minorHAnsi"/>
          <w:lang w:val="en-GB" w:eastAsia="ja-JP"/>
        </w:rPr>
        <w:t xml:space="preserve"> configured with. </w:t>
      </w:r>
      <w:r>
        <w:rPr>
          <w:rFonts w:asciiTheme="minorHAnsi" w:hAnsiTheme="minorHAnsi" w:cstheme="minorHAnsi"/>
          <w:lang w:val="en-GB" w:eastAsia="ja-JP"/>
        </w:rPr>
        <w:t xml:space="preserve">The name of the feature would then correspond to the </w:t>
      </w:r>
      <w:r>
        <w:rPr>
          <w:rFonts w:asciiTheme="minorHAnsi" w:hAnsiTheme="minorHAnsi" w:cstheme="minorHAnsi"/>
          <w:i/>
          <w:iCs/>
          <w:lang w:val="en-GB" w:eastAsia="ja-JP"/>
        </w:rPr>
        <w:t>f</w:t>
      </w:r>
      <w:r w:rsidRPr="00DF13AA">
        <w:rPr>
          <w:rFonts w:asciiTheme="minorHAnsi" w:hAnsiTheme="minorHAnsi" w:cstheme="minorHAnsi"/>
          <w:i/>
          <w:iCs/>
          <w:lang w:val="en-GB" w:eastAsia="ja-JP"/>
        </w:rPr>
        <w:t>unctionality identification</w:t>
      </w:r>
      <w:r>
        <w:rPr>
          <w:rFonts w:asciiTheme="minorHAnsi" w:hAnsiTheme="minorHAnsi" w:cstheme="minorHAnsi"/>
          <w:lang w:val="en-GB" w:eastAsia="ja-JP"/>
        </w:rPr>
        <w:t xml:space="preserve">. </w:t>
      </w:r>
      <w:r w:rsidRPr="00684B3A">
        <w:rPr>
          <w:rFonts w:asciiTheme="minorHAnsi" w:hAnsiTheme="minorHAnsi" w:cstheme="minorHAnsi"/>
          <w:lang w:val="en-GB" w:eastAsia="ja-JP"/>
        </w:rPr>
        <w:t xml:space="preserve">The UE will deliver predictions </w:t>
      </w:r>
      <w:r w:rsidR="00F9716A">
        <w:rPr>
          <w:rFonts w:asciiTheme="minorHAnsi" w:hAnsiTheme="minorHAnsi" w:cstheme="minorHAnsi"/>
          <w:lang w:val="en-GB" w:eastAsia="ja-JP"/>
        </w:rPr>
        <w:t>like</w:t>
      </w:r>
      <w:r w:rsidRPr="00684B3A">
        <w:rPr>
          <w:rFonts w:asciiTheme="minorHAnsi" w:hAnsiTheme="minorHAnsi" w:cstheme="minorHAnsi"/>
          <w:lang w:val="en-GB" w:eastAsia="ja-JP"/>
        </w:rPr>
        <w:t xml:space="preserve"> the existing reports. How UE derives</w:t>
      </w:r>
      <w:r w:rsidRPr="00684B3A" w:rsidDel="00AF2AB2">
        <w:rPr>
          <w:rFonts w:asciiTheme="minorHAnsi" w:hAnsiTheme="minorHAnsi" w:cstheme="minorHAnsi"/>
          <w:lang w:val="en-GB" w:eastAsia="ja-JP"/>
        </w:rPr>
        <w:t xml:space="preserve"> </w:t>
      </w:r>
      <w:r w:rsidRPr="00684B3A">
        <w:rPr>
          <w:rFonts w:asciiTheme="minorHAnsi" w:hAnsiTheme="minorHAnsi" w:cstheme="minorHAnsi"/>
          <w:lang w:val="en-GB" w:eastAsia="ja-JP"/>
        </w:rPr>
        <w:t xml:space="preserve">the </w:t>
      </w:r>
      <w:r>
        <w:rPr>
          <w:rFonts w:asciiTheme="minorHAnsi" w:hAnsiTheme="minorHAnsi" w:cstheme="minorHAnsi"/>
          <w:lang w:val="en-GB" w:eastAsia="ja-JP"/>
        </w:rPr>
        <w:t xml:space="preserve">predictions </w:t>
      </w:r>
      <w:r w:rsidRPr="00684B3A">
        <w:rPr>
          <w:rFonts w:asciiTheme="minorHAnsi" w:hAnsiTheme="minorHAnsi" w:cstheme="minorHAnsi"/>
          <w:lang w:val="en-GB" w:eastAsia="ja-JP"/>
        </w:rPr>
        <w:t xml:space="preserve">will not be known if 3GPP does not specify </w:t>
      </w:r>
      <w:r w:rsidRPr="00684B3A">
        <w:rPr>
          <w:rFonts w:asciiTheme="minorHAnsi" w:hAnsiTheme="minorHAnsi" w:cstheme="minorHAnsi"/>
          <w:lang w:val="en-GB" w:eastAsia="ja-JP"/>
        </w:rPr>
        <w:lastRenderedPageBreak/>
        <w:t>the actual AI/ML model</w:t>
      </w:r>
      <w:r w:rsidR="000A7360">
        <w:rPr>
          <w:rFonts w:asciiTheme="minorHAnsi" w:hAnsiTheme="minorHAnsi" w:cstheme="minorHAnsi"/>
          <w:lang w:val="en-GB" w:eastAsia="ja-JP"/>
        </w:rPr>
        <w:t xml:space="preserve"> (n</w:t>
      </w:r>
      <w:r>
        <w:rPr>
          <w:rFonts w:asciiTheme="minorHAnsi" w:hAnsiTheme="minorHAnsi" w:cstheme="minorHAnsi"/>
          <w:lang w:val="en-GB" w:eastAsia="ja-JP"/>
        </w:rPr>
        <w:t>ote that specifying an AI/ML model</w:t>
      </w:r>
      <w:r w:rsidRPr="00684B3A">
        <w:rPr>
          <w:rFonts w:asciiTheme="minorHAnsi" w:hAnsiTheme="minorHAnsi" w:cstheme="minorHAnsi"/>
          <w:lang w:val="en-GB" w:eastAsia="ja-JP"/>
        </w:rPr>
        <w:t xml:space="preserve"> is out of scope of the SI</w:t>
      </w:r>
      <w:r w:rsidR="000A7360">
        <w:rPr>
          <w:rFonts w:asciiTheme="minorHAnsi" w:hAnsiTheme="minorHAnsi" w:cstheme="minorHAnsi"/>
          <w:lang w:val="en-GB" w:eastAsia="ja-JP"/>
        </w:rPr>
        <w:t>)</w:t>
      </w:r>
      <w:r w:rsidRPr="00684B3A">
        <w:rPr>
          <w:rFonts w:asciiTheme="minorHAnsi" w:hAnsiTheme="minorHAnsi" w:cstheme="minorHAnsi"/>
          <w:lang w:val="en-GB" w:eastAsia="ja-JP"/>
        </w:rPr>
        <w:t>. From an operational point of view</w:t>
      </w:r>
      <w:r>
        <w:rPr>
          <w:rFonts w:asciiTheme="minorHAnsi" w:hAnsiTheme="minorHAnsi" w:cstheme="minorHAnsi"/>
          <w:lang w:val="en-GB" w:eastAsia="ja-JP"/>
        </w:rPr>
        <w:t>,</w:t>
      </w:r>
      <w:r w:rsidRPr="00684B3A">
        <w:rPr>
          <w:rFonts w:asciiTheme="minorHAnsi" w:hAnsiTheme="minorHAnsi" w:cstheme="minorHAnsi"/>
          <w:lang w:val="en-GB" w:eastAsia="ja-JP"/>
        </w:rPr>
        <w:t xml:space="preserve"> the NW needs to know that the UE supports </w:t>
      </w:r>
      <w:r w:rsidR="00990512">
        <w:rPr>
          <w:rFonts w:asciiTheme="minorHAnsi" w:hAnsiTheme="minorHAnsi" w:cstheme="minorHAnsi"/>
          <w:lang w:val="en-GB" w:eastAsia="ja-JP"/>
        </w:rPr>
        <w:t>a certain</w:t>
      </w:r>
      <w:r>
        <w:rPr>
          <w:rFonts w:asciiTheme="minorHAnsi" w:hAnsiTheme="minorHAnsi" w:cstheme="minorHAnsi"/>
          <w:lang w:val="en-GB" w:eastAsia="ja-JP"/>
        </w:rPr>
        <w:t xml:space="preserve"> </w:t>
      </w:r>
      <w:proofErr w:type="gramStart"/>
      <w:r>
        <w:rPr>
          <w:rFonts w:asciiTheme="minorHAnsi" w:hAnsiTheme="minorHAnsi" w:cstheme="minorHAnsi"/>
          <w:lang w:val="en-GB" w:eastAsia="ja-JP"/>
        </w:rPr>
        <w:t>feature</w:t>
      </w:r>
      <w:proofErr w:type="gramEnd"/>
      <w:r w:rsidRPr="00684B3A">
        <w:rPr>
          <w:rFonts w:asciiTheme="minorHAnsi" w:hAnsiTheme="minorHAnsi" w:cstheme="minorHAnsi"/>
          <w:lang w:val="en-GB" w:eastAsia="ja-JP"/>
        </w:rPr>
        <w:t xml:space="preserve"> </w:t>
      </w:r>
      <w:r>
        <w:rPr>
          <w:rFonts w:asciiTheme="minorHAnsi" w:hAnsiTheme="minorHAnsi" w:cstheme="minorHAnsi"/>
          <w:lang w:val="en-GB" w:eastAsia="ja-JP"/>
        </w:rPr>
        <w:t xml:space="preserve">and </w:t>
      </w:r>
      <w:r w:rsidRPr="00684B3A">
        <w:rPr>
          <w:rFonts w:asciiTheme="minorHAnsi" w:hAnsiTheme="minorHAnsi" w:cstheme="minorHAnsi"/>
          <w:lang w:val="en-GB" w:eastAsia="ja-JP"/>
        </w:rPr>
        <w:t xml:space="preserve">this </w:t>
      </w:r>
      <w:r w:rsidR="00915BD4">
        <w:rPr>
          <w:rFonts w:asciiTheme="minorHAnsi" w:hAnsiTheme="minorHAnsi" w:cstheme="minorHAnsi"/>
          <w:lang w:val="en-GB" w:eastAsia="ja-JP"/>
        </w:rPr>
        <w:t>information can be obtained</w:t>
      </w:r>
      <w:r w:rsidRPr="00684B3A">
        <w:rPr>
          <w:rFonts w:asciiTheme="minorHAnsi" w:hAnsiTheme="minorHAnsi" w:cstheme="minorHAnsi"/>
          <w:lang w:val="en-GB" w:eastAsia="ja-JP"/>
        </w:rPr>
        <w:t xml:space="preserve"> via UE capability signalling. </w:t>
      </w:r>
    </w:p>
    <w:p w14:paraId="577F311A" w14:textId="3488C67E" w:rsidR="00BC5E74" w:rsidRPr="00684B3A" w:rsidRDefault="00F649E0" w:rsidP="003774B5">
      <w:pPr>
        <w:rPr>
          <w:rFonts w:asciiTheme="minorHAnsi" w:hAnsiTheme="minorHAnsi" w:cstheme="minorHAnsi"/>
          <w:lang w:val="en-GB" w:eastAsia="ja-JP"/>
        </w:rPr>
      </w:pPr>
      <w:r>
        <w:rPr>
          <w:rFonts w:asciiTheme="minorHAnsi" w:hAnsiTheme="minorHAnsi" w:cstheme="minorHAnsi"/>
          <w:lang w:val="en-GB" w:eastAsia="ja-JP"/>
        </w:rPr>
        <w:t>Exactly</w:t>
      </w:r>
      <w:r w:rsidR="00BC5E74" w:rsidRPr="00684B3A">
        <w:rPr>
          <w:rFonts w:asciiTheme="minorHAnsi" w:hAnsiTheme="minorHAnsi" w:cstheme="minorHAnsi"/>
          <w:lang w:val="en-GB" w:eastAsia="ja-JP"/>
        </w:rPr>
        <w:t xml:space="preserve"> how to capture UE capabilities and feature</w:t>
      </w:r>
      <w:r>
        <w:rPr>
          <w:rFonts w:asciiTheme="minorHAnsi" w:hAnsiTheme="minorHAnsi" w:cstheme="minorHAnsi"/>
          <w:lang w:val="en-GB" w:eastAsia="ja-JP"/>
        </w:rPr>
        <w:t>s</w:t>
      </w:r>
      <w:r w:rsidR="00BC5E74" w:rsidRPr="00684B3A">
        <w:rPr>
          <w:rFonts w:asciiTheme="minorHAnsi" w:hAnsiTheme="minorHAnsi" w:cstheme="minorHAnsi"/>
          <w:lang w:val="en-GB" w:eastAsia="ja-JP"/>
        </w:rPr>
        <w:t xml:space="preserve"> is a work item</w:t>
      </w:r>
      <w:r w:rsidR="00BC5E74">
        <w:rPr>
          <w:rFonts w:asciiTheme="minorHAnsi" w:hAnsiTheme="minorHAnsi" w:cstheme="minorHAnsi"/>
          <w:lang w:val="en-GB" w:eastAsia="ja-JP"/>
        </w:rPr>
        <w:t xml:space="preserve"> topic</w:t>
      </w:r>
      <w:r w:rsidR="00BC5E74" w:rsidRPr="00684B3A">
        <w:rPr>
          <w:rFonts w:asciiTheme="minorHAnsi" w:hAnsiTheme="minorHAnsi" w:cstheme="minorHAnsi"/>
          <w:lang w:val="en-GB" w:eastAsia="ja-JP"/>
        </w:rPr>
        <w:t xml:space="preserve">. Below we illustrate the details </w:t>
      </w:r>
      <w:r w:rsidR="00BC5E74">
        <w:rPr>
          <w:rFonts w:asciiTheme="minorHAnsi" w:hAnsiTheme="minorHAnsi" w:cstheme="minorHAnsi"/>
          <w:lang w:val="en-GB" w:eastAsia="ja-JP"/>
        </w:rPr>
        <w:t xml:space="preserve">on </w:t>
      </w:r>
      <w:r w:rsidR="00BC5E74" w:rsidRPr="00684B3A">
        <w:rPr>
          <w:rFonts w:asciiTheme="minorHAnsi" w:hAnsiTheme="minorHAnsi" w:cstheme="minorHAnsi"/>
          <w:lang w:val="en-GB" w:eastAsia="ja-JP"/>
        </w:rPr>
        <w:t>the specific UE capability signalling</w:t>
      </w:r>
      <w:r>
        <w:rPr>
          <w:rFonts w:asciiTheme="minorHAnsi" w:hAnsiTheme="minorHAnsi" w:cstheme="minorHAnsi"/>
          <w:lang w:val="en-GB" w:eastAsia="ja-JP"/>
        </w:rPr>
        <w:t>,</w:t>
      </w:r>
      <w:r w:rsidR="00BC5E74" w:rsidRPr="00684B3A">
        <w:rPr>
          <w:rFonts w:asciiTheme="minorHAnsi" w:hAnsiTheme="minorHAnsi" w:cstheme="minorHAnsi"/>
          <w:lang w:val="en-GB" w:eastAsia="ja-JP"/>
        </w:rPr>
        <w:t xml:space="preserve"> taking spatial beam prediction as an example.</w:t>
      </w:r>
    </w:p>
    <w:p w14:paraId="3543EB52" w14:textId="6A3EA111" w:rsidR="009D229D" w:rsidRPr="00684B3A" w:rsidRDefault="009D229D" w:rsidP="00FB378A">
      <w:pPr>
        <w:pStyle w:val="Caption"/>
        <w:rPr>
          <w:rFonts w:asciiTheme="minorHAnsi" w:hAnsiTheme="minorHAnsi" w:cstheme="minorHAnsi"/>
          <w:lang w:val="en-GB" w:eastAsia="ja-JP"/>
        </w:rPr>
      </w:pPr>
      <w:r>
        <w:t xml:space="preserve">Table </w:t>
      </w:r>
      <w:r>
        <w:fldChar w:fldCharType="begin"/>
      </w:r>
      <w:r>
        <w:instrText xml:space="preserve"> SEQ Table \* ARABIC </w:instrText>
      </w:r>
      <w:r>
        <w:fldChar w:fldCharType="separate"/>
      </w:r>
      <w:r w:rsidR="00202D54">
        <w:rPr>
          <w:noProof/>
        </w:rPr>
        <w:t>4</w:t>
      </w:r>
      <w:r>
        <w:fldChar w:fldCharType="end"/>
      </w:r>
      <w:r>
        <w:t xml:space="preserve">. </w:t>
      </w:r>
      <w:r w:rsidRPr="005669C8">
        <w:t>Example of feature group indicating model based on TR 38.822 (note some columns that should be in the column have been removed for easier illustration)</w:t>
      </w:r>
      <w:r>
        <w:t>.</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702"/>
        <w:gridCol w:w="1542"/>
        <w:gridCol w:w="2304"/>
        <w:gridCol w:w="1552"/>
        <w:gridCol w:w="2047"/>
      </w:tblGrid>
      <w:tr w:rsidR="00BC5E74" w:rsidRPr="006C6E0F" w14:paraId="79ED86BD" w14:textId="77777777" w:rsidTr="003774B5">
        <w:trPr>
          <w:trHeight w:val="14"/>
        </w:trPr>
        <w:tc>
          <w:tcPr>
            <w:tcW w:w="1117" w:type="dxa"/>
            <w:hideMark/>
          </w:tcPr>
          <w:p w14:paraId="458B8A09" w14:textId="77777777" w:rsidR="00BC5E74" w:rsidRPr="00684B3A" w:rsidRDefault="00BC5E74" w:rsidP="00A41BAE">
            <w:pPr>
              <w:pStyle w:val="TAH"/>
              <w:rPr>
                <w:rFonts w:asciiTheme="minorHAnsi" w:hAnsiTheme="minorHAnsi" w:cstheme="minorHAnsi"/>
                <w:szCs w:val="18"/>
              </w:rPr>
            </w:pPr>
            <w:r w:rsidRPr="00684B3A">
              <w:rPr>
                <w:rFonts w:asciiTheme="minorHAnsi" w:hAnsiTheme="minorHAnsi" w:cstheme="minorHAnsi"/>
                <w:szCs w:val="18"/>
              </w:rPr>
              <w:t>Features</w:t>
            </w:r>
          </w:p>
        </w:tc>
        <w:tc>
          <w:tcPr>
            <w:tcW w:w="702" w:type="dxa"/>
            <w:hideMark/>
          </w:tcPr>
          <w:p w14:paraId="153B6213" w14:textId="77777777" w:rsidR="00BC5E74" w:rsidRPr="00684B3A" w:rsidRDefault="00BC5E74" w:rsidP="00A41BAE">
            <w:pPr>
              <w:pStyle w:val="TAH"/>
              <w:rPr>
                <w:rFonts w:asciiTheme="minorHAnsi" w:hAnsiTheme="minorHAnsi" w:cstheme="minorHAnsi"/>
                <w:szCs w:val="18"/>
              </w:rPr>
            </w:pPr>
            <w:r w:rsidRPr="00684B3A">
              <w:rPr>
                <w:rFonts w:asciiTheme="minorHAnsi" w:hAnsiTheme="minorHAnsi" w:cstheme="minorHAnsi"/>
                <w:szCs w:val="18"/>
              </w:rPr>
              <w:t>Index</w:t>
            </w:r>
          </w:p>
        </w:tc>
        <w:tc>
          <w:tcPr>
            <w:tcW w:w="1542" w:type="dxa"/>
            <w:hideMark/>
          </w:tcPr>
          <w:p w14:paraId="222E2E79" w14:textId="77777777" w:rsidR="00BC5E74" w:rsidRPr="00DF13AA" w:rsidRDefault="00BC5E74" w:rsidP="00A41BAE">
            <w:pPr>
              <w:pStyle w:val="TAH"/>
              <w:rPr>
                <w:rFonts w:asciiTheme="minorHAnsi" w:hAnsiTheme="minorHAnsi" w:cstheme="minorHAnsi"/>
                <w:szCs w:val="18"/>
                <w:lang w:val="en-US"/>
              </w:rPr>
            </w:pPr>
            <w:r w:rsidRPr="00684B3A">
              <w:rPr>
                <w:rFonts w:asciiTheme="minorHAnsi" w:hAnsiTheme="minorHAnsi" w:cstheme="minorHAnsi"/>
                <w:szCs w:val="18"/>
              </w:rPr>
              <w:t>Feature group</w:t>
            </w:r>
            <w:r>
              <w:rPr>
                <w:rFonts w:asciiTheme="minorHAnsi" w:hAnsiTheme="minorHAnsi" w:cstheme="minorHAnsi"/>
                <w:szCs w:val="18"/>
                <w:lang w:val="en-US"/>
              </w:rPr>
              <w:t xml:space="preserve"> (</w:t>
            </w:r>
            <w:r w:rsidRPr="00D54AB0">
              <w:rPr>
                <w:rFonts w:asciiTheme="minorHAnsi" w:hAnsiTheme="minorHAnsi" w:cstheme="minorHAnsi"/>
                <w:szCs w:val="18"/>
                <w:lang w:val="en-US"/>
              </w:rPr>
              <w:t>Functionality identification</w:t>
            </w:r>
            <w:r>
              <w:rPr>
                <w:rFonts w:asciiTheme="minorHAnsi" w:hAnsiTheme="minorHAnsi" w:cstheme="minorHAnsi"/>
                <w:szCs w:val="18"/>
                <w:lang w:val="en-US"/>
              </w:rPr>
              <w:t>)</w:t>
            </w:r>
          </w:p>
        </w:tc>
        <w:tc>
          <w:tcPr>
            <w:tcW w:w="2304" w:type="dxa"/>
            <w:hideMark/>
          </w:tcPr>
          <w:p w14:paraId="60B99AF1" w14:textId="77777777" w:rsidR="00BC5E74" w:rsidRPr="00684B3A" w:rsidRDefault="00BC5E74" w:rsidP="00A41BAE">
            <w:pPr>
              <w:pStyle w:val="TAH"/>
              <w:rPr>
                <w:rFonts w:asciiTheme="minorHAnsi" w:hAnsiTheme="minorHAnsi" w:cstheme="minorHAnsi"/>
                <w:szCs w:val="18"/>
              </w:rPr>
            </w:pPr>
            <w:r w:rsidRPr="00684B3A">
              <w:rPr>
                <w:rFonts w:asciiTheme="minorHAnsi" w:hAnsiTheme="minorHAnsi" w:cstheme="minorHAnsi"/>
                <w:szCs w:val="18"/>
              </w:rPr>
              <w:t>Components</w:t>
            </w:r>
          </w:p>
        </w:tc>
        <w:tc>
          <w:tcPr>
            <w:tcW w:w="1552" w:type="dxa"/>
            <w:hideMark/>
          </w:tcPr>
          <w:p w14:paraId="4B79F83A" w14:textId="77777777" w:rsidR="00BC5E74" w:rsidRPr="00DF13AA" w:rsidRDefault="00BC5E74" w:rsidP="00A41BAE">
            <w:pPr>
              <w:pStyle w:val="TAH"/>
              <w:rPr>
                <w:rFonts w:asciiTheme="minorHAnsi" w:hAnsiTheme="minorHAnsi" w:cstheme="minorHAnsi"/>
                <w:szCs w:val="18"/>
                <w:lang w:val="en-US"/>
              </w:rPr>
            </w:pPr>
            <w:r w:rsidRPr="00684B3A">
              <w:rPr>
                <w:rFonts w:asciiTheme="minorHAnsi" w:hAnsiTheme="minorHAnsi" w:cstheme="minorHAnsi"/>
                <w:szCs w:val="18"/>
              </w:rPr>
              <w:t>Note</w:t>
            </w:r>
            <w:r>
              <w:rPr>
                <w:rFonts w:asciiTheme="minorHAnsi" w:hAnsiTheme="minorHAnsi" w:cstheme="minorHAnsi"/>
                <w:szCs w:val="18"/>
                <w:lang w:val="en-US"/>
              </w:rPr>
              <w:t xml:space="preserve"> (</w:t>
            </w:r>
            <w:r w:rsidRPr="00D54AB0">
              <w:rPr>
                <w:rFonts w:asciiTheme="minorHAnsi" w:hAnsiTheme="minorHAnsi" w:cstheme="minorHAnsi"/>
                <w:szCs w:val="18"/>
                <w:lang w:val="en-US"/>
              </w:rPr>
              <w:t>Model identification</w:t>
            </w:r>
            <w:r>
              <w:rPr>
                <w:rFonts w:asciiTheme="minorHAnsi" w:hAnsiTheme="minorHAnsi" w:cstheme="minorHAnsi"/>
                <w:szCs w:val="18"/>
                <w:lang w:val="en-US"/>
              </w:rPr>
              <w:t>)</w:t>
            </w:r>
          </w:p>
        </w:tc>
        <w:tc>
          <w:tcPr>
            <w:tcW w:w="2047" w:type="dxa"/>
            <w:hideMark/>
          </w:tcPr>
          <w:p w14:paraId="21349965" w14:textId="77777777" w:rsidR="00BC5E74" w:rsidRPr="00684B3A" w:rsidRDefault="00BC5E74" w:rsidP="00A41BAE">
            <w:pPr>
              <w:pStyle w:val="TAH"/>
              <w:rPr>
                <w:rFonts w:asciiTheme="minorHAnsi" w:hAnsiTheme="minorHAnsi" w:cstheme="minorHAnsi"/>
                <w:szCs w:val="18"/>
              </w:rPr>
            </w:pPr>
            <w:r w:rsidRPr="00684B3A">
              <w:rPr>
                <w:rFonts w:asciiTheme="minorHAnsi" w:hAnsiTheme="minorHAnsi" w:cstheme="minorHAnsi"/>
                <w:szCs w:val="18"/>
              </w:rPr>
              <w:t>Mandatory/Optional</w:t>
            </w:r>
          </w:p>
        </w:tc>
      </w:tr>
      <w:tr w:rsidR="00BC5E74" w:rsidRPr="006C6E0F" w14:paraId="4D21E35C" w14:textId="77777777" w:rsidTr="003774B5">
        <w:trPr>
          <w:trHeight w:val="453"/>
        </w:trPr>
        <w:tc>
          <w:tcPr>
            <w:tcW w:w="1117" w:type="dxa"/>
            <w:hideMark/>
          </w:tcPr>
          <w:p w14:paraId="2856F2B4" w14:textId="77777777" w:rsidR="00BC5E74" w:rsidRPr="00684B3A" w:rsidRDefault="00BC5E74" w:rsidP="00A41BAE">
            <w:pPr>
              <w:pStyle w:val="TAL"/>
              <w:rPr>
                <w:rFonts w:asciiTheme="minorHAnsi" w:hAnsiTheme="minorHAnsi" w:cstheme="minorHAnsi"/>
                <w:strike/>
                <w:szCs w:val="18"/>
              </w:rPr>
            </w:pPr>
            <w:r w:rsidRPr="00684B3A">
              <w:rPr>
                <w:rFonts w:asciiTheme="minorHAnsi" w:eastAsia="Malgun Gothic" w:hAnsiTheme="minorHAnsi" w:cstheme="minorHAnsi"/>
                <w:szCs w:val="18"/>
                <w:lang w:val="en-US"/>
              </w:rPr>
              <w:t>X</w:t>
            </w:r>
            <w:r w:rsidRPr="00684B3A">
              <w:rPr>
                <w:rFonts w:asciiTheme="minorHAnsi" w:eastAsia="Malgun Gothic" w:hAnsiTheme="minorHAnsi" w:cstheme="minorHAnsi"/>
                <w:szCs w:val="18"/>
              </w:rPr>
              <w:t>.</w:t>
            </w:r>
            <w:r w:rsidRPr="00684B3A">
              <w:rPr>
                <w:rFonts w:asciiTheme="minorHAnsi" w:eastAsia="Malgun Gothic" w:hAnsiTheme="minorHAnsi" w:cstheme="minorHAnsi"/>
                <w:szCs w:val="18"/>
                <w:lang w:val="en-US"/>
              </w:rPr>
              <w:t xml:space="preserve"> AI/ML features</w:t>
            </w:r>
          </w:p>
        </w:tc>
        <w:tc>
          <w:tcPr>
            <w:tcW w:w="702" w:type="dxa"/>
            <w:hideMark/>
          </w:tcPr>
          <w:p w14:paraId="2AA9A88D" w14:textId="77777777" w:rsidR="00BC5E74" w:rsidRPr="00684B3A" w:rsidRDefault="00BC5E74" w:rsidP="00A41BAE">
            <w:pPr>
              <w:pStyle w:val="TAL"/>
              <w:rPr>
                <w:rFonts w:asciiTheme="minorHAnsi" w:hAnsiTheme="minorHAnsi" w:cstheme="minorHAnsi"/>
                <w:strike/>
                <w:szCs w:val="18"/>
                <w:lang w:val="en-US"/>
              </w:rPr>
            </w:pPr>
            <w:r w:rsidRPr="00684B3A">
              <w:rPr>
                <w:rFonts w:asciiTheme="minorHAnsi" w:eastAsia="Malgun Gothic" w:hAnsiTheme="minorHAnsi" w:cstheme="minorHAnsi"/>
                <w:szCs w:val="18"/>
                <w:lang w:val="en-US"/>
              </w:rPr>
              <w:t>X.1</w:t>
            </w:r>
          </w:p>
        </w:tc>
        <w:tc>
          <w:tcPr>
            <w:tcW w:w="1542" w:type="dxa"/>
            <w:hideMark/>
          </w:tcPr>
          <w:p w14:paraId="49B3F5CD" w14:textId="77777777" w:rsidR="00BC5E74" w:rsidRPr="00684B3A" w:rsidRDefault="00BC5E74" w:rsidP="00A41BAE">
            <w:pPr>
              <w:pStyle w:val="TAL"/>
              <w:rPr>
                <w:rFonts w:asciiTheme="minorHAnsi" w:hAnsiTheme="minorHAnsi" w:cstheme="minorHAnsi"/>
                <w:strike/>
                <w:szCs w:val="18"/>
                <w:lang w:val="en-US"/>
              </w:rPr>
            </w:pPr>
            <w:r w:rsidRPr="00684B3A">
              <w:rPr>
                <w:rFonts w:asciiTheme="minorHAnsi" w:eastAsia="Malgun Gothic" w:hAnsiTheme="minorHAnsi" w:cstheme="minorHAnsi"/>
                <w:szCs w:val="18"/>
                <w:lang w:val="en-US"/>
              </w:rPr>
              <w:t>AI/ML based beam prediction in spatial domain</w:t>
            </w:r>
          </w:p>
        </w:tc>
        <w:tc>
          <w:tcPr>
            <w:tcW w:w="2304" w:type="dxa"/>
            <w:hideMark/>
          </w:tcPr>
          <w:p w14:paraId="17E98561" w14:textId="77777777" w:rsidR="00BC5E74" w:rsidRPr="00684B3A" w:rsidRDefault="00BC5E74" w:rsidP="00A41BAE">
            <w:pPr>
              <w:keepNext/>
              <w:keepLines/>
              <w:ind w:left="316" w:hanging="284"/>
              <w:rPr>
                <w:rFonts w:asciiTheme="minorHAnsi" w:hAnsiTheme="minorHAnsi" w:cstheme="minorHAnsi"/>
                <w:sz w:val="18"/>
                <w:szCs w:val="18"/>
                <w:lang w:eastAsia="ko-KR"/>
              </w:rPr>
            </w:pPr>
            <w:r w:rsidRPr="00684B3A">
              <w:rPr>
                <w:rFonts w:asciiTheme="minorHAnsi" w:hAnsiTheme="minorHAnsi" w:cstheme="minorHAnsi"/>
                <w:sz w:val="18"/>
                <w:szCs w:val="18"/>
                <w:lang w:eastAsia="ko-KR"/>
              </w:rPr>
              <w:t>Support of beam prediction in spatial domain</w:t>
            </w:r>
          </w:p>
          <w:p w14:paraId="74AE8DC9" w14:textId="77777777" w:rsidR="00BC5E74" w:rsidRPr="00684B3A" w:rsidRDefault="00BC5E74" w:rsidP="00A41BAE">
            <w:pPr>
              <w:keepNext/>
              <w:keepLines/>
              <w:ind w:left="316" w:hanging="284"/>
              <w:rPr>
                <w:rFonts w:asciiTheme="minorHAnsi" w:hAnsiTheme="minorHAnsi" w:cstheme="minorHAnsi"/>
                <w:sz w:val="18"/>
                <w:szCs w:val="18"/>
                <w:lang w:eastAsia="ko-KR"/>
              </w:rPr>
            </w:pPr>
            <w:r w:rsidRPr="00684B3A">
              <w:rPr>
                <w:rFonts w:asciiTheme="minorHAnsi" w:hAnsiTheme="minorHAnsi" w:cstheme="minorHAnsi"/>
                <w:sz w:val="18"/>
                <w:szCs w:val="18"/>
                <w:lang w:eastAsia="ko-KR"/>
              </w:rPr>
              <w:t xml:space="preserve">Configuration of Set A and Set B </w:t>
            </w:r>
            <w:proofErr w:type="gramStart"/>
            <w:r w:rsidRPr="00684B3A">
              <w:rPr>
                <w:rFonts w:asciiTheme="minorHAnsi" w:hAnsiTheme="minorHAnsi" w:cstheme="minorHAnsi"/>
                <w:sz w:val="18"/>
                <w:szCs w:val="18"/>
                <w:lang w:eastAsia="ko-KR"/>
              </w:rPr>
              <w:t>beams</w:t>
            </w:r>
            <w:proofErr w:type="gramEnd"/>
          </w:p>
          <w:p w14:paraId="67825705" w14:textId="77777777" w:rsidR="00BC5E74" w:rsidRPr="00684B3A" w:rsidRDefault="00BC5E74" w:rsidP="00A41BAE">
            <w:pPr>
              <w:keepNext/>
              <w:keepLines/>
              <w:ind w:left="316" w:hanging="284"/>
              <w:rPr>
                <w:rFonts w:asciiTheme="minorHAnsi" w:hAnsiTheme="minorHAnsi" w:cstheme="minorHAnsi"/>
                <w:szCs w:val="18"/>
                <w:lang w:eastAsia="ko-KR"/>
              </w:rPr>
            </w:pPr>
            <w:r w:rsidRPr="00684B3A">
              <w:rPr>
                <w:rFonts w:asciiTheme="minorHAnsi" w:hAnsiTheme="minorHAnsi" w:cstheme="minorHAnsi"/>
                <w:sz w:val="18"/>
                <w:szCs w:val="18"/>
                <w:lang w:eastAsia="ko-KR"/>
              </w:rPr>
              <w:t>Model monitoring support for beam prediction</w:t>
            </w:r>
          </w:p>
        </w:tc>
        <w:tc>
          <w:tcPr>
            <w:tcW w:w="1552" w:type="dxa"/>
          </w:tcPr>
          <w:p w14:paraId="0E515687" w14:textId="77777777" w:rsidR="00BC5E74" w:rsidRPr="00684B3A" w:rsidRDefault="00BC5E74" w:rsidP="00A41BAE">
            <w:pPr>
              <w:pStyle w:val="TAL"/>
              <w:rPr>
                <w:rFonts w:asciiTheme="minorHAnsi" w:hAnsiTheme="minorHAnsi" w:cstheme="minorHAnsi"/>
                <w:szCs w:val="18"/>
                <w:lang w:val="en-US"/>
              </w:rPr>
            </w:pPr>
            <w:r>
              <w:rPr>
                <w:rFonts w:asciiTheme="minorHAnsi" w:hAnsiTheme="minorHAnsi" w:cstheme="minorHAnsi"/>
                <w:szCs w:val="18"/>
                <w:lang w:val="en-US"/>
              </w:rPr>
              <w:t>Not needed/Optional</w:t>
            </w:r>
          </w:p>
        </w:tc>
        <w:tc>
          <w:tcPr>
            <w:tcW w:w="2047" w:type="dxa"/>
            <w:hideMark/>
          </w:tcPr>
          <w:p w14:paraId="6171283F" w14:textId="77777777" w:rsidR="00BC5E74" w:rsidRPr="00684B3A" w:rsidRDefault="00BC5E74" w:rsidP="00A41BAE">
            <w:pPr>
              <w:keepNext/>
              <w:keepLines/>
              <w:rPr>
                <w:rFonts w:asciiTheme="minorHAnsi" w:hAnsiTheme="minorHAnsi" w:cstheme="minorHAnsi"/>
                <w:strike/>
                <w:sz w:val="18"/>
                <w:szCs w:val="18"/>
              </w:rPr>
            </w:pPr>
            <w:r w:rsidRPr="00684B3A">
              <w:rPr>
                <w:rFonts w:asciiTheme="minorHAnsi" w:hAnsiTheme="minorHAnsi" w:cstheme="minorHAnsi"/>
                <w:sz w:val="18"/>
                <w:szCs w:val="18"/>
              </w:rPr>
              <w:t xml:space="preserve">Optional with capability </w:t>
            </w:r>
            <w:proofErr w:type="spellStart"/>
            <w:r w:rsidRPr="00684B3A">
              <w:rPr>
                <w:rFonts w:asciiTheme="minorHAnsi" w:hAnsiTheme="minorHAnsi" w:cstheme="minorHAnsi"/>
                <w:sz w:val="18"/>
                <w:szCs w:val="18"/>
              </w:rPr>
              <w:t>signalling</w:t>
            </w:r>
            <w:proofErr w:type="spellEnd"/>
          </w:p>
        </w:tc>
      </w:tr>
    </w:tbl>
    <w:p w14:paraId="2A65DF46" w14:textId="77777777" w:rsidR="005669C8" w:rsidRPr="003774B5" w:rsidRDefault="005669C8" w:rsidP="005669C8">
      <w:pPr>
        <w:rPr>
          <w:lang w:eastAsia="en-GB"/>
        </w:rPr>
      </w:pPr>
    </w:p>
    <w:p w14:paraId="59CC26A4" w14:textId="77777777" w:rsidR="00BC5E74" w:rsidRDefault="00BC5E74" w:rsidP="000870A3">
      <w:pPr>
        <w:pStyle w:val="Proposal"/>
        <w:rPr>
          <w:lang w:val="en-GB" w:eastAsia="ja-JP"/>
        </w:rPr>
      </w:pPr>
      <w:bookmarkStart w:id="17" w:name="_Toc127531098"/>
      <w:r>
        <w:rPr>
          <w:lang w:val="en-GB"/>
        </w:rPr>
        <w:t xml:space="preserve">Conclude that functionality identification is used as a starting point for discussing LCM operations for one-side UE models, where the functionality is identified using the </w:t>
      </w:r>
      <w:r w:rsidRPr="00684B3A">
        <w:rPr>
          <w:lang w:val="en-GB"/>
        </w:rPr>
        <w:t xml:space="preserve">UE capability framework as defined in 38.331 and 38.306 as a starting </w:t>
      </w:r>
      <w:proofErr w:type="gramStart"/>
      <w:r w:rsidRPr="00684B3A">
        <w:rPr>
          <w:lang w:val="en-GB"/>
        </w:rPr>
        <w:t>point</w:t>
      </w:r>
      <w:bookmarkEnd w:id="17"/>
      <w:proofErr w:type="gramEnd"/>
    </w:p>
    <w:p w14:paraId="4714FC4E" w14:textId="77777777" w:rsidR="00BC5E74" w:rsidRDefault="00BC5E74" w:rsidP="00BC5E74">
      <w:pPr>
        <w:rPr>
          <w:rFonts w:asciiTheme="minorHAnsi" w:hAnsiTheme="minorHAnsi" w:cstheme="minorHAnsi"/>
          <w:b/>
          <w:lang w:val="en-GB" w:eastAsia="ja-JP"/>
        </w:rPr>
      </w:pPr>
    </w:p>
    <w:p w14:paraId="1874F278" w14:textId="5937A72B" w:rsidR="00BC5E74" w:rsidRDefault="00BC5E74" w:rsidP="00BC5E74">
      <w:pPr>
        <w:rPr>
          <w:rFonts w:asciiTheme="minorHAnsi" w:hAnsiTheme="minorHAnsi" w:cstheme="minorHAnsi"/>
          <w:b/>
          <w:bCs/>
          <w:lang w:val="en-GB" w:eastAsia="ja-JP"/>
        </w:rPr>
      </w:pPr>
      <w:r>
        <w:rPr>
          <w:rFonts w:asciiTheme="minorHAnsi" w:hAnsiTheme="minorHAnsi" w:cstheme="minorHAnsi"/>
          <w:b/>
          <w:bCs/>
          <w:lang w:val="en-GB" w:eastAsia="ja-JP"/>
        </w:rPr>
        <w:t>Model</w:t>
      </w:r>
      <w:r w:rsidRPr="00DF13AA">
        <w:rPr>
          <w:rFonts w:asciiTheme="minorHAnsi" w:hAnsiTheme="minorHAnsi" w:cstheme="minorHAnsi"/>
          <w:b/>
          <w:bCs/>
          <w:lang w:val="en-GB" w:eastAsia="ja-JP"/>
        </w:rPr>
        <w:t xml:space="preserve"> identification:</w:t>
      </w:r>
      <w:r>
        <w:rPr>
          <w:rFonts w:asciiTheme="minorHAnsi" w:hAnsiTheme="minorHAnsi" w:cstheme="minorHAnsi"/>
          <w:b/>
          <w:bCs/>
          <w:lang w:val="en-GB" w:eastAsia="ja-JP"/>
        </w:rPr>
        <w:t xml:space="preserve"> </w:t>
      </w:r>
    </w:p>
    <w:p w14:paraId="5986A86E" w14:textId="1ED169CD" w:rsidR="00BC5E74" w:rsidRDefault="00BC5E74" w:rsidP="00BC5E74">
      <w:pPr>
        <w:rPr>
          <w:rFonts w:asciiTheme="minorHAnsi" w:hAnsiTheme="minorHAnsi" w:cstheme="minorHAnsi"/>
          <w:lang w:val="en-GB" w:eastAsia="ja-JP"/>
        </w:rPr>
      </w:pPr>
      <w:r>
        <w:rPr>
          <w:rFonts w:asciiTheme="minorHAnsi" w:hAnsiTheme="minorHAnsi" w:cstheme="minorHAnsi"/>
          <w:lang w:val="en-GB" w:eastAsia="ja-JP"/>
        </w:rPr>
        <w:t xml:space="preserve">The functionality might utilize </w:t>
      </w:r>
      <w:r w:rsidR="00035080">
        <w:rPr>
          <w:rFonts w:asciiTheme="minorHAnsi" w:hAnsiTheme="minorHAnsi" w:cstheme="minorHAnsi"/>
          <w:lang w:val="en-GB" w:eastAsia="ja-JP"/>
        </w:rPr>
        <w:t>several</w:t>
      </w:r>
      <w:r>
        <w:rPr>
          <w:rFonts w:asciiTheme="minorHAnsi" w:hAnsiTheme="minorHAnsi" w:cstheme="minorHAnsi"/>
          <w:lang w:val="en-GB" w:eastAsia="ja-JP"/>
        </w:rPr>
        <w:t xml:space="preserve"> different models for providing certain predictions. Our view for one-sided models is that there is no need for the UE to identify the exact model it is using. Hence there is no need for the UE to provide any model ID to the NW. Nor are there any need for the NW to activate/deactivate/switch the models using the model ID. For two-sided models however, there might be a need for the UE to identify the models including the model ID, for proper selection of UE/NW model pair. </w:t>
      </w:r>
    </w:p>
    <w:p w14:paraId="1DF85EB4" w14:textId="77777777" w:rsidR="00BC5E74" w:rsidRPr="00DF13AA" w:rsidRDefault="00BC5E74" w:rsidP="000870A3">
      <w:pPr>
        <w:pStyle w:val="Proposal"/>
        <w:rPr>
          <w:lang w:val="en-GB" w:eastAsia="ja-JP"/>
        </w:rPr>
      </w:pPr>
      <w:bookmarkStart w:id="18" w:name="_Toc127531099"/>
      <w:r>
        <w:rPr>
          <w:lang w:val="en-GB"/>
        </w:rPr>
        <w:t xml:space="preserve">Conclude that model identification via model-ID is not needed for one-side UE </w:t>
      </w:r>
      <w:proofErr w:type="gramStart"/>
      <w:r>
        <w:rPr>
          <w:lang w:val="en-GB"/>
        </w:rPr>
        <w:t>models</w:t>
      </w:r>
      <w:bookmarkEnd w:id="18"/>
      <w:proofErr w:type="gramEnd"/>
    </w:p>
    <w:p w14:paraId="63568284" w14:textId="77777777" w:rsidR="00BC5E74" w:rsidRDefault="00BC5E74" w:rsidP="00BC5E74">
      <w:pPr>
        <w:rPr>
          <w:rFonts w:asciiTheme="minorHAnsi" w:hAnsiTheme="minorHAnsi" w:cstheme="minorHAnsi"/>
          <w:b/>
          <w:bCs/>
          <w:lang w:val="en-GB" w:eastAsia="ja-JP"/>
        </w:rPr>
      </w:pPr>
      <w:r>
        <w:rPr>
          <w:rFonts w:asciiTheme="minorHAnsi" w:hAnsiTheme="minorHAnsi" w:cstheme="minorHAnsi"/>
          <w:b/>
          <w:bCs/>
          <w:lang w:val="en-GB" w:eastAsia="ja-JP"/>
        </w:rPr>
        <w:t>Model activation/deactivation:</w:t>
      </w:r>
    </w:p>
    <w:p w14:paraId="08D9FB0A" w14:textId="77777777" w:rsidR="00BC5E74" w:rsidRDefault="00BC5E74" w:rsidP="00BC5E74">
      <w:pPr>
        <w:rPr>
          <w:rFonts w:asciiTheme="minorHAnsi" w:hAnsiTheme="minorHAnsi" w:cstheme="minorHAnsi"/>
          <w:lang w:val="en-GB" w:eastAsia="ja-JP"/>
        </w:rPr>
      </w:pPr>
      <w:r>
        <w:rPr>
          <w:rFonts w:asciiTheme="minorHAnsi" w:hAnsiTheme="minorHAnsi" w:cstheme="minorHAnsi"/>
          <w:lang w:val="en-GB" w:eastAsia="ja-JP"/>
        </w:rPr>
        <w:t>It is implicitly assumed that whenever a functionality is deactivated, the associated model is also deactivated. It</w:t>
      </w:r>
      <w:r w:rsidRPr="00684B3A">
        <w:rPr>
          <w:rFonts w:asciiTheme="minorHAnsi" w:hAnsiTheme="minorHAnsi" w:cstheme="minorHAnsi"/>
          <w:lang w:val="en-GB" w:eastAsia="ja-JP"/>
        </w:rPr>
        <w:t xml:space="preserve"> is the feature that is activated and deactivated and not the AI/ML model. </w:t>
      </w:r>
      <w:r>
        <w:rPr>
          <w:rFonts w:asciiTheme="minorHAnsi" w:hAnsiTheme="minorHAnsi" w:cstheme="minorHAnsi"/>
          <w:lang w:val="en-GB" w:eastAsia="ja-JP"/>
        </w:rPr>
        <w:t xml:space="preserve">Taking beam prediction reporting as an example, </w:t>
      </w:r>
      <w:proofErr w:type="gramStart"/>
      <w:r>
        <w:rPr>
          <w:rFonts w:asciiTheme="minorHAnsi" w:hAnsiTheme="minorHAnsi" w:cstheme="minorHAnsi"/>
          <w:lang w:val="en-GB" w:eastAsia="ja-JP"/>
        </w:rPr>
        <w:t>similar to</w:t>
      </w:r>
      <w:proofErr w:type="gramEnd"/>
      <w:r>
        <w:rPr>
          <w:rFonts w:asciiTheme="minorHAnsi" w:hAnsiTheme="minorHAnsi" w:cstheme="minorHAnsi"/>
          <w:lang w:val="en-GB" w:eastAsia="ja-JP"/>
        </w:rPr>
        <w:t xml:space="preserve"> the legacy L1-RSRP report as of NR Rel-15, a UE can be configured to report beam prediction related information (e.g., L1-RSRP or/and SSBRI/CRI of the predicted beam(s)) most likely via an </w:t>
      </w:r>
      <w:proofErr w:type="spellStart"/>
      <w:r>
        <w:rPr>
          <w:rFonts w:asciiTheme="minorHAnsi" w:hAnsiTheme="minorHAnsi" w:cstheme="minorHAnsi"/>
          <w:lang w:val="en-GB" w:eastAsia="ja-JP"/>
        </w:rPr>
        <w:t>RRCReconfiguration</w:t>
      </w:r>
      <w:proofErr w:type="spellEnd"/>
      <w:r>
        <w:rPr>
          <w:rFonts w:asciiTheme="minorHAnsi" w:hAnsiTheme="minorHAnsi" w:cstheme="minorHAnsi"/>
          <w:lang w:val="en-GB" w:eastAsia="ja-JP"/>
        </w:rPr>
        <w:t xml:space="preserve"> message, this would then correspond to “activation” of the feature. “Deactivation” will be the opposite, </w:t>
      </w:r>
      <w:proofErr w:type="spellStart"/>
      <w:r>
        <w:rPr>
          <w:rFonts w:asciiTheme="minorHAnsi" w:hAnsiTheme="minorHAnsi" w:cstheme="minorHAnsi"/>
          <w:lang w:val="en-GB" w:eastAsia="ja-JP"/>
        </w:rPr>
        <w:t>i.e</w:t>
      </w:r>
      <w:proofErr w:type="spellEnd"/>
      <w:r>
        <w:rPr>
          <w:rFonts w:asciiTheme="minorHAnsi" w:hAnsiTheme="minorHAnsi" w:cstheme="minorHAnsi"/>
          <w:lang w:val="en-GB" w:eastAsia="ja-JP"/>
        </w:rPr>
        <w:t xml:space="preserve"> </w:t>
      </w:r>
      <w:proofErr w:type="spellStart"/>
      <w:r>
        <w:rPr>
          <w:rFonts w:asciiTheme="minorHAnsi" w:hAnsiTheme="minorHAnsi" w:cstheme="minorHAnsi"/>
          <w:lang w:val="en-GB" w:eastAsia="ja-JP"/>
        </w:rPr>
        <w:t>deconfiguring</w:t>
      </w:r>
      <w:proofErr w:type="spellEnd"/>
      <w:r>
        <w:rPr>
          <w:rFonts w:asciiTheme="minorHAnsi" w:hAnsiTheme="minorHAnsi" w:cstheme="minorHAnsi"/>
          <w:lang w:val="en-GB" w:eastAsia="ja-JP"/>
        </w:rPr>
        <w:t xml:space="preserve"> the report. </w:t>
      </w:r>
    </w:p>
    <w:p w14:paraId="2D80767E" w14:textId="10FADCF8" w:rsidR="00BC5E74" w:rsidRPr="00DF13AA" w:rsidRDefault="00BC5E74" w:rsidP="000870A3">
      <w:pPr>
        <w:pStyle w:val="Proposal"/>
        <w:rPr>
          <w:lang w:val="en-GB" w:eastAsia="ja-JP"/>
        </w:rPr>
      </w:pPr>
      <w:bookmarkStart w:id="19" w:name="_Toc127531100"/>
      <w:r>
        <w:rPr>
          <w:lang w:val="en-GB"/>
        </w:rPr>
        <w:t xml:space="preserve">Conclude that model </w:t>
      </w:r>
      <w:r w:rsidR="00F545C6">
        <w:rPr>
          <w:lang w:val="en-GB"/>
        </w:rPr>
        <w:t>activation/deactivation is done transparent to the NW</w:t>
      </w:r>
      <w:r w:rsidR="00B0503D">
        <w:rPr>
          <w:lang w:val="en-GB"/>
        </w:rPr>
        <w:t xml:space="preserve"> for one-sided UE </w:t>
      </w:r>
      <w:proofErr w:type="gramStart"/>
      <w:r w:rsidR="00B0503D">
        <w:rPr>
          <w:lang w:val="en-GB"/>
        </w:rPr>
        <w:t>models</w:t>
      </w:r>
      <w:bookmarkEnd w:id="19"/>
      <w:proofErr w:type="gramEnd"/>
    </w:p>
    <w:p w14:paraId="344E7AAB" w14:textId="77777777" w:rsidR="00BC5E74" w:rsidRPr="00DF13AA" w:rsidRDefault="00BC5E74" w:rsidP="00BC5E74">
      <w:pPr>
        <w:rPr>
          <w:rFonts w:asciiTheme="minorHAnsi" w:hAnsiTheme="minorHAnsi" w:cstheme="minorHAnsi"/>
          <w:b/>
          <w:bCs/>
          <w:u w:val="single"/>
          <w:lang w:val="en-GB" w:eastAsia="ja-JP"/>
        </w:rPr>
      </w:pPr>
      <w:r w:rsidRPr="00DF13AA">
        <w:rPr>
          <w:rFonts w:asciiTheme="minorHAnsi" w:hAnsiTheme="minorHAnsi" w:cstheme="minorHAnsi"/>
          <w:b/>
          <w:bCs/>
          <w:u w:val="single"/>
          <w:lang w:val="en-GB" w:eastAsia="ja-JP"/>
        </w:rPr>
        <w:t>Model switching</w:t>
      </w:r>
    </w:p>
    <w:p w14:paraId="41C4C31E" w14:textId="2BC8CBB0" w:rsidR="00BC5E74" w:rsidRDefault="00BC5E74" w:rsidP="00BC5E74">
      <w:pPr>
        <w:rPr>
          <w:rFonts w:asciiTheme="minorHAnsi" w:hAnsiTheme="minorHAnsi" w:cstheme="minorHAnsi"/>
          <w:lang w:val="en-GB" w:eastAsia="ja-JP"/>
        </w:rPr>
      </w:pPr>
      <w:r>
        <w:rPr>
          <w:rFonts w:asciiTheme="minorHAnsi" w:hAnsiTheme="minorHAnsi" w:cstheme="minorHAnsi"/>
          <w:lang w:val="en-GB" w:eastAsia="ja-JP"/>
        </w:rPr>
        <w:t xml:space="preserve">The UE can when a functionality is activated decide to switch model transparently to the NW, note that the UE still needs to comply to the performance requirements of the feature. </w:t>
      </w:r>
      <w:r w:rsidR="006E2A05">
        <w:rPr>
          <w:rFonts w:asciiTheme="minorHAnsi" w:hAnsiTheme="minorHAnsi" w:cstheme="minorHAnsi"/>
          <w:lang w:val="en-GB" w:eastAsia="ja-JP"/>
        </w:rPr>
        <w:t xml:space="preserve">It is up to RAN4 to </w:t>
      </w:r>
      <w:r w:rsidR="00062747">
        <w:rPr>
          <w:rFonts w:asciiTheme="minorHAnsi" w:hAnsiTheme="minorHAnsi" w:cstheme="minorHAnsi"/>
          <w:lang w:val="en-GB" w:eastAsia="ja-JP"/>
        </w:rPr>
        <w:t xml:space="preserve">study how </w:t>
      </w:r>
      <w:r w:rsidR="005A1DC5">
        <w:rPr>
          <w:rFonts w:asciiTheme="minorHAnsi" w:hAnsiTheme="minorHAnsi" w:cstheme="minorHAnsi"/>
          <w:lang w:val="en-GB" w:eastAsia="ja-JP"/>
        </w:rPr>
        <w:t>one can ensure that the models are working properly at the UE.</w:t>
      </w:r>
    </w:p>
    <w:p w14:paraId="090564FE" w14:textId="74142C6F" w:rsidR="0035018E" w:rsidRPr="00AD401C" w:rsidRDefault="00BC5E74" w:rsidP="00AD401C">
      <w:pPr>
        <w:pStyle w:val="Proposal"/>
        <w:rPr>
          <w:lang w:val="en-GB" w:eastAsia="ja-JP"/>
        </w:rPr>
      </w:pPr>
      <w:bookmarkStart w:id="20" w:name="_Toc127531101"/>
      <w:r>
        <w:rPr>
          <w:lang w:val="en-GB"/>
        </w:rPr>
        <w:t>Conclude that model switching is done transparent to NW for one-sided UE models (</w:t>
      </w:r>
      <w:r w:rsidR="00E67861">
        <w:rPr>
          <w:lang w:val="en-GB"/>
        </w:rPr>
        <w:t>no RAN1 impact, but may have RAN4 impact</w:t>
      </w:r>
      <w:r>
        <w:rPr>
          <w:lang w:val="en-GB"/>
        </w:rPr>
        <w:t>)</w:t>
      </w:r>
      <w:bookmarkEnd w:id="20"/>
    </w:p>
    <w:p w14:paraId="6A027FEC" w14:textId="77777777" w:rsidR="00BC5E74" w:rsidRPr="00DF13AA" w:rsidRDefault="00BC5E74" w:rsidP="00BC5E74">
      <w:pPr>
        <w:rPr>
          <w:rFonts w:asciiTheme="minorHAnsi" w:hAnsiTheme="minorHAnsi" w:cstheme="minorHAnsi"/>
          <w:b/>
          <w:bCs/>
          <w:u w:val="single"/>
          <w:lang w:val="en-GB" w:eastAsia="ja-JP"/>
        </w:rPr>
      </w:pPr>
      <w:r w:rsidRPr="00DF13AA">
        <w:rPr>
          <w:rFonts w:asciiTheme="minorHAnsi" w:hAnsiTheme="minorHAnsi" w:cstheme="minorHAnsi"/>
          <w:b/>
          <w:bCs/>
          <w:u w:val="single"/>
          <w:lang w:val="en-GB" w:eastAsia="ja-JP"/>
        </w:rPr>
        <w:t>Model fallback</w:t>
      </w:r>
    </w:p>
    <w:p w14:paraId="7CF26F7A" w14:textId="77777777" w:rsidR="00BC5E74" w:rsidRPr="00684B3A" w:rsidRDefault="00BC5E74" w:rsidP="00BC5E74">
      <w:pPr>
        <w:rPr>
          <w:rFonts w:asciiTheme="minorHAnsi" w:hAnsiTheme="minorHAnsi" w:cstheme="minorHAnsi"/>
          <w:lang w:val="en-GB" w:eastAsia="ja-JP"/>
        </w:rPr>
      </w:pPr>
      <w:r>
        <w:rPr>
          <w:rFonts w:asciiTheme="minorHAnsi" w:hAnsiTheme="minorHAnsi" w:cstheme="minorHAnsi"/>
          <w:lang w:val="en-GB" w:eastAsia="ja-JP"/>
        </w:rPr>
        <w:lastRenderedPageBreak/>
        <w:t>F</w:t>
      </w:r>
      <w:r w:rsidRPr="00EE7A1B">
        <w:rPr>
          <w:rFonts w:asciiTheme="minorHAnsi" w:hAnsiTheme="minorHAnsi" w:cstheme="minorHAnsi"/>
          <w:lang w:val="en-GB" w:eastAsia="ja-JP"/>
        </w:rPr>
        <w:t>or a one-sided AI/ML model on the UE side, fallback mechanisms can be achieved by the UE being configured by the non-AI/ML based features already existing in the specification</w:t>
      </w:r>
      <w:r>
        <w:rPr>
          <w:rFonts w:asciiTheme="minorHAnsi" w:hAnsiTheme="minorHAnsi" w:cstheme="minorHAnsi"/>
          <w:lang w:val="en-GB" w:eastAsia="ja-JP"/>
        </w:rPr>
        <w:t xml:space="preserve">. For </w:t>
      </w:r>
      <w:r w:rsidRPr="00684B3A">
        <w:rPr>
          <w:rFonts w:asciiTheme="minorHAnsi" w:hAnsiTheme="minorHAnsi" w:cstheme="minorHAnsi"/>
          <w:lang w:val="en-GB" w:eastAsia="ja-JP"/>
        </w:rPr>
        <w:t xml:space="preserve">beam predication, UE can in parallel be configured with a feature to measure instead of predicting if the NW deems it needed and can simply switch UEs into reporting mode instead. This will then be sufficient as a fallback method, switching to a non-AI/ML model-based operation will in this context mean switching back to the Rel-18 or previous release behaviour. </w:t>
      </w:r>
    </w:p>
    <w:p w14:paraId="7BAB86FD" w14:textId="77777777" w:rsidR="00BC5E74" w:rsidRPr="00684B3A" w:rsidRDefault="00BC5E74" w:rsidP="000870A3">
      <w:pPr>
        <w:pStyle w:val="Proposal"/>
        <w:rPr>
          <w:lang w:val="en-GB" w:eastAsia="ja-JP"/>
        </w:rPr>
      </w:pPr>
      <w:bookmarkStart w:id="21" w:name="_Toc127531102"/>
      <w:r>
        <w:rPr>
          <w:lang w:val="en-GB"/>
        </w:rPr>
        <w:t>Conclude</w:t>
      </w:r>
      <w:r w:rsidRPr="00684B3A">
        <w:rPr>
          <w:lang w:val="en-GB"/>
        </w:rPr>
        <w:t xml:space="preserve"> that for a one-sided AI/ML model on the UE side, fallback mechanisms can be achieved by the UE being configured by the non-AI/ML based features already existing in the specification for the applicable use case of the SI.</w:t>
      </w:r>
      <w:bookmarkEnd w:id="21"/>
    </w:p>
    <w:p w14:paraId="7E6698DC" w14:textId="77777777" w:rsidR="00BC5E74" w:rsidRPr="00DF13AA" w:rsidRDefault="00BC5E74" w:rsidP="00BC5E74">
      <w:pPr>
        <w:rPr>
          <w:rFonts w:asciiTheme="minorHAnsi" w:hAnsiTheme="minorHAnsi" w:cstheme="minorHAnsi"/>
          <w:b/>
          <w:bCs/>
          <w:u w:val="single"/>
          <w:lang w:val="en-GB" w:eastAsia="ja-JP"/>
        </w:rPr>
      </w:pPr>
      <w:r w:rsidRPr="00DF13AA">
        <w:rPr>
          <w:rFonts w:asciiTheme="minorHAnsi" w:hAnsiTheme="minorHAnsi" w:cstheme="minorHAnsi"/>
          <w:b/>
          <w:bCs/>
          <w:u w:val="single"/>
          <w:lang w:val="en-GB" w:eastAsia="ja-JP"/>
        </w:rPr>
        <w:t xml:space="preserve">Model </w:t>
      </w:r>
      <w:r w:rsidRPr="00572295">
        <w:rPr>
          <w:rFonts w:asciiTheme="minorHAnsi" w:hAnsiTheme="minorHAnsi" w:cstheme="minorHAnsi"/>
          <w:b/>
          <w:bCs/>
          <w:u w:val="single"/>
          <w:lang w:val="en-GB" w:eastAsia="ja-JP"/>
        </w:rPr>
        <w:t>registration</w:t>
      </w:r>
    </w:p>
    <w:p w14:paraId="410320FD" w14:textId="6FEEE0C6" w:rsidR="00BC5E74" w:rsidRDefault="00BC5E74" w:rsidP="00BC5E74">
      <w:pPr>
        <w:rPr>
          <w:rFonts w:asciiTheme="minorHAnsi" w:hAnsiTheme="minorHAnsi" w:cstheme="minorHAnsi"/>
          <w:lang w:val="en-GB" w:eastAsia="ja-JP"/>
        </w:rPr>
      </w:pPr>
      <w:r>
        <w:rPr>
          <w:rFonts w:asciiTheme="minorHAnsi" w:hAnsiTheme="minorHAnsi" w:cstheme="minorHAnsi"/>
          <w:lang w:val="en-GB" w:eastAsia="ja-JP"/>
        </w:rPr>
        <w:t>This would comprise the functionality indication described above</w:t>
      </w:r>
      <w:r w:rsidR="00D173DC">
        <w:rPr>
          <w:rFonts w:asciiTheme="minorHAnsi" w:hAnsiTheme="minorHAnsi" w:cstheme="minorHAnsi"/>
          <w:lang w:val="en-GB" w:eastAsia="ja-JP"/>
        </w:rPr>
        <w:t>, no need for a separate procedure</w:t>
      </w:r>
      <w:r>
        <w:rPr>
          <w:rFonts w:asciiTheme="minorHAnsi" w:hAnsiTheme="minorHAnsi" w:cstheme="minorHAnsi"/>
          <w:lang w:val="en-GB" w:eastAsia="ja-JP"/>
        </w:rPr>
        <w:t xml:space="preserve">. </w:t>
      </w:r>
    </w:p>
    <w:p w14:paraId="3015677F" w14:textId="1124379F" w:rsidR="00BC5E74" w:rsidRPr="00684B3A" w:rsidRDefault="00BC5E74" w:rsidP="000870A3">
      <w:pPr>
        <w:pStyle w:val="Proposal"/>
        <w:rPr>
          <w:lang w:val="en-GB" w:eastAsia="ja-JP"/>
        </w:rPr>
      </w:pPr>
      <w:bookmarkStart w:id="22" w:name="_Toc127531103"/>
      <w:r>
        <w:rPr>
          <w:lang w:val="en-GB"/>
        </w:rPr>
        <w:t>Conclude that model registration is not needed for one-sided UE models, it is implicit</w:t>
      </w:r>
      <w:r w:rsidR="00F17CDF">
        <w:rPr>
          <w:lang w:val="en-GB"/>
        </w:rPr>
        <w:t xml:space="preserve"> </w:t>
      </w:r>
      <w:r>
        <w:rPr>
          <w:lang w:val="en-GB"/>
        </w:rPr>
        <w:t>fr</w:t>
      </w:r>
      <w:r w:rsidR="009170FA">
        <w:rPr>
          <w:lang w:val="en-GB"/>
        </w:rPr>
        <w:t>o</w:t>
      </w:r>
      <w:r>
        <w:rPr>
          <w:lang w:val="en-GB"/>
        </w:rPr>
        <w:t xml:space="preserve">m the functionality </w:t>
      </w:r>
      <w:proofErr w:type="gramStart"/>
      <w:r>
        <w:rPr>
          <w:lang w:val="en-GB"/>
        </w:rPr>
        <w:t>identification</w:t>
      </w:r>
      <w:bookmarkEnd w:id="22"/>
      <w:proofErr w:type="gramEnd"/>
    </w:p>
    <w:p w14:paraId="77026C2B" w14:textId="170D4EE1" w:rsidR="00BC5E74" w:rsidRPr="003774B5" w:rsidRDefault="00D173DC" w:rsidP="00F30636">
      <w:pPr>
        <w:rPr>
          <w:rFonts w:asciiTheme="minorHAnsi" w:hAnsiTheme="minorHAnsi" w:cstheme="minorHAnsi"/>
          <w:b/>
          <w:u w:val="single"/>
          <w:lang w:val="en-GB" w:eastAsia="ja-JP"/>
        </w:rPr>
      </w:pPr>
      <w:r w:rsidRPr="003774B5">
        <w:rPr>
          <w:rFonts w:asciiTheme="minorHAnsi" w:hAnsiTheme="minorHAnsi" w:cstheme="minorHAnsi"/>
          <w:b/>
          <w:u w:val="single"/>
          <w:lang w:val="en-GB" w:eastAsia="ja-JP"/>
        </w:rPr>
        <w:t>Two-sided models.</w:t>
      </w:r>
    </w:p>
    <w:p w14:paraId="5DFE3311" w14:textId="5D12493E" w:rsidR="00043D93" w:rsidRDefault="00A8212B" w:rsidP="00F30636">
      <w:pPr>
        <w:rPr>
          <w:rFonts w:asciiTheme="minorHAnsi" w:hAnsiTheme="minorHAnsi" w:cstheme="minorHAnsi"/>
          <w:lang w:eastAsia="ja-JP"/>
        </w:rPr>
      </w:pPr>
      <w:r w:rsidRPr="00A8212B">
        <w:rPr>
          <w:rFonts w:asciiTheme="minorHAnsi" w:hAnsiTheme="minorHAnsi" w:cstheme="minorHAnsi"/>
          <w:lang w:eastAsia="ja-JP"/>
        </w:rPr>
        <w:t xml:space="preserve">In </w:t>
      </w:r>
      <w:r w:rsidR="00135FE4">
        <w:rPr>
          <w:rFonts w:asciiTheme="minorHAnsi" w:hAnsiTheme="minorHAnsi" w:cstheme="minorHAnsi"/>
          <w:lang w:eastAsia="ja-JP"/>
        </w:rPr>
        <w:t>both NW vendor joint training with model transfer to UE and</w:t>
      </w:r>
      <w:r w:rsidRPr="00A8212B">
        <w:rPr>
          <w:rFonts w:asciiTheme="minorHAnsi" w:hAnsiTheme="minorHAnsi" w:cstheme="minorHAnsi"/>
          <w:lang w:eastAsia="ja-JP"/>
        </w:rPr>
        <w:t xml:space="preserve"> NW-sided model first in sequential training, the UE would need to support at least one model per network vendor</w:t>
      </w:r>
      <w:r w:rsidR="004B5DEA">
        <w:rPr>
          <w:rFonts w:asciiTheme="minorHAnsi" w:hAnsiTheme="minorHAnsi" w:cstheme="minorHAnsi"/>
          <w:lang w:eastAsia="ja-JP"/>
        </w:rPr>
        <w:t>. Hence,</w:t>
      </w:r>
      <w:r w:rsidRPr="00A8212B">
        <w:rPr>
          <w:rFonts w:asciiTheme="minorHAnsi" w:hAnsiTheme="minorHAnsi" w:cstheme="minorHAnsi"/>
          <w:lang w:eastAsia="ja-JP"/>
        </w:rPr>
        <w:t xml:space="preserve"> there will be a need for the UE-side to select, or be configured with, the model that is compatible with the NW-side model.</w:t>
      </w:r>
      <w:r w:rsidR="006366A9">
        <w:rPr>
          <w:rFonts w:asciiTheme="minorHAnsi" w:hAnsiTheme="minorHAnsi" w:cstheme="minorHAnsi"/>
          <w:lang w:eastAsia="ja-JP"/>
        </w:rPr>
        <w:t xml:space="preserve"> </w:t>
      </w:r>
      <w:r w:rsidRPr="00A8212B">
        <w:rPr>
          <w:rFonts w:asciiTheme="minorHAnsi" w:hAnsiTheme="minorHAnsi" w:cstheme="minorHAnsi"/>
          <w:lang w:eastAsia="ja-JP"/>
        </w:rPr>
        <w:t xml:space="preserve">One can envision different procedures for pairing UE-side and NW-side models that are based on </w:t>
      </w:r>
      <w:r w:rsidR="00D1426E">
        <w:rPr>
          <w:rFonts w:asciiTheme="minorHAnsi" w:hAnsiTheme="minorHAnsi" w:cstheme="minorHAnsi"/>
          <w:lang w:eastAsia="ja-JP"/>
        </w:rPr>
        <w:t xml:space="preserve">some </w:t>
      </w:r>
      <w:r w:rsidRPr="00A8212B">
        <w:rPr>
          <w:rFonts w:asciiTheme="minorHAnsi" w:hAnsiTheme="minorHAnsi" w:cstheme="minorHAnsi"/>
          <w:lang w:eastAsia="ja-JP"/>
        </w:rPr>
        <w:t>model IDs</w:t>
      </w:r>
      <w:r w:rsidR="005E2EDD" w:rsidRPr="00A8212B">
        <w:rPr>
          <w:rFonts w:asciiTheme="minorHAnsi" w:hAnsiTheme="minorHAnsi" w:cstheme="minorHAnsi"/>
          <w:lang w:eastAsia="ja-JP"/>
        </w:rPr>
        <w:t>,</w:t>
      </w:r>
      <w:r w:rsidRPr="00A8212B">
        <w:rPr>
          <w:rFonts w:asciiTheme="minorHAnsi" w:hAnsiTheme="minorHAnsi" w:cstheme="minorHAnsi"/>
          <w:lang w:eastAsia="ja-JP"/>
        </w:rPr>
        <w:t xml:space="preserve"> but the fundamental principles of any </w:t>
      </w:r>
      <w:r w:rsidR="001668DB">
        <w:rPr>
          <w:rFonts w:asciiTheme="minorHAnsi" w:hAnsiTheme="minorHAnsi" w:cstheme="minorHAnsi"/>
          <w:lang w:eastAsia="ja-JP"/>
        </w:rPr>
        <w:t xml:space="preserve">standardized </w:t>
      </w:r>
      <w:r w:rsidRPr="00A8212B">
        <w:rPr>
          <w:rFonts w:asciiTheme="minorHAnsi" w:hAnsiTheme="minorHAnsi" w:cstheme="minorHAnsi"/>
          <w:lang w:eastAsia="ja-JP"/>
        </w:rPr>
        <w:t>model</w:t>
      </w:r>
      <w:r w:rsidR="000F4F59">
        <w:rPr>
          <w:rFonts w:asciiTheme="minorHAnsi" w:hAnsiTheme="minorHAnsi" w:cstheme="minorHAnsi"/>
          <w:lang w:eastAsia="ja-JP"/>
        </w:rPr>
        <w:t xml:space="preserve"> </w:t>
      </w:r>
      <w:r w:rsidRPr="00A8212B">
        <w:rPr>
          <w:rFonts w:asciiTheme="minorHAnsi" w:hAnsiTheme="minorHAnsi" w:cstheme="minorHAnsi"/>
          <w:lang w:eastAsia="ja-JP"/>
        </w:rPr>
        <w:t>pairing procedure should be easy to maintain and result in minimum inter-vendor coordination efforts.</w:t>
      </w:r>
    </w:p>
    <w:p w14:paraId="5C4FE555" w14:textId="6ECE0306" w:rsidR="004E4754" w:rsidRPr="00684B3A" w:rsidRDefault="003B19F2" w:rsidP="00FB378A">
      <w:pPr>
        <w:pStyle w:val="Observation"/>
      </w:pPr>
      <w:bookmarkStart w:id="23" w:name="_Toc127531087"/>
      <w:r>
        <w:t xml:space="preserve">For two-sided models, </w:t>
      </w:r>
      <w:r w:rsidR="0015498B" w:rsidRPr="0015498B">
        <w:t xml:space="preserve">standardized model pairing procedure should be easy to maintain and result in minimum inter-vendor coordination </w:t>
      </w:r>
      <w:proofErr w:type="gramStart"/>
      <w:r w:rsidR="0015498B" w:rsidRPr="0015498B">
        <w:t>efforts</w:t>
      </w:r>
      <w:bookmarkEnd w:id="23"/>
      <w:proofErr w:type="gramEnd"/>
    </w:p>
    <w:p w14:paraId="3F33FB3D" w14:textId="77777777" w:rsidR="004E4754" w:rsidRPr="00FB378A" w:rsidRDefault="004E4754" w:rsidP="00F30636">
      <w:pPr>
        <w:rPr>
          <w:rFonts w:asciiTheme="minorHAnsi" w:hAnsiTheme="minorHAnsi" w:cstheme="minorHAnsi"/>
          <w:lang w:eastAsia="ja-JP"/>
        </w:rPr>
      </w:pPr>
    </w:p>
    <w:p w14:paraId="6AC5EE2A" w14:textId="7056FDAE" w:rsidR="005C4F34" w:rsidRDefault="005C4F34" w:rsidP="005C4F34">
      <w:pPr>
        <w:pStyle w:val="Heading2"/>
        <w:rPr>
          <w:rFonts w:asciiTheme="minorHAnsi" w:hAnsiTheme="minorHAnsi" w:cstheme="minorHAnsi"/>
        </w:rPr>
      </w:pPr>
      <w:r w:rsidRPr="00684B3A">
        <w:rPr>
          <w:rFonts w:asciiTheme="minorHAnsi" w:hAnsiTheme="minorHAnsi" w:cstheme="minorHAnsi"/>
        </w:rPr>
        <w:t>2.</w:t>
      </w:r>
      <w:r w:rsidR="00702198">
        <w:rPr>
          <w:rFonts w:asciiTheme="minorHAnsi" w:hAnsiTheme="minorHAnsi" w:cstheme="minorHAnsi"/>
        </w:rPr>
        <w:t>5</w:t>
      </w:r>
      <w:r w:rsidR="00702198" w:rsidRPr="00684B3A">
        <w:rPr>
          <w:rFonts w:asciiTheme="minorHAnsi" w:hAnsiTheme="minorHAnsi" w:cstheme="minorHAnsi"/>
        </w:rPr>
        <w:t xml:space="preserve"> </w:t>
      </w:r>
      <w:r w:rsidRPr="00684B3A">
        <w:rPr>
          <w:rFonts w:asciiTheme="minorHAnsi" w:hAnsiTheme="minorHAnsi" w:cstheme="minorHAnsi"/>
        </w:rPr>
        <w:t>Model training</w:t>
      </w:r>
    </w:p>
    <w:p w14:paraId="24C29DFD" w14:textId="168A159F" w:rsidR="00683231" w:rsidRPr="008B3193" w:rsidRDefault="00357504" w:rsidP="00357504">
      <w:pPr>
        <w:rPr>
          <w:lang w:val="en-GB"/>
        </w:rPr>
      </w:pPr>
      <w:r>
        <w:rPr>
          <w:rFonts w:asciiTheme="minorHAnsi" w:hAnsiTheme="minorHAnsi" w:cstheme="minorHAnsi"/>
          <w:szCs w:val="20"/>
          <w:lang w:val="en-GB" w:eastAsia="ja-JP"/>
        </w:rPr>
        <w:t xml:space="preserve">For </w:t>
      </w:r>
      <w:r w:rsidRPr="002063F2">
        <w:rPr>
          <w:rFonts w:asciiTheme="minorHAnsi" w:hAnsiTheme="minorHAnsi" w:cstheme="minorHAnsi"/>
          <w:szCs w:val="20"/>
          <w:lang w:val="en-GB" w:eastAsia="ja-JP"/>
        </w:rPr>
        <w:t>one-sided model</w:t>
      </w:r>
      <w:r>
        <w:rPr>
          <w:rFonts w:asciiTheme="minorHAnsi" w:hAnsiTheme="minorHAnsi" w:cstheme="minorHAnsi"/>
          <w:szCs w:val="20"/>
          <w:lang w:val="en-GB" w:eastAsia="ja-JP"/>
        </w:rPr>
        <w:t xml:space="preserve">s, the model training process </w:t>
      </w:r>
      <w:r w:rsidR="00C52F7A">
        <w:rPr>
          <w:rFonts w:asciiTheme="minorHAnsi" w:hAnsiTheme="minorHAnsi" w:cstheme="minorHAnsi"/>
          <w:szCs w:val="20"/>
          <w:lang w:val="en-GB" w:eastAsia="ja-JP"/>
        </w:rPr>
        <w:t xml:space="preserve">for one side </w:t>
      </w:r>
      <w:r>
        <w:rPr>
          <w:rFonts w:asciiTheme="minorHAnsi" w:hAnsiTheme="minorHAnsi" w:cstheme="minorHAnsi"/>
          <w:szCs w:val="20"/>
          <w:lang w:val="en-GB" w:eastAsia="ja-JP"/>
        </w:rPr>
        <w:t xml:space="preserve">can be transparent to </w:t>
      </w:r>
      <w:r w:rsidR="00C52F7A">
        <w:rPr>
          <w:rFonts w:asciiTheme="minorHAnsi" w:hAnsiTheme="minorHAnsi" w:cstheme="minorHAnsi"/>
          <w:szCs w:val="20"/>
          <w:lang w:val="en-GB" w:eastAsia="ja-JP"/>
        </w:rPr>
        <w:t>the other</w:t>
      </w:r>
      <w:r>
        <w:rPr>
          <w:rFonts w:asciiTheme="minorHAnsi" w:hAnsiTheme="minorHAnsi" w:cstheme="minorHAnsi"/>
          <w:szCs w:val="20"/>
          <w:lang w:val="en-GB" w:eastAsia="ja-JP"/>
        </w:rPr>
        <w:t xml:space="preserve"> side </w:t>
      </w:r>
      <w:r w:rsidR="00683231">
        <w:rPr>
          <w:rFonts w:asciiTheme="minorHAnsi" w:hAnsiTheme="minorHAnsi" w:cstheme="minorHAnsi"/>
          <w:szCs w:val="20"/>
          <w:lang w:val="en-GB" w:eastAsia="ja-JP"/>
        </w:rPr>
        <w:t>and since</w:t>
      </w:r>
      <w:r>
        <w:rPr>
          <w:rFonts w:asciiTheme="minorHAnsi" w:hAnsiTheme="minorHAnsi" w:cstheme="minorHAnsi"/>
          <w:szCs w:val="20"/>
          <w:lang w:val="en-GB" w:eastAsia="ja-JP"/>
        </w:rPr>
        <w:t xml:space="preserve"> without </w:t>
      </w:r>
      <w:r w:rsidR="00683231">
        <w:rPr>
          <w:rFonts w:asciiTheme="minorHAnsi" w:hAnsiTheme="minorHAnsi" w:cstheme="minorHAnsi"/>
          <w:szCs w:val="20"/>
          <w:lang w:val="en-GB" w:eastAsia="ja-JP"/>
        </w:rPr>
        <w:t>any</w:t>
      </w:r>
      <w:r>
        <w:rPr>
          <w:rFonts w:asciiTheme="minorHAnsi" w:hAnsiTheme="minorHAnsi" w:cstheme="minorHAnsi"/>
          <w:szCs w:val="20"/>
          <w:lang w:val="en-GB" w:eastAsia="ja-JP"/>
        </w:rPr>
        <w:t xml:space="preserve"> standardization impact there are no reasons to discuss </w:t>
      </w:r>
      <w:r w:rsidR="00683231">
        <w:rPr>
          <w:rFonts w:asciiTheme="minorHAnsi" w:hAnsiTheme="minorHAnsi" w:cstheme="minorHAnsi"/>
          <w:szCs w:val="20"/>
          <w:lang w:val="en-GB" w:eastAsia="ja-JP"/>
        </w:rPr>
        <w:t>one sided model training</w:t>
      </w:r>
      <w:r>
        <w:rPr>
          <w:rFonts w:asciiTheme="minorHAnsi" w:hAnsiTheme="minorHAnsi" w:cstheme="minorHAnsi"/>
          <w:szCs w:val="20"/>
          <w:lang w:val="en-GB" w:eastAsia="ja-JP"/>
        </w:rPr>
        <w:t xml:space="preserve">. </w:t>
      </w:r>
    </w:p>
    <w:p w14:paraId="4D802EAB" w14:textId="1BDDF254" w:rsidR="00357504" w:rsidRDefault="00357504" w:rsidP="00357504">
      <w:pPr>
        <w:rPr>
          <w:rFonts w:asciiTheme="minorHAnsi" w:hAnsiTheme="minorHAnsi" w:cstheme="minorHAnsi"/>
          <w:lang w:val="en-GB" w:eastAsia="ja-JP"/>
        </w:rPr>
      </w:pPr>
      <w:r>
        <w:rPr>
          <w:rFonts w:asciiTheme="minorHAnsi" w:hAnsiTheme="minorHAnsi" w:cstheme="minorHAnsi"/>
          <w:szCs w:val="20"/>
          <w:lang w:val="en-GB" w:eastAsia="ja-JP"/>
        </w:rPr>
        <w:t xml:space="preserve">For two-sided models, </w:t>
      </w:r>
      <w:r w:rsidRPr="00684B3A">
        <w:rPr>
          <w:rFonts w:asciiTheme="minorHAnsi" w:hAnsiTheme="minorHAnsi" w:cstheme="minorHAnsi"/>
          <w:lang w:val="en-GB" w:eastAsia="ja-JP"/>
        </w:rPr>
        <w:t xml:space="preserve">however, </w:t>
      </w:r>
      <w:r>
        <w:rPr>
          <w:rFonts w:asciiTheme="minorHAnsi" w:hAnsiTheme="minorHAnsi" w:cstheme="minorHAnsi"/>
          <w:lang w:val="en-GB" w:eastAsia="ja-JP"/>
        </w:rPr>
        <w:t>the model training process may</w:t>
      </w:r>
      <w:r w:rsidRPr="00684B3A">
        <w:rPr>
          <w:rFonts w:asciiTheme="minorHAnsi" w:hAnsiTheme="minorHAnsi" w:cstheme="minorHAnsi"/>
          <w:lang w:val="en-GB" w:eastAsia="ja-JP"/>
        </w:rPr>
        <w:t xml:space="preserve"> require sharing of </w:t>
      </w:r>
      <w:r w:rsidR="00BF4BF7">
        <w:rPr>
          <w:rFonts w:asciiTheme="minorHAnsi" w:hAnsiTheme="minorHAnsi" w:cstheme="minorHAnsi"/>
          <w:lang w:val="en-GB" w:eastAsia="ja-JP"/>
        </w:rPr>
        <w:t xml:space="preserve">data from one side to the other since </w:t>
      </w:r>
      <w:r w:rsidR="00237A09">
        <w:rPr>
          <w:rFonts w:asciiTheme="minorHAnsi" w:hAnsiTheme="minorHAnsi" w:cstheme="minorHAnsi"/>
          <w:lang w:val="en-GB" w:eastAsia="ja-JP"/>
        </w:rPr>
        <w:t xml:space="preserve">input and output reside </w:t>
      </w:r>
      <w:r w:rsidR="001401FF">
        <w:rPr>
          <w:rFonts w:asciiTheme="minorHAnsi" w:hAnsiTheme="minorHAnsi" w:cstheme="minorHAnsi"/>
          <w:lang w:val="en-GB" w:eastAsia="ja-JP"/>
        </w:rPr>
        <w:t>within different vendor’s domain. This may thus</w:t>
      </w:r>
      <w:r>
        <w:rPr>
          <w:rFonts w:asciiTheme="minorHAnsi" w:hAnsiTheme="minorHAnsi" w:cstheme="minorHAnsi"/>
          <w:lang w:val="en-GB" w:eastAsia="ja-JP"/>
        </w:rPr>
        <w:t xml:space="preserve"> have a standardization impact.</w:t>
      </w:r>
    </w:p>
    <w:p w14:paraId="3695317A" w14:textId="410EF45D" w:rsidR="00BE519A" w:rsidRDefault="00357504" w:rsidP="00357504">
      <w:pPr>
        <w:rPr>
          <w:rFonts w:asciiTheme="minorHAnsi" w:hAnsiTheme="minorHAnsi" w:cstheme="minorHAnsi"/>
          <w:szCs w:val="20"/>
          <w:lang w:val="en-GB" w:eastAsia="ja-JP"/>
        </w:rPr>
      </w:pPr>
      <w:r w:rsidRPr="00B664A9">
        <w:rPr>
          <w:rFonts w:asciiTheme="minorHAnsi" w:hAnsiTheme="minorHAnsi" w:cstheme="minorHAnsi"/>
          <w:szCs w:val="20"/>
          <w:lang w:val="en-GB" w:eastAsia="ja-JP"/>
        </w:rPr>
        <w:t xml:space="preserve">For two-sided model training, it can </w:t>
      </w:r>
      <w:r>
        <w:rPr>
          <w:rFonts w:asciiTheme="minorHAnsi" w:hAnsiTheme="minorHAnsi" w:cstheme="minorHAnsi"/>
          <w:szCs w:val="20"/>
          <w:lang w:val="en-GB" w:eastAsia="ja-JP"/>
        </w:rPr>
        <w:t xml:space="preserve">first </w:t>
      </w:r>
      <w:r w:rsidRPr="00B664A9">
        <w:rPr>
          <w:rFonts w:asciiTheme="minorHAnsi" w:hAnsiTheme="minorHAnsi" w:cstheme="minorHAnsi"/>
          <w:szCs w:val="20"/>
          <w:lang w:val="en-GB" w:eastAsia="ja-JP"/>
        </w:rPr>
        <w:t>be noticed that both joint training by a NW vendor with model transfer to UE</w:t>
      </w:r>
      <w:r>
        <w:rPr>
          <w:rFonts w:asciiTheme="minorHAnsi" w:hAnsiTheme="minorHAnsi" w:cstheme="minorHAnsi"/>
          <w:szCs w:val="20"/>
          <w:lang w:val="en-GB" w:eastAsia="ja-JP"/>
        </w:rPr>
        <w:t xml:space="preserve"> (Type 1)</w:t>
      </w:r>
      <w:r w:rsidRPr="00B664A9">
        <w:rPr>
          <w:rFonts w:asciiTheme="minorHAnsi" w:hAnsiTheme="minorHAnsi" w:cstheme="minorHAnsi"/>
          <w:szCs w:val="20"/>
          <w:lang w:val="en-GB" w:eastAsia="ja-JP"/>
        </w:rPr>
        <w:t xml:space="preserve"> and NW-sided model first in sequential training</w:t>
      </w:r>
      <w:r>
        <w:rPr>
          <w:rFonts w:asciiTheme="minorHAnsi" w:hAnsiTheme="minorHAnsi" w:cstheme="minorHAnsi"/>
          <w:szCs w:val="20"/>
          <w:lang w:val="en-GB" w:eastAsia="ja-JP"/>
        </w:rPr>
        <w:t xml:space="preserve"> (Type 3</w:t>
      </w:r>
      <w:r w:rsidR="00685FC6">
        <w:rPr>
          <w:rFonts w:asciiTheme="minorHAnsi" w:hAnsiTheme="minorHAnsi" w:cstheme="minorHAnsi"/>
          <w:szCs w:val="20"/>
          <w:lang w:val="en-GB" w:eastAsia="ja-JP"/>
        </w:rPr>
        <w:t xml:space="preserve"> or Typ</w:t>
      </w:r>
      <w:r w:rsidR="002D242A">
        <w:rPr>
          <w:rFonts w:asciiTheme="minorHAnsi" w:hAnsiTheme="minorHAnsi" w:cstheme="minorHAnsi"/>
          <w:szCs w:val="20"/>
          <w:lang w:val="en-GB" w:eastAsia="ja-JP"/>
        </w:rPr>
        <w:t>e 2 with frozen decoder</w:t>
      </w:r>
      <w:r>
        <w:rPr>
          <w:rFonts w:asciiTheme="minorHAnsi" w:hAnsiTheme="minorHAnsi" w:cstheme="minorHAnsi"/>
          <w:szCs w:val="20"/>
          <w:lang w:val="en-GB" w:eastAsia="ja-JP"/>
        </w:rPr>
        <w:t>)</w:t>
      </w:r>
      <w:r w:rsidRPr="00B664A9">
        <w:rPr>
          <w:rFonts w:asciiTheme="minorHAnsi" w:hAnsiTheme="minorHAnsi" w:cstheme="minorHAnsi"/>
          <w:szCs w:val="20"/>
          <w:lang w:val="en-GB" w:eastAsia="ja-JP"/>
        </w:rPr>
        <w:t xml:space="preserve"> </w:t>
      </w:r>
      <w:r w:rsidR="00992DBF" w:rsidRPr="00B664A9">
        <w:rPr>
          <w:rFonts w:asciiTheme="minorHAnsi" w:hAnsiTheme="minorHAnsi" w:cstheme="minorHAnsi"/>
          <w:szCs w:val="20"/>
          <w:lang w:val="en-GB" w:eastAsia="ja-JP"/>
        </w:rPr>
        <w:t>fulfil</w:t>
      </w:r>
      <w:r w:rsidRPr="00B664A9">
        <w:rPr>
          <w:rFonts w:asciiTheme="minorHAnsi" w:hAnsiTheme="minorHAnsi" w:cstheme="minorHAnsi"/>
          <w:szCs w:val="20"/>
          <w:lang w:val="en-GB" w:eastAsia="ja-JP"/>
        </w:rPr>
        <w:t xml:space="preserve"> </w:t>
      </w:r>
      <w:r w:rsidR="00992DBF">
        <w:rPr>
          <w:rFonts w:asciiTheme="minorHAnsi" w:hAnsiTheme="minorHAnsi" w:cstheme="minorHAnsi"/>
          <w:szCs w:val="20"/>
          <w:lang w:val="en-GB" w:eastAsia="ja-JP"/>
        </w:rPr>
        <w:t>a</w:t>
      </w:r>
      <w:r w:rsidRPr="00B664A9">
        <w:rPr>
          <w:rFonts w:asciiTheme="minorHAnsi" w:hAnsiTheme="minorHAnsi" w:cstheme="minorHAnsi"/>
          <w:szCs w:val="20"/>
          <w:lang w:val="en-GB" w:eastAsia="ja-JP"/>
        </w:rPr>
        <w:t xml:space="preserve"> requirement </w:t>
      </w:r>
      <w:r w:rsidR="00992DBF">
        <w:rPr>
          <w:rFonts w:asciiTheme="minorHAnsi" w:hAnsiTheme="minorHAnsi" w:cstheme="minorHAnsi"/>
          <w:szCs w:val="20"/>
          <w:lang w:val="en-GB" w:eastAsia="ja-JP"/>
        </w:rPr>
        <w:t xml:space="preserve">from </w:t>
      </w:r>
      <w:proofErr w:type="spellStart"/>
      <w:r w:rsidR="00992DBF">
        <w:rPr>
          <w:rFonts w:asciiTheme="minorHAnsi" w:hAnsiTheme="minorHAnsi" w:cstheme="minorHAnsi"/>
          <w:szCs w:val="20"/>
          <w:lang w:val="en-GB" w:eastAsia="ja-JP"/>
        </w:rPr>
        <w:t>gNB</w:t>
      </w:r>
      <w:proofErr w:type="spellEnd"/>
      <w:r w:rsidR="00992DBF">
        <w:rPr>
          <w:rFonts w:asciiTheme="minorHAnsi" w:hAnsiTheme="minorHAnsi" w:cstheme="minorHAnsi"/>
          <w:szCs w:val="20"/>
          <w:lang w:val="en-GB" w:eastAsia="ja-JP"/>
        </w:rPr>
        <w:t xml:space="preserve"> implementation </w:t>
      </w:r>
      <w:r w:rsidRPr="00B664A9">
        <w:rPr>
          <w:rFonts w:asciiTheme="minorHAnsi" w:hAnsiTheme="minorHAnsi" w:cstheme="minorHAnsi"/>
          <w:szCs w:val="20"/>
          <w:lang w:val="en-GB" w:eastAsia="ja-JP"/>
        </w:rPr>
        <w:t xml:space="preserve">that a </w:t>
      </w:r>
      <w:proofErr w:type="spellStart"/>
      <w:r w:rsidRPr="00B664A9">
        <w:rPr>
          <w:rFonts w:asciiTheme="minorHAnsi" w:hAnsiTheme="minorHAnsi" w:cstheme="minorHAnsi"/>
          <w:szCs w:val="20"/>
          <w:lang w:val="en-GB" w:eastAsia="ja-JP"/>
        </w:rPr>
        <w:t>gNB</w:t>
      </w:r>
      <w:proofErr w:type="spellEnd"/>
      <w:r w:rsidRPr="00B664A9">
        <w:rPr>
          <w:rFonts w:asciiTheme="minorHAnsi" w:hAnsiTheme="minorHAnsi" w:cstheme="minorHAnsi"/>
          <w:szCs w:val="20"/>
          <w:lang w:val="en-GB" w:eastAsia="ja-JP"/>
        </w:rPr>
        <w:t xml:space="preserve"> shall be able to operate with a single model in two-sided model use cases</w:t>
      </w:r>
      <w:r w:rsidR="00A474E8">
        <w:rPr>
          <w:rFonts w:asciiTheme="minorHAnsi" w:hAnsiTheme="minorHAnsi" w:cstheme="minorHAnsi"/>
          <w:szCs w:val="20"/>
          <w:lang w:val="en-GB" w:eastAsia="ja-JP"/>
        </w:rPr>
        <w:t>, irres</w:t>
      </w:r>
      <w:r w:rsidR="00907B2B">
        <w:rPr>
          <w:rFonts w:asciiTheme="minorHAnsi" w:hAnsiTheme="minorHAnsi" w:cstheme="minorHAnsi"/>
          <w:szCs w:val="20"/>
          <w:lang w:val="en-GB" w:eastAsia="ja-JP"/>
        </w:rPr>
        <w:t xml:space="preserve">pectively of </w:t>
      </w:r>
      <w:r w:rsidR="00A73DA8">
        <w:rPr>
          <w:rFonts w:asciiTheme="minorHAnsi" w:hAnsiTheme="minorHAnsi" w:cstheme="minorHAnsi"/>
          <w:szCs w:val="20"/>
          <w:lang w:val="en-GB" w:eastAsia="ja-JP"/>
        </w:rPr>
        <w:t xml:space="preserve">the </w:t>
      </w:r>
      <w:r w:rsidR="003A799C">
        <w:rPr>
          <w:rFonts w:asciiTheme="minorHAnsi" w:hAnsiTheme="minorHAnsi" w:cstheme="minorHAnsi"/>
          <w:szCs w:val="20"/>
          <w:lang w:val="en-GB" w:eastAsia="ja-JP"/>
        </w:rPr>
        <w:t>origin (vendor) of the UE side model</w:t>
      </w:r>
      <w:r w:rsidRPr="00B664A9">
        <w:rPr>
          <w:rFonts w:asciiTheme="minorHAnsi" w:hAnsiTheme="minorHAnsi" w:cstheme="minorHAnsi"/>
          <w:szCs w:val="20"/>
          <w:lang w:val="en-GB" w:eastAsia="ja-JP"/>
        </w:rPr>
        <w:t xml:space="preserve">. </w:t>
      </w:r>
    </w:p>
    <w:p w14:paraId="498B44A4" w14:textId="75C158F1" w:rsidR="00357504" w:rsidRDefault="00357504" w:rsidP="00357504">
      <w:pPr>
        <w:rPr>
          <w:rFonts w:asciiTheme="minorHAnsi" w:hAnsiTheme="minorHAnsi" w:cstheme="minorHAnsi"/>
          <w:szCs w:val="20"/>
          <w:lang w:val="en-GB" w:eastAsia="ja-JP"/>
        </w:rPr>
      </w:pPr>
      <w:r w:rsidRPr="00B664A9">
        <w:rPr>
          <w:rFonts w:asciiTheme="minorHAnsi" w:hAnsiTheme="minorHAnsi" w:cstheme="minorHAnsi"/>
          <w:szCs w:val="20"/>
          <w:lang w:val="en-GB" w:eastAsia="ja-JP"/>
        </w:rPr>
        <w:t xml:space="preserve">However, </w:t>
      </w:r>
      <w:r>
        <w:rPr>
          <w:rFonts w:asciiTheme="minorHAnsi" w:hAnsiTheme="minorHAnsi" w:cstheme="minorHAnsi"/>
          <w:szCs w:val="20"/>
          <w:lang w:val="en-GB" w:eastAsia="ja-JP"/>
        </w:rPr>
        <w:t>as discussed in Section 2.3</w:t>
      </w:r>
      <w:r w:rsidR="00BE519A">
        <w:rPr>
          <w:rFonts w:asciiTheme="minorHAnsi" w:hAnsiTheme="minorHAnsi" w:cstheme="minorHAnsi"/>
          <w:szCs w:val="20"/>
          <w:lang w:val="en-GB" w:eastAsia="ja-JP"/>
        </w:rPr>
        <w:t>,</w:t>
      </w:r>
      <w:r>
        <w:rPr>
          <w:rFonts w:asciiTheme="minorHAnsi" w:hAnsiTheme="minorHAnsi" w:cstheme="minorHAnsi"/>
          <w:szCs w:val="20"/>
          <w:lang w:val="en-GB" w:eastAsia="ja-JP"/>
        </w:rPr>
        <w:t xml:space="preserve"> </w:t>
      </w:r>
      <w:r w:rsidRPr="00B664A9">
        <w:rPr>
          <w:rFonts w:asciiTheme="minorHAnsi" w:hAnsiTheme="minorHAnsi" w:cstheme="minorHAnsi"/>
          <w:szCs w:val="20"/>
          <w:lang w:val="en-GB" w:eastAsia="ja-JP"/>
        </w:rPr>
        <w:t xml:space="preserve">model transfer has model deployment challenges, so NW-sided model first in sequential training </w:t>
      </w:r>
      <w:r>
        <w:rPr>
          <w:rFonts w:asciiTheme="minorHAnsi" w:hAnsiTheme="minorHAnsi" w:cstheme="minorHAnsi"/>
          <w:szCs w:val="20"/>
          <w:lang w:val="en-GB" w:eastAsia="ja-JP"/>
        </w:rPr>
        <w:t>shall be prioritized in further discussions on two-sided training</w:t>
      </w:r>
      <w:r w:rsidRPr="00B664A9">
        <w:rPr>
          <w:rFonts w:asciiTheme="minorHAnsi" w:hAnsiTheme="minorHAnsi" w:cstheme="minorHAnsi"/>
          <w:szCs w:val="20"/>
          <w:lang w:val="en-GB" w:eastAsia="ja-JP"/>
        </w:rPr>
        <w:t>. Note that we here preclude the less likely scenario that a NW vendor performs joint model training offline with multiple UE/chipset vendor models simultaneously, to obtain a single NW-sided model</w:t>
      </w:r>
      <w:r w:rsidR="00E47A43">
        <w:rPr>
          <w:rFonts w:asciiTheme="minorHAnsi" w:hAnsiTheme="minorHAnsi" w:cstheme="minorHAnsi"/>
          <w:szCs w:val="20"/>
          <w:lang w:val="en-GB" w:eastAsia="ja-JP"/>
        </w:rPr>
        <w:t>.</w:t>
      </w:r>
      <w:r w:rsidR="00C213AB">
        <w:rPr>
          <w:rFonts w:asciiTheme="minorHAnsi" w:hAnsiTheme="minorHAnsi" w:cstheme="minorHAnsi"/>
          <w:szCs w:val="20"/>
          <w:lang w:val="en-GB" w:eastAsia="ja-JP"/>
        </w:rPr>
        <w:t xml:space="preserve"> We don’t see the need for this either </w:t>
      </w:r>
      <w:r w:rsidR="00666E78">
        <w:rPr>
          <w:rFonts w:asciiTheme="minorHAnsi" w:hAnsiTheme="minorHAnsi" w:cstheme="minorHAnsi"/>
          <w:szCs w:val="20"/>
          <w:lang w:val="en-GB" w:eastAsia="ja-JP"/>
        </w:rPr>
        <w:t xml:space="preserve">as the UE </w:t>
      </w:r>
      <w:r w:rsidR="00693E35">
        <w:rPr>
          <w:rFonts w:asciiTheme="minorHAnsi" w:hAnsiTheme="minorHAnsi" w:cstheme="minorHAnsi"/>
          <w:szCs w:val="20"/>
          <w:lang w:val="en-GB" w:eastAsia="ja-JP"/>
        </w:rPr>
        <w:t xml:space="preserve">can train a model for each network vendor independently and perform model switching when roaming (it is assumed that such switching </w:t>
      </w:r>
      <w:r w:rsidR="00180B7B">
        <w:rPr>
          <w:rFonts w:asciiTheme="minorHAnsi" w:hAnsiTheme="minorHAnsi" w:cstheme="minorHAnsi"/>
          <w:szCs w:val="20"/>
          <w:lang w:val="en-GB" w:eastAsia="ja-JP"/>
        </w:rPr>
        <w:t xml:space="preserve">of models in the UE </w:t>
      </w:r>
      <w:r w:rsidR="00693E35">
        <w:rPr>
          <w:rFonts w:asciiTheme="minorHAnsi" w:hAnsiTheme="minorHAnsi" w:cstheme="minorHAnsi"/>
          <w:szCs w:val="20"/>
          <w:lang w:val="en-GB" w:eastAsia="ja-JP"/>
        </w:rPr>
        <w:t xml:space="preserve">will be very slow, </w:t>
      </w:r>
      <w:r w:rsidR="005A08B0">
        <w:rPr>
          <w:rFonts w:asciiTheme="minorHAnsi" w:hAnsiTheme="minorHAnsi" w:cstheme="minorHAnsi"/>
          <w:szCs w:val="20"/>
          <w:lang w:val="en-GB" w:eastAsia="ja-JP"/>
        </w:rPr>
        <w:t>based on hour</w:t>
      </w:r>
      <w:r w:rsidR="00180B7B">
        <w:rPr>
          <w:rFonts w:asciiTheme="minorHAnsi" w:hAnsiTheme="minorHAnsi" w:cstheme="minorHAnsi"/>
          <w:szCs w:val="20"/>
          <w:lang w:val="en-GB" w:eastAsia="ja-JP"/>
        </w:rPr>
        <w:t xml:space="preserve"> timescales</w:t>
      </w:r>
      <w:r w:rsidR="005A08B0">
        <w:rPr>
          <w:rFonts w:asciiTheme="minorHAnsi" w:hAnsiTheme="minorHAnsi" w:cstheme="minorHAnsi"/>
          <w:szCs w:val="20"/>
          <w:lang w:val="en-GB" w:eastAsia="ja-JP"/>
        </w:rPr>
        <w:t xml:space="preserve"> or </w:t>
      </w:r>
      <w:r w:rsidR="00180B7B">
        <w:rPr>
          <w:rFonts w:asciiTheme="minorHAnsi" w:hAnsiTheme="minorHAnsi" w:cstheme="minorHAnsi"/>
          <w:szCs w:val="20"/>
          <w:lang w:val="en-GB" w:eastAsia="ja-JP"/>
        </w:rPr>
        <w:t xml:space="preserve">much longer). </w:t>
      </w:r>
    </w:p>
    <w:p w14:paraId="5B420DC4" w14:textId="77777777" w:rsidR="00A6500A" w:rsidRDefault="00A6500A" w:rsidP="00A6500A">
      <w:pPr>
        <w:rPr>
          <w:rFonts w:asciiTheme="minorHAnsi" w:hAnsiTheme="minorHAnsi" w:cstheme="minorHAnsi"/>
          <w:szCs w:val="20"/>
          <w:lang w:val="en-GB" w:eastAsia="ja-JP"/>
        </w:rPr>
      </w:pPr>
      <w:r>
        <w:rPr>
          <w:rFonts w:asciiTheme="minorHAnsi" w:hAnsiTheme="minorHAnsi" w:cstheme="minorHAnsi"/>
          <w:szCs w:val="20"/>
          <w:lang w:val="en-GB" w:eastAsia="ja-JP"/>
        </w:rPr>
        <w:t xml:space="preserve">It is envisioning that initial two-sided model training with NW-sided model first in sequential training needs to be done outside 3GPP when training of the UE-sided model is done via a NW-vendor provided training API, used for exchanging forward propagations (UE-side to NW-side) and backward propagations (NW-side to UE-side). If such training API is NW-vendor specific, then there would not be any standardization impact related to the training process. </w:t>
      </w:r>
    </w:p>
    <w:p w14:paraId="1016F26C" w14:textId="2F37248D" w:rsidR="00A6500A" w:rsidRDefault="00A6500A" w:rsidP="00A6500A">
      <w:pPr>
        <w:rPr>
          <w:rFonts w:asciiTheme="minorHAnsi" w:hAnsiTheme="minorHAnsi" w:cstheme="minorHAnsi"/>
          <w:szCs w:val="20"/>
          <w:lang w:val="en-GB" w:eastAsia="ja-JP"/>
        </w:rPr>
      </w:pPr>
      <w:r>
        <w:rPr>
          <w:rFonts w:asciiTheme="minorHAnsi" w:hAnsiTheme="minorHAnsi" w:cstheme="minorHAnsi"/>
          <w:szCs w:val="20"/>
          <w:lang w:val="en-GB" w:eastAsia="ja-JP"/>
        </w:rPr>
        <w:t xml:space="preserve">In a scenario where fine-tuning (small adjustments of model weights) of a deployed UE-sided model over-the-air could be considered, then the training API would need to be specified as part of the </w:t>
      </w:r>
      <w:proofErr w:type="spellStart"/>
      <w:r>
        <w:rPr>
          <w:rFonts w:asciiTheme="minorHAnsi" w:hAnsiTheme="minorHAnsi" w:cstheme="minorHAnsi"/>
          <w:szCs w:val="20"/>
          <w:lang w:val="en-GB" w:eastAsia="ja-JP"/>
        </w:rPr>
        <w:t>Uu</w:t>
      </w:r>
      <w:proofErr w:type="spellEnd"/>
      <w:r>
        <w:rPr>
          <w:rFonts w:asciiTheme="minorHAnsi" w:hAnsiTheme="minorHAnsi" w:cstheme="minorHAnsi"/>
          <w:szCs w:val="20"/>
          <w:lang w:val="en-GB" w:eastAsia="ja-JP"/>
        </w:rPr>
        <w:t xml:space="preserve">. However, the benefits of fine-tuning a deployed UE-sided model are unclear </w:t>
      </w:r>
      <w:r w:rsidR="00B54F70">
        <w:rPr>
          <w:rFonts w:asciiTheme="minorHAnsi" w:hAnsiTheme="minorHAnsi" w:cstheme="minorHAnsi"/>
          <w:szCs w:val="20"/>
          <w:lang w:val="en-GB" w:eastAsia="ja-JP"/>
        </w:rPr>
        <w:t>since</w:t>
      </w:r>
      <w:r>
        <w:rPr>
          <w:rFonts w:asciiTheme="minorHAnsi" w:hAnsiTheme="minorHAnsi" w:cstheme="minorHAnsi"/>
          <w:szCs w:val="20"/>
          <w:lang w:val="en-GB" w:eastAsia="ja-JP"/>
        </w:rPr>
        <w:t xml:space="preserve"> fine-tuning of two-sided models can </w:t>
      </w:r>
      <w:r w:rsidR="00AF2230">
        <w:rPr>
          <w:rFonts w:asciiTheme="minorHAnsi" w:hAnsiTheme="minorHAnsi" w:cstheme="minorHAnsi"/>
          <w:szCs w:val="20"/>
          <w:lang w:val="en-GB" w:eastAsia="ja-JP"/>
        </w:rPr>
        <w:t xml:space="preserve">alternatively and </w:t>
      </w:r>
      <w:r w:rsidR="003B719C">
        <w:rPr>
          <w:rFonts w:asciiTheme="minorHAnsi" w:hAnsiTheme="minorHAnsi" w:cstheme="minorHAnsi"/>
          <w:szCs w:val="20"/>
          <w:lang w:val="en-GB" w:eastAsia="ja-JP"/>
        </w:rPr>
        <w:t xml:space="preserve">with lower </w:t>
      </w:r>
      <w:r w:rsidR="003B719C">
        <w:rPr>
          <w:rFonts w:asciiTheme="minorHAnsi" w:hAnsiTheme="minorHAnsi" w:cstheme="minorHAnsi"/>
          <w:szCs w:val="20"/>
          <w:lang w:val="en-GB" w:eastAsia="ja-JP"/>
        </w:rPr>
        <w:lastRenderedPageBreak/>
        <w:t xml:space="preserve">complexity </w:t>
      </w:r>
      <w:r>
        <w:rPr>
          <w:rFonts w:asciiTheme="minorHAnsi" w:hAnsiTheme="minorHAnsi" w:cstheme="minorHAnsi"/>
          <w:szCs w:val="20"/>
          <w:lang w:val="en-GB" w:eastAsia="ja-JP"/>
        </w:rPr>
        <w:t>be done by re-training the NW-sided model only</w:t>
      </w:r>
      <w:r w:rsidR="003B719C">
        <w:rPr>
          <w:rFonts w:asciiTheme="minorHAnsi" w:hAnsiTheme="minorHAnsi" w:cstheme="minorHAnsi"/>
          <w:szCs w:val="20"/>
          <w:lang w:val="en-GB" w:eastAsia="ja-JP"/>
        </w:rPr>
        <w:t xml:space="preserve">. This allows fine tuning of performance </w:t>
      </w:r>
      <w:r>
        <w:rPr>
          <w:rFonts w:asciiTheme="minorHAnsi" w:hAnsiTheme="minorHAnsi" w:cstheme="minorHAnsi"/>
          <w:szCs w:val="20"/>
          <w:lang w:val="en-GB" w:eastAsia="ja-JP"/>
        </w:rPr>
        <w:t xml:space="preserve">without standardization of a training API. </w:t>
      </w:r>
    </w:p>
    <w:p w14:paraId="5B5EC105" w14:textId="74FBCDED" w:rsidR="00A6500A" w:rsidRDefault="00A6500A" w:rsidP="005E2EDD">
      <w:pPr>
        <w:pStyle w:val="Proposal"/>
        <w:rPr>
          <w:lang w:val="en-GB"/>
        </w:rPr>
      </w:pPr>
      <w:bookmarkStart w:id="24" w:name="_Toc127531104"/>
      <w:r>
        <w:rPr>
          <w:lang w:val="en-GB"/>
        </w:rPr>
        <w:t xml:space="preserve">Deprioritize </w:t>
      </w:r>
      <w:r w:rsidR="005A3754">
        <w:rPr>
          <w:lang w:val="en-GB"/>
        </w:rPr>
        <w:t>studies and discussion on</w:t>
      </w:r>
      <w:r>
        <w:rPr>
          <w:lang w:val="en-GB"/>
        </w:rPr>
        <w:t xml:space="preserve"> o</w:t>
      </w:r>
      <w:r w:rsidRPr="00D45BD7">
        <w:rPr>
          <w:lang w:val="en-GB"/>
        </w:rPr>
        <w:t>ver-the-air training</w:t>
      </w:r>
      <w:r>
        <w:rPr>
          <w:lang w:val="en-GB"/>
        </w:rPr>
        <w:t xml:space="preserve"> between NW and UE.</w:t>
      </w:r>
      <w:bookmarkEnd w:id="24"/>
      <w:r>
        <w:rPr>
          <w:lang w:val="en-GB"/>
        </w:rPr>
        <w:t xml:space="preserve">  </w:t>
      </w:r>
    </w:p>
    <w:p w14:paraId="78C2A306" w14:textId="77777777" w:rsidR="005C4F34" w:rsidRDefault="005C4F34" w:rsidP="00F30636">
      <w:pPr>
        <w:rPr>
          <w:rFonts w:asciiTheme="minorHAnsi" w:hAnsiTheme="minorHAnsi" w:cstheme="minorHAnsi"/>
          <w:lang w:val="en-GB" w:eastAsia="ja-JP"/>
        </w:rPr>
      </w:pPr>
    </w:p>
    <w:p w14:paraId="105C3D2B" w14:textId="69154916" w:rsidR="00E92E98" w:rsidRPr="00684B3A" w:rsidRDefault="00E92E98" w:rsidP="00E92E98">
      <w:pPr>
        <w:pStyle w:val="Heading2"/>
        <w:rPr>
          <w:rFonts w:asciiTheme="minorHAnsi" w:hAnsiTheme="minorHAnsi" w:cstheme="minorHAnsi"/>
        </w:rPr>
      </w:pPr>
      <w:r w:rsidRPr="00684B3A">
        <w:rPr>
          <w:rFonts w:asciiTheme="minorHAnsi" w:hAnsiTheme="minorHAnsi" w:cstheme="minorHAnsi"/>
        </w:rPr>
        <w:t>2.</w:t>
      </w:r>
      <w:r w:rsidR="00702198">
        <w:rPr>
          <w:rFonts w:asciiTheme="minorHAnsi" w:hAnsiTheme="minorHAnsi" w:cstheme="minorHAnsi"/>
        </w:rPr>
        <w:t>6</w:t>
      </w:r>
      <w:r w:rsidRPr="00684B3A">
        <w:rPr>
          <w:rFonts w:asciiTheme="minorHAnsi" w:hAnsiTheme="minorHAnsi" w:cstheme="minorHAnsi"/>
        </w:rPr>
        <w:tab/>
        <w:t>Model monitoring</w:t>
      </w:r>
    </w:p>
    <w:p w14:paraId="6E650439" w14:textId="77777777" w:rsidR="00BF6700" w:rsidRDefault="00E92E98" w:rsidP="00B97FF0">
      <w:pPr>
        <w:rPr>
          <w:rFonts w:asciiTheme="minorHAnsi" w:hAnsiTheme="minorHAnsi" w:cstheme="minorHAnsi"/>
          <w:lang w:val="en-AU"/>
        </w:rPr>
      </w:pPr>
      <w:r w:rsidRPr="00684B3A">
        <w:rPr>
          <w:rFonts w:asciiTheme="minorHAnsi" w:hAnsiTheme="minorHAnsi" w:cstheme="minorHAnsi"/>
          <w:lang w:val="en-AU"/>
        </w:rPr>
        <w:t xml:space="preserve">Model performance </w:t>
      </w:r>
      <w:r w:rsidRPr="00684B3A">
        <w:rPr>
          <w:rFonts w:asciiTheme="minorHAnsi" w:hAnsiTheme="minorHAnsi" w:cstheme="minorHAnsi"/>
        </w:rPr>
        <w:t>monitoring refers to</w:t>
      </w:r>
      <w:r w:rsidRPr="00684B3A">
        <w:rPr>
          <w:rFonts w:asciiTheme="minorHAnsi" w:hAnsiTheme="minorHAnsi" w:cstheme="minorHAnsi"/>
          <w:lang w:val="en-AU"/>
        </w:rPr>
        <w:t xml:space="preserve"> monitoring drifts in data and model or monitoring performance metrics after the model has been deployed. </w:t>
      </w:r>
      <w:r w:rsidR="00554188">
        <w:rPr>
          <w:rFonts w:asciiTheme="minorHAnsi" w:hAnsiTheme="minorHAnsi" w:cstheme="minorHAnsi"/>
          <w:lang w:val="en-AU"/>
        </w:rPr>
        <w:t>T</w:t>
      </w:r>
      <w:r w:rsidR="004E733A">
        <w:rPr>
          <w:rFonts w:asciiTheme="minorHAnsi" w:hAnsiTheme="minorHAnsi" w:cstheme="minorHAnsi"/>
          <w:lang w:val="en-AU"/>
        </w:rPr>
        <w:t>his is often described as the</w:t>
      </w:r>
      <w:r w:rsidR="00A10519">
        <w:rPr>
          <w:rFonts w:asciiTheme="minorHAnsi" w:hAnsiTheme="minorHAnsi" w:cstheme="minorHAnsi"/>
          <w:lang w:val="en-AU"/>
        </w:rPr>
        <w:t xml:space="preserve"> problem of concept</w:t>
      </w:r>
      <w:r w:rsidRPr="00684B3A">
        <w:rPr>
          <w:rFonts w:asciiTheme="minorHAnsi" w:hAnsiTheme="minorHAnsi" w:cstheme="minorHAnsi"/>
          <w:lang w:val="en-AU"/>
        </w:rPr>
        <w:t xml:space="preserve"> drift </w:t>
      </w:r>
      <w:r w:rsidR="00A10519">
        <w:rPr>
          <w:rFonts w:asciiTheme="minorHAnsi" w:hAnsiTheme="minorHAnsi" w:cstheme="minorHAnsi"/>
          <w:lang w:val="en-AU"/>
        </w:rPr>
        <w:t>detection problem</w:t>
      </w:r>
      <w:r w:rsidR="00490551">
        <w:rPr>
          <w:rFonts w:asciiTheme="minorHAnsi" w:hAnsiTheme="minorHAnsi" w:cstheme="minorHAnsi"/>
          <w:lang w:val="en-AU"/>
        </w:rPr>
        <w:t xml:space="preserve"> [ref </w:t>
      </w:r>
      <w:r w:rsidR="007E77A2">
        <w:rPr>
          <w:rFonts w:asciiTheme="minorHAnsi" w:hAnsiTheme="minorHAnsi" w:cstheme="minorHAnsi"/>
          <w:lang w:val="en-AU"/>
        </w:rPr>
        <w:t>“</w:t>
      </w:r>
      <w:r w:rsidR="007E77A2" w:rsidRPr="007E77A2">
        <w:rPr>
          <w:rFonts w:asciiTheme="minorHAnsi" w:hAnsiTheme="minorHAnsi" w:cstheme="minorHAnsi"/>
          <w:lang w:val="en-AU"/>
        </w:rPr>
        <w:t>Learning under Concept Drift</w:t>
      </w:r>
      <w:r w:rsidR="007E77A2">
        <w:rPr>
          <w:rFonts w:asciiTheme="minorHAnsi" w:hAnsiTheme="minorHAnsi" w:cstheme="minorHAnsi"/>
          <w:lang w:val="en-AU"/>
        </w:rPr>
        <w:t>”</w:t>
      </w:r>
      <w:r w:rsidR="00490551">
        <w:rPr>
          <w:rFonts w:asciiTheme="minorHAnsi" w:hAnsiTheme="minorHAnsi" w:cstheme="minorHAnsi"/>
          <w:lang w:val="en-AU"/>
        </w:rPr>
        <w:t>]</w:t>
      </w:r>
      <w:r w:rsidR="00E9157D">
        <w:rPr>
          <w:rFonts w:asciiTheme="minorHAnsi" w:hAnsiTheme="minorHAnsi" w:cstheme="minorHAnsi"/>
          <w:lang w:val="en-AU"/>
        </w:rPr>
        <w:t xml:space="preserve">. </w:t>
      </w:r>
    </w:p>
    <w:tbl>
      <w:tblPr>
        <w:tblStyle w:val="TableGrid"/>
        <w:tblW w:w="0" w:type="auto"/>
        <w:tblLook w:val="04A0" w:firstRow="1" w:lastRow="0" w:firstColumn="1" w:lastColumn="0" w:noHBand="0" w:noVBand="1"/>
      </w:tblPr>
      <w:tblGrid>
        <w:gridCol w:w="9629"/>
      </w:tblGrid>
      <w:tr w:rsidR="006E4FEE" w14:paraId="0AF9FA60" w14:textId="77777777" w:rsidTr="007C543E">
        <w:tc>
          <w:tcPr>
            <w:tcW w:w="9629" w:type="dxa"/>
          </w:tcPr>
          <w:p w14:paraId="76B669AC" w14:textId="77777777" w:rsidR="00D868E2" w:rsidRPr="00F01A50" w:rsidRDefault="00D868E2" w:rsidP="00D868E2">
            <w:pPr>
              <w:spacing w:after="0" w:line="240" w:lineRule="auto"/>
              <w:rPr>
                <w:rFonts w:ascii="Times" w:eastAsia="DengXian" w:hAnsi="Times" w:cs="Times New Roman"/>
                <w:sz w:val="20"/>
                <w:szCs w:val="24"/>
                <w:highlight w:val="green"/>
                <w:lang w:val="en-GB"/>
              </w:rPr>
            </w:pPr>
            <w:r w:rsidRPr="00F01A50">
              <w:rPr>
                <w:rFonts w:ascii="Times" w:eastAsia="DengXian" w:hAnsi="Times" w:cs="Times New Roman" w:hint="eastAsia"/>
                <w:sz w:val="20"/>
                <w:szCs w:val="24"/>
                <w:highlight w:val="green"/>
                <w:lang w:val="en-GB"/>
              </w:rPr>
              <w:t>A</w:t>
            </w:r>
            <w:r w:rsidRPr="00F01A50">
              <w:rPr>
                <w:rFonts w:ascii="Times" w:eastAsia="DengXian" w:hAnsi="Times" w:cs="Times New Roman"/>
                <w:sz w:val="20"/>
                <w:szCs w:val="24"/>
                <w:highlight w:val="green"/>
                <w:lang w:val="en-GB"/>
              </w:rPr>
              <w:t>greement</w:t>
            </w:r>
          </w:p>
          <w:p w14:paraId="4F00E757" w14:textId="77777777" w:rsidR="00D868E2" w:rsidRPr="00F01A50" w:rsidRDefault="00D868E2" w:rsidP="00D868E2">
            <w:pPr>
              <w:spacing w:after="0" w:line="240" w:lineRule="auto"/>
              <w:rPr>
                <w:rFonts w:ascii="Calibri" w:eastAsia="Batang" w:hAnsi="Calibri" w:cs="Calibri"/>
                <w:sz w:val="20"/>
                <w:szCs w:val="24"/>
                <w:lang w:val="en-GB"/>
              </w:rPr>
            </w:pPr>
            <w:r w:rsidRPr="00F01A50">
              <w:rPr>
                <w:rFonts w:ascii="Times" w:eastAsia="Batang" w:hAnsi="Times" w:cs="Times New Roman"/>
                <w:sz w:val="20"/>
                <w:szCs w:val="24"/>
                <w:lang w:val="en-GB"/>
              </w:rPr>
              <w:t>Study at least the following metrics</w:t>
            </w:r>
            <w:r w:rsidRPr="00F01A50">
              <w:rPr>
                <w:rFonts w:ascii="Times" w:eastAsia="Times New Roman" w:hAnsi="Times" w:cs="Times New Roman"/>
                <w:sz w:val="20"/>
                <w:szCs w:val="24"/>
                <w:lang w:val="en-GB"/>
              </w:rPr>
              <w:t>/methods fo</w:t>
            </w:r>
            <w:r w:rsidRPr="00F01A50">
              <w:rPr>
                <w:rFonts w:ascii="Times" w:eastAsia="Batang" w:hAnsi="Times" w:cs="Times New Roman"/>
                <w:sz w:val="20"/>
                <w:szCs w:val="24"/>
                <w:lang w:val="en-GB"/>
              </w:rPr>
              <w:t xml:space="preserve">r AI/ML model monitoring in lifecycle management </w:t>
            </w:r>
            <w:r w:rsidRPr="00F01A50">
              <w:rPr>
                <w:rFonts w:ascii="Times" w:eastAsia="Batang" w:hAnsi="Times" w:cs="Times New Roman"/>
                <w:color w:val="7030A0"/>
                <w:sz w:val="20"/>
                <w:szCs w:val="24"/>
                <w:lang w:val="en-GB"/>
              </w:rPr>
              <w:t>per use case</w:t>
            </w:r>
            <w:r w:rsidRPr="00F01A50">
              <w:rPr>
                <w:rFonts w:ascii="Times" w:eastAsia="Batang" w:hAnsi="Times" w:cs="Times New Roman"/>
                <w:sz w:val="20"/>
                <w:szCs w:val="24"/>
                <w:lang w:val="en-GB"/>
              </w:rPr>
              <w:t>:</w:t>
            </w:r>
          </w:p>
          <w:p w14:paraId="70B7D82F" w14:textId="77777777" w:rsidR="00D868E2" w:rsidRPr="00F01A50" w:rsidRDefault="00D868E2" w:rsidP="00D868E2">
            <w:pPr>
              <w:numPr>
                <w:ilvl w:val="2"/>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Monitoring based on inference accuracy, including metrics related to intermediate </w:t>
            </w:r>
            <w:proofErr w:type="gramStart"/>
            <w:r w:rsidRPr="00F01A50">
              <w:rPr>
                <w:rFonts w:ascii="Times" w:eastAsia="Times New Roman" w:hAnsi="Times" w:cs="Times New Roman"/>
                <w:sz w:val="20"/>
                <w:szCs w:val="24"/>
                <w:lang w:val="en-GB"/>
              </w:rPr>
              <w:t>KPIs</w:t>
            </w:r>
            <w:proofErr w:type="gramEnd"/>
          </w:p>
          <w:p w14:paraId="57ED6C46" w14:textId="77777777" w:rsidR="00D868E2" w:rsidRPr="00F01A50" w:rsidRDefault="00D868E2" w:rsidP="00D868E2">
            <w:pPr>
              <w:numPr>
                <w:ilvl w:val="2"/>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Monitoring based on system performance, including metrics related to system </w:t>
            </w:r>
            <w:proofErr w:type="spellStart"/>
            <w:r w:rsidRPr="00F01A50">
              <w:rPr>
                <w:rFonts w:ascii="Times" w:eastAsia="Times New Roman" w:hAnsi="Times" w:cs="Times New Roman"/>
                <w:sz w:val="20"/>
                <w:szCs w:val="24"/>
                <w:lang w:val="en-GB"/>
              </w:rPr>
              <w:t>peformance</w:t>
            </w:r>
            <w:proofErr w:type="spellEnd"/>
            <w:r w:rsidRPr="00F01A50">
              <w:rPr>
                <w:rFonts w:ascii="Times" w:eastAsia="Times New Roman" w:hAnsi="Times" w:cs="Times New Roman"/>
                <w:sz w:val="20"/>
                <w:szCs w:val="24"/>
                <w:lang w:val="en-GB"/>
              </w:rPr>
              <w:t xml:space="preserve"> </w:t>
            </w:r>
            <w:proofErr w:type="gramStart"/>
            <w:r w:rsidRPr="00F01A50">
              <w:rPr>
                <w:rFonts w:ascii="Times" w:eastAsia="Times New Roman" w:hAnsi="Times" w:cs="Times New Roman"/>
                <w:sz w:val="20"/>
                <w:szCs w:val="24"/>
                <w:lang w:val="en-GB"/>
              </w:rPr>
              <w:t>KPIs</w:t>
            </w:r>
            <w:proofErr w:type="gramEnd"/>
          </w:p>
          <w:p w14:paraId="4A5F942B" w14:textId="77777777" w:rsidR="00D868E2" w:rsidRPr="00F01A50" w:rsidRDefault="00D868E2" w:rsidP="00D868E2">
            <w:pPr>
              <w:numPr>
                <w:ilvl w:val="2"/>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Other monitoring solutions, at least following 2 options.</w:t>
            </w:r>
          </w:p>
          <w:p w14:paraId="4FC40E30" w14:textId="77777777" w:rsidR="00D868E2" w:rsidRPr="003774B5" w:rsidRDefault="00D868E2" w:rsidP="00D868E2">
            <w:pPr>
              <w:numPr>
                <w:ilvl w:val="3"/>
                <w:numId w:val="54"/>
              </w:numPr>
              <w:spacing w:after="0" w:line="240" w:lineRule="auto"/>
              <w:rPr>
                <w:rFonts w:ascii="Times" w:eastAsia="Times New Roman" w:hAnsi="Times" w:cs="Times New Roman"/>
                <w:sz w:val="20"/>
                <w:szCs w:val="24"/>
                <w:lang w:val="en-GB"/>
              </w:rPr>
            </w:pPr>
            <w:r w:rsidRPr="003774B5">
              <w:rPr>
                <w:rFonts w:ascii="Times" w:eastAsia="Times New Roman" w:hAnsi="Times" w:cs="Times New Roman"/>
                <w:szCs w:val="24"/>
                <w:lang w:val="en-GB"/>
              </w:rPr>
              <w:t xml:space="preserve">Monitoring based on data </w:t>
            </w:r>
            <w:proofErr w:type="gramStart"/>
            <w:r w:rsidRPr="003774B5">
              <w:rPr>
                <w:rFonts w:ascii="Times" w:eastAsia="Times New Roman" w:hAnsi="Times" w:cs="Times New Roman"/>
                <w:szCs w:val="24"/>
                <w:lang w:val="en-GB"/>
              </w:rPr>
              <w:t>distribution</w:t>
            </w:r>
            <w:proofErr w:type="gramEnd"/>
          </w:p>
          <w:p w14:paraId="2F6115BD" w14:textId="77777777" w:rsidR="00D868E2" w:rsidRPr="00F01A50" w:rsidRDefault="00D868E2" w:rsidP="00D868E2">
            <w:pPr>
              <w:numPr>
                <w:ilvl w:val="4"/>
                <w:numId w:val="54"/>
              </w:numPr>
              <w:spacing w:after="0" w:line="240" w:lineRule="auto"/>
              <w:rPr>
                <w:rFonts w:ascii="Times" w:eastAsia="Times New Roman" w:hAnsi="Times" w:cs="Times New Roman"/>
                <w:sz w:val="20"/>
                <w:szCs w:val="24"/>
                <w:lang w:val="en-GB"/>
              </w:rPr>
            </w:pPr>
            <w:r w:rsidRPr="00F01A50">
              <w:rPr>
                <w:rFonts w:ascii="Times" w:eastAsia="Times New Roman" w:hAnsi="Times" w:cs="Times New Roman"/>
                <w:sz w:val="20"/>
                <w:szCs w:val="24"/>
                <w:lang w:val="en-GB"/>
              </w:rPr>
              <w:t xml:space="preserve">Input-based: e.g., Monitoring the validity of the AI/ML input, e.g., out-of-distribution detection, drift detection of input data, or </w:t>
            </w:r>
            <w:r w:rsidRPr="00F01A50">
              <w:rPr>
                <w:rFonts w:ascii="Times" w:eastAsia="Times New Roman" w:hAnsi="Times" w:cs="Times New Roman"/>
                <w:strike/>
                <w:sz w:val="20"/>
                <w:szCs w:val="24"/>
                <w:lang w:val="en-GB"/>
              </w:rPr>
              <w:t>something simple like checking</w:t>
            </w:r>
            <w:r w:rsidRPr="00F01A50">
              <w:rPr>
                <w:rFonts w:ascii="Times" w:eastAsia="Times New Roman" w:hAnsi="Times" w:cs="Times New Roman"/>
                <w:sz w:val="20"/>
                <w:szCs w:val="24"/>
                <w:lang w:val="en-GB"/>
              </w:rPr>
              <w:t xml:space="preserve"> SNR, delay spread, etc.</w:t>
            </w:r>
          </w:p>
          <w:p w14:paraId="3A8BC662" w14:textId="77777777" w:rsidR="00D868E2" w:rsidRPr="00F01A50" w:rsidRDefault="00D868E2" w:rsidP="00D868E2">
            <w:pPr>
              <w:numPr>
                <w:ilvl w:val="4"/>
                <w:numId w:val="54"/>
              </w:numPr>
              <w:spacing w:after="0" w:line="240" w:lineRule="auto"/>
              <w:rPr>
                <w:rFonts w:ascii="Times" w:eastAsia="Batang" w:hAnsi="Times" w:cs="Times New Roman"/>
                <w:sz w:val="20"/>
                <w:szCs w:val="24"/>
                <w:lang w:val="en-GB"/>
              </w:rPr>
            </w:pPr>
            <w:r w:rsidRPr="00F01A50">
              <w:rPr>
                <w:rFonts w:ascii="Times" w:eastAsia="Times New Roman" w:hAnsi="Times" w:cs="Times New Roman"/>
                <w:sz w:val="20"/>
                <w:szCs w:val="24"/>
                <w:lang w:val="en-GB"/>
              </w:rPr>
              <w:t xml:space="preserve">Output-based: </w:t>
            </w:r>
            <w:r w:rsidRPr="00F01A50">
              <w:rPr>
                <w:rFonts w:ascii="Times" w:eastAsia="Batang" w:hAnsi="Times" w:cs="Times New Roman"/>
                <w:sz w:val="20"/>
                <w:szCs w:val="24"/>
                <w:lang w:val="en-GB"/>
              </w:rPr>
              <w:t>e.g., drift detection of output data</w:t>
            </w:r>
          </w:p>
          <w:p w14:paraId="1F466576" w14:textId="77777777" w:rsidR="00D868E2" w:rsidRPr="00F01A50" w:rsidRDefault="00D868E2" w:rsidP="00D868E2">
            <w:pPr>
              <w:numPr>
                <w:ilvl w:val="3"/>
                <w:numId w:val="54"/>
              </w:num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 xml:space="preserve">Monitoring based on applicable </w:t>
            </w:r>
            <w:proofErr w:type="gramStart"/>
            <w:r w:rsidRPr="00F01A50">
              <w:rPr>
                <w:rFonts w:ascii="Times" w:eastAsia="Batang" w:hAnsi="Times" w:cs="Times New Roman"/>
                <w:sz w:val="20"/>
                <w:szCs w:val="24"/>
                <w:lang w:val="en-GB"/>
              </w:rPr>
              <w:t>condition</w:t>
            </w:r>
            <w:proofErr w:type="gramEnd"/>
          </w:p>
          <w:p w14:paraId="6AAF1AC2" w14:textId="77777777" w:rsidR="00D868E2" w:rsidRPr="00F01A50" w:rsidRDefault="00D868E2" w:rsidP="00D868E2">
            <w:p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Note: Model monitoring metric calculation may be done at NW or UE</w:t>
            </w:r>
          </w:p>
          <w:p w14:paraId="5AA27BD6" w14:textId="77777777" w:rsidR="00D868E2" w:rsidRPr="00F01A50" w:rsidRDefault="00D868E2" w:rsidP="00D868E2">
            <w:pPr>
              <w:spacing w:after="0" w:line="240" w:lineRule="auto"/>
              <w:rPr>
                <w:rFonts w:ascii="Times" w:eastAsia="DengXian" w:hAnsi="Times" w:cs="Times New Roman"/>
                <w:iCs/>
                <w:sz w:val="20"/>
                <w:szCs w:val="24"/>
                <w:lang w:val="en-GB"/>
              </w:rPr>
            </w:pPr>
          </w:p>
          <w:p w14:paraId="2675A825" w14:textId="77777777" w:rsidR="00D868E2" w:rsidRPr="00F01A50" w:rsidRDefault="00D868E2" w:rsidP="00D868E2">
            <w:pPr>
              <w:spacing w:after="0" w:line="240" w:lineRule="auto"/>
              <w:rPr>
                <w:rFonts w:ascii="Times" w:eastAsia="DengXian" w:hAnsi="Times" w:cs="Times New Roman"/>
                <w:iCs/>
                <w:sz w:val="20"/>
                <w:szCs w:val="24"/>
                <w:lang w:val="en-GB"/>
              </w:rPr>
            </w:pPr>
          </w:p>
          <w:p w14:paraId="0AC06065" w14:textId="77777777" w:rsidR="00D868E2" w:rsidRPr="00F01A50" w:rsidRDefault="00D868E2" w:rsidP="00D868E2">
            <w:pPr>
              <w:spacing w:after="0" w:line="240" w:lineRule="auto"/>
              <w:rPr>
                <w:rFonts w:ascii="Times" w:eastAsia="Batang" w:hAnsi="Times" w:cs="Times New Roman"/>
                <w:sz w:val="20"/>
                <w:szCs w:val="24"/>
                <w:highlight w:val="green"/>
                <w:lang w:val="en-GB"/>
              </w:rPr>
            </w:pPr>
            <w:r w:rsidRPr="00F01A50">
              <w:rPr>
                <w:rFonts w:ascii="Times" w:eastAsia="Batang" w:hAnsi="Times" w:cs="Times New Roman"/>
                <w:sz w:val="20"/>
                <w:szCs w:val="24"/>
                <w:highlight w:val="green"/>
                <w:lang w:val="en-GB"/>
              </w:rPr>
              <w:t>Agreement</w:t>
            </w:r>
          </w:p>
          <w:p w14:paraId="113ECB13" w14:textId="77777777" w:rsidR="00D868E2" w:rsidRPr="00F01A50" w:rsidRDefault="00D868E2" w:rsidP="00D868E2">
            <w:pPr>
              <w:spacing w:after="0" w:line="240" w:lineRule="auto"/>
              <w:rPr>
                <w:rFonts w:ascii="Times" w:eastAsia="Batang" w:hAnsi="Times" w:cs="Times New Roman"/>
                <w:sz w:val="20"/>
                <w:szCs w:val="24"/>
                <w:lang w:val="en-GB"/>
              </w:rPr>
            </w:pPr>
            <w:r w:rsidRPr="00F01A50">
              <w:rPr>
                <w:rFonts w:ascii="Times" w:eastAsia="Batang" w:hAnsi="Times" w:cs="Times New Roman"/>
                <w:sz w:val="20"/>
                <w:szCs w:val="24"/>
                <w:lang w:val="en-GB"/>
              </w:rPr>
              <w:t xml:space="preserve">Study performance monitoring approaches, considering the following </w:t>
            </w:r>
            <w:bookmarkStart w:id="25" w:name="_Hlk126703773"/>
            <w:r w:rsidRPr="00F01A50">
              <w:rPr>
                <w:rFonts w:ascii="Times" w:eastAsia="Batang" w:hAnsi="Times" w:cs="Times New Roman"/>
                <w:sz w:val="20"/>
                <w:szCs w:val="24"/>
                <w:lang w:val="en-GB"/>
              </w:rPr>
              <w:t xml:space="preserve">model monitoring KPIs </w:t>
            </w:r>
            <w:bookmarkEnd w:id="25"/>
            <w:r w:rsidRPr="00F01A50">
              <w:rPr>
                <w:rFonts w:ascii="Times" w:eastAsia="Batang" w:hAnsi="Times" w:cs="Times New Roman"/>
                <w:sz w:val="20"/>
                <w:szCs w:val="24"/>
                <w:lang w:val="en-GB"/>
              </w:rPr>
              <w:t xml:space="preserve">as general </w:t>
            </w:r>
            <w:proofErr w:type="gramStart"/>
            <w:r w:rsidRPr="00F01A50">
              <w:rPr>
                <w:rFonts w:ascii="Times" w:eastAsia="Batang" w:hAnsi="Times" w:cs="Times New Roman"/>
                <w:sz w:val="20"/>
                <w:szCs w:val="24"/>
                <w:lang w:val="en-GB"/>
              </w:rPr>
              <w:t>guidance</w:t>
            </w:r>
            <w:proofErr w:type="gramEnd"/>
          </w:p>
          <w:p w14:paraId="31015D36" w14:textId="77777777" w:rsidR="00D868E2" w:rsidRPr="00F01A50" w:rsidRDefault="00D868E2" w:rsidP="00D868E2">
            <w:pPr>
              <w:numPr>
                <w:ilvl w:val="2"/>
                <w:numId w:val="55"/>
              </w:numPr>
              <w:tabs>
                <w:tab w:val="left" w:pos="720"/>
                <w:tab w:val="left" w:pos="144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Accuracy and relevance (i.e., how well does the given monitoring metric/methods reflect the model and system performance)</w:t>
            </w:r>
          </w:p>
          <w:p w14:paraId="1C61BB22" w14:textId="77777777" w:rsidR="00D868E2" w:rsidRPr="00F01A50" w:rsidRDefault="00D868E2" w:rsidP="00D868E2">
            <w:pPr>
              <w:numPr>
                <w:ilvl w:val="2"/>
                <w:numId w:val="55"/>
              </w:numPr>
              <w:tabs>
                <w:tab w:val="left" w:pos="720"/>
                <w:tab w:val="left" w:pos="144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 xml:space="preserve">Overhead (e.g., </w:t>
            </w:r>
            <w:proofErr w:type="spellStart"/>
            <w:r w:rsidRPr="00F01A50">
              <w:rPr>
                <w:rFonts w:ascii="Times" w:eastAsia="Batang" w:hAnsi="Times" w:cs="Times New Roman"/>
                <w:sz w:val="20"/>
                <w:szCs w:val="24"/>
                <w:lang w:val="en-GB" w:eastAsia="x-none"/>
              </w:rPr>
              <w:t>signaling</w:t>
            </w:r>
            <w:proofErr w:type="spellEnd"/>
            <w:r w:rsidRPr="00F01A50">
              <w:rPr>
                <w:rFonts w:ascii="Times" w:eastAsia="Batang" w:hAnsi="Times" w:cs="Times New Roman"/>
                <w:sz w:val="20"/>
                <w:szCs w:val="24"/>
                <w:lang w:val="en-GB" w:eastAsia="x-none"/>
              </w:rPr>
              <w:t xml:space="preserve"> overhead associated with model monitoring)</w:t>
            </w:r>
          </w:p>
          <w:p w14:paraId="6C54CB02"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Complexity (e.g., computation and memory cost for model monitoring)</w:t>
            </w:r>
          </w:p>
          <w:p w14:paraId="0BFD0CC2"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Latency (i.e., timeliness of monitoring result, from model failure to action, given the purpose of model monitoring)</w:t>
            </w:r>
          </w:p>
          <w:p w14:paraId="05DF19DD"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FFS: Power consumption</w:t>
            </w:r>
          </w:p>
          <w:p w14:paraId="5AEFED47" w14:textId="77777777" w:rsidR="00D868E2" w:rsidRPr="00F01A50" w:rsidRDefault="00D868E2" w:rsidP="00D868E2">
            <w:pPr>
              <w:numPr>
                <w:ilvl w:val="2"/>
                <w:numId w:val="55"/>
              </w:numPr>
              <w:tabs>
                <w:tab w:val="left" w:pos="720"/>
                <w:tab w:val="left" w:pos="1440"/>
                <w:tab w:val="left" w:pos="2160"/>
              </w:tabs>
              <w:spacing w:after="0" w:line="240" w:lineRule="auto"/>
              <w:ind w:hanging="420"/>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Other KPIs are not precluded.</w:t>
            </w:r>
          </w:p>
          <w:p w14:paraId="416EAD43" w14:textId="77777777" w:rsidR="00D868E2" w:rsidRPr="00F01A50" w:rsidRDefault="00D868E2" w:rsidP="00D868E2">
            <w:pPr>
              <w:tabs>
                <w:tab w:val="left" w:pos="720"/>
                <w:tab w:val="left" w:pos="1440"/>
                <w:tab w:val="left" w:pos="2160"/>
              </w:tabs>
              <w:spacing w:after="0" w:line="240" w:lineRule="auto"/>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Note: Relevant KPIs may vary across different model monitoring approaches.</w:t>
            </w:r>
          </w:p>
          <w:p w14:paraId="4DA38294" w14:textId="50F9843E" w:rsidR="007C543E" w:rsidRPr="003774B5" w:rsidRDefault="00D868E2" w:rsidP="003774B5">
            <w:pPr>
              <w:tabs>
                <w:tab w:val="left" w:pos="720"/>
                <w:tab w:val="left" w:pos="1440"/>
                <w:tab w:val="left" w:pos="2160"/>
              </w:tabs>
              <w:spacing w:after="0" w:line="240" w:lineRule="auto"/>
              <w:rPr>
                <w:rFonts w:ascii="Times" w:eastAsia="Batang" w:hAnsi="Times" w:cs="Times New Roman"/>
                <w:sz w:val="20"/>
                <w:szCs w:val="24"/>
                <w:lang w:val="en-GB" w:eastAsia="x-none"/>
              </w:rPr>
            </w:pPr>
            <w:r w:rsidRPr="00F01A50">
              <w:rPr>
                <w:rFonts w:ascii="Times" w:eastAsia="Batang" w:hAnsi="Times" w:cs="Times New Roman"/>
                <w:sz w:val="20"/>
                <w:szCs w:val="24"/>
                <w:lang w:val="en-GB" w:eastAsia="x-none"/>
              </w:rPr>
              <w:t>FFS: Discussion of KPIs for other LCM procedures</w:t>
            </w:r>
          </w:p>
        </w:tc>
      </w:tr>
    </w:tbl>
    <w:p w14:paraId="62165E90" w14:textId="77777777" w:rsidR="00BF6700" w:rsidRDefault="00BF6700" w:rsidP="00B97FF0">
      <w:pPr>
        <w:rPr>
          <w:rFonts w:asciiTheme="minorHAnsi" w:hAnsiTheme="minorHAnsi" w:cstheme="minorHAnsi"/>
          <w:lang w:val="en-AU"/>
        </w:rPr>
      </w:pPr>
    </w:p>
    <w:p w14:paraId="6ABFDDEA" w14:textId="34600115" w:rsidR="00E23D94" w:rsidRDefault="00E9157D" w:rsidP="00B97FF0">
      <w:pPr>
        <w:rPr>
          <w:rFonts w:asciiTheme="minorHAnsi" w:hAnsiTheme="minorHAnsi" w:cstheme="minorHAnsi"/>
          <w:lang w:val="en-AU"/>
        </w:rPr>
      </w:pPr>
      <w:r>
        <w:rPr>
          <w:rFonts w:asciiTheme="minorHAnsi" w:hAnsiTheme="minorHAnsi" w:cstheme="minorHAnsi"/>
          <w:lang w:val="en-AU"/>
        </w:rPr>
        <w:t>Given model input X and model output Y</w:t>
      </w:r>
      <w:r w:rsidR="00530DAA">
        <w:rPr>
          <w:rFonts w:asciiTheme="minorHAnsi" w:hAnsiTheme="minorHAnsi" w:cstheme="minorHAnsi"/>
          <w:lang w:val="en-AU"/>
        </w:rPr>
        <w:t>, the model monitoring m</w:t>
      </w:r>
      <w:r w:rsidR="00696754">
        <w:rPr>
          <w:rFonts w:asciiTheme="minorHAnsi" w:hAnsiTheme="minorHAnsi" w:cstheme="minorHAnsi"/>
          <w:lang w:val="en-AU"/>
        </w:rPr>
        <w:t>ay</w:t>
      </w:r>
      <w:r w:rsidR="00363E49">
        <w:rPr>
          <w:rFonts w:asciiTheme="minorHAnsi" w:hAnsiTheme="minorHAnsi" w:cstheme="minorHAnsi"/>
          <w:lang w:val="en-AU"/>
        </w:rPr>
        <w:t xml:space="preserve"> detect two </w:t>
      </w:r>
      <w:r w:rsidR="00C85DB9">
        <w:rPr>
          <w:rFonts w:asciiTheme="minorHAnsi" w:hAnsiTheme="minorHAnsi" w:cstheme="minorHAnsi"/>
          <w:lang w:val="en-AU"/>
        </w:rPr>
        <w:t>types of drifts:</w:t>
      </w:r>
    </w:p>
    <w:p w14:paraId="51D5E9D0" w14:textId="1E34A6EC" w:rsidR="00C85DB9" w:rsidRDefault="008F5855" w:rsidP="007D049D">
      <w:pPr>
        <w:pStyle w:val="ListParagraph"/>
        <w:numPr>
          <w:ilvl w:val="0"/>
          <w:numId w:val="73"/>
        </w:numPr>
        <w:rPr>
          <w:rFonts w:asciiTheme="minorHAnsi" w:hAnsiTheme="minorHAnsi" w:cstheme="minorHAnsi"/>
          <w:sz w:val="20"/>
          <w:szCs w:val="20"/>
          <w:lang w:val="en-AU"/>
        </w:rPr>
      </w:pPr>
      <w:r>
        <w:rPr>
          <w:rFonts w:asciiTheme="minorHAnsi" w:hAnsiTheme="minorHAnsi" w:cstheme="minorHAnsi"/>
          <w:sz w:val="20"/>
          <w:szCs w:val="20"/>
          <w:lang w:val="en-AU"/>
        </w:rPr>
        <w:t>Input data drift, i.e., t</w:t>
      </w:r>
      <w:r w:rsidR="00570FD9" w:rsidRPr="003774B5">
        <w:rPr>
          <w:rFonts w:asciiTheme="minorHAnsi" w:hAnsiTheme="minorHAnsi" w:cstheme="minorHAnsi"/>
          <w:sz w:val="20"/>
          <w:szCs w:val="20"/>
          <w:lang w:val="en-AU"/>
        </w:rPr>
        <w:t>he model’s input data distribution</w:t>
      </w:r>
      <w:r w:rsidR="000A6CBD">
        <w:rPr>
          <w:rFonts w:asciiTheme="minorHAnsi" w:hAnsiTheme="minorHAnsi" w:cstheme="minorHAnsi"/>
          <w:sz w:val="20"/>
          <w:szCs w:val="20"/>
          <w:lang w:val="en-AU"/>
        </w:rPr>
        <w:t xml:space="preserve"> P(X) has changed. </w:t>
      </w:r>
      <w:r w:rsidR="00BD747D">
        <w:rPr>
          <w:rFonts w:asciiTheme="minorHAnsi" w:hAnsiTheme="minorHAnsi" w:cstheme="minorHAnsi"/>
          <w:sz w:val="20"/>
          <w:szCs w:val="20"/>
          <w:lang w:val="en-AU"/>
        </w:rPr>
        <w:t xml:space="preserve">Since P(X) change does not necessarily cause </w:t>
      </w:r>
      <w:r w:rsidR="00426B01">
        <w:rPr>
          <w:rFonts w:asciiTheme="minorHAnsi" w:hAnsiTheme="minorHAnsi" w:cstheme="minorHAnsi"/>
          <w:sz w:val="20"/>
          <w:szCs w:val="20"/>
          <w:lang w:val="en-AU"/>
        </w:rPr>
        <w:t>decision boundary change, this is also</w:t>
      </w:r>
      <w:r w:rsidR="003617D6">
        <w:rPr>
          <w:rFonts w:asciiTheme="minorHAnsi" w:hAnsiTheme="minorHAnsi" w:cstheme="minorHAnsi"/>
          <w:sz w:val="20"/>
          <w:szCs w:val="20"/>
          <w:lang w:val="en-AU"/>
        </w:rPr>
        <w:t xml:space="preserve"> called “virtual drift”</w:t>
      </w:r>
      <w:r w:rsidR="00B81280">
        <w:rPr>
          <w:rFonts w:asciiTheme="minorHAnsi" w:hAnsiTheme="minorHAnsi" w:cstheme="minorHAnsi"/>
          <w:sz w:val="20"/>
          <w:szCs w:val="20"/>
          <w:lang w:val="en-AU"/>
        </w:rPr>
        <w:t>.</w:t>
      </w:r>
    </w:p>
    <w:p w14:paraId="238FA58B" w14:textId="3AFA3696" w:rsidR="001B4961" w:rsidRDefault="001432F6" w:rsidP="007D049D">
      <w:pPr>
        <w:pStyle w:val="ListParagraph"/>
        <w:numPr>
          <w:ilvl w:val="0"/>
          <w:numId w:val="73"/>
        </w:numPr>
        <w:rPr>
          <w:rFonts w:asciiTheme="minorHAnsi" w:hAnsiTheme="minorHAnsi" w:cstheme="minorHAnsi"/>
          <w:sz w:val="20"/>
          <w:szCs w:val="20"/>
          <w:lang w:val="en-AU"/>
        </w:rPr>
      </w:pPr>
      <w:r>
        <w:rPr>
          <w:rFonts w:asciiTheme="minorHAnsi" w:hAnsiTheme="minorHAnsi" w:cstheme="minorHAnsi"/>
          <w:sz w:val="20"/>
          <w:szCs w:val="20"/>
          <w:lang w:val="en-AU"/>
        </w:rPr>
        <w:t>C</w:t>
      </w:r>
      <w:r w:rsidRPr="009B3C58">
        <w:rPr>
          <w:rFonts w:asciiTheme="minorHAnsi" w:hAnsiTheme="minorHAnsi" w:cstheme="minorHAnsi"/>
          <w:sz w:val="20"/>
          <w:szCs w:val="20"/>
          <w:lang w:val="en-AU"/>
        </w:rPr>
        <w:t>oncept drift</w:t>
      </w:r>
      <w:r>
        <w:rPr>
          <w:rFonts w:asciiTheme="minorHAnsi" w:hAnsiTheme="minorHAnsi" w:cstheme="minorHAnsi"/>
          <w:sz w:val="20"/>
          <w:szCs w:val="20"/>
          <w:lang w:val="en-AU"/>
        </w:rPr>
        <w:t>.</w:t>
      </w:r>
      <w:r w:rsidR="004C5ABB">
        <w:rPr>
          <w:rFonts w:asciiTheme="minorHAnsi" w:hAnsiTheme="minorHAnsi" w:cstheme="minorHAnsi"/>
          <w:sz w:val="20"/>
          <w:szCs w:val="20"/>
          <w:lang w:val="en-AU"/>
        </w:rPr>
        <w:t xml:space="preserve"> </w:t>
      </w:r>
      <w:r w:rsidR="009701F6">
        <w:rPr>
          <w:rFonts w:asciiTheme="minorHAnsi" w:hAnsiTheme="minorHAnsi" w:cstheme="minorHAnsi"/>
          <w:sz w:val="20"/>
          <w:szCs w:val="20"/>
          <w:lang w:val="en-AU"/>
        </w:rPr>
        <w:t>The conditional probability P(Y|X) has changed</w:t>
      </w:r>
      <w:r w:rsidR="0093471D">
        <w:rPr>
          <w:rFonts w:asciiTheme="minorHAnsi" w:hAnsiTheme="minorHAnsi" w:cstheme="minorHAnsi"/>
          <w:sz w:val="20"/>
          <w:szCs w:val="20"/>
          <w:lang w:val="en-AU"/>
        </w:rPr>
        <w:t xml:space="preserve"> compared to the </w:t>
      </w:r>
      <w:r w:rsidR="00806285">
        <w:rPr>
          <w:rFonts w:asciiTheme="minorHAnsi" w:hAnsiTheme="minorHAnsi" w:cstheme="minorHAnsi"/>
          <w:sz w:val="20"/>
          <w:szCs w:val="20"/>
          <w:lang w:val="en-AU"/>
        </w:rPr>
        <w:t>training dataset</w:t>
      </w:r>
      <w:r w:rsidR="009701F6">
        <w:rPr>
          <w:rFonts w:asciiTheme="minorHAnsi" w:hAnsiTheme="minorHAnsi" w:cstheme="minorHAnsi"/>
          <w:sz w:val="20"/>
          <w:szCs w:val="20"/>
          <w:lang w:val="en-AU"/>
        </w:rPr>
        <w:t xml:space="preserve">. </w:t>
      </w:r>
      <w:r w:rsidR="008803CD">
        <w:rPr>
          <w:rFonts w:asciiTheme="minorHAnsi" w:hAnsiTheme="minorHAnsi" w:cstheme="minorHAnsi"/>
          <w:sz w:val="20"/>
          <w:szCs w:val="20"/>
          <w:lang w:val="en-AU"/>
        </w:rPr>
        <w:t xml:space="preserve">Such change causes decision boundary </w:t>
      </w:r>
      <w:proofErr w:type="gramStart"/>
      <w:r w:rsidR="008803CD">
        <w:rPr>
          <w:rFonts w:asciiTheme="minorHAnsi" w:hAnsiTheme="minorHAnsi" w:cstheme="minorHAnsi"/>
          <w:sz w:val="20"/>
          <w:szCs w:val="20"/>
          <w:lang w:val="en-AU"/>
        </w:rPr>
        <w:t>change, and</w:t>
      </w:r>
      <w:proofErr w:type="gramEnd"/>
      <w:r w:rsidR="008803CD">
        <w:rPr>
          <w:rFonts w:asciiTheme="minorHAnsi" w:hAnsiTheme="minorHAnsi" w:cstheme="minorHAnsi"/>
          <w:sz w:val="20"/>
          <w:szCs w:val="20"/>
          <w:lang w:val="en-AU"/>
        </w:rPr>
        <w:t xml:space="preserve"> is also called </w:t>
      </w:r>
      <w:r w:rsidR="009B3C58">
        <w:rPr>
          <w:rFonts w:asciiTheme="minorHAnsi" w:hAnsiTheme="minorHAnsi" w:cstheme="minorHAnsi"/>
          <w:sz w:val="20"/>
          <w:szCs w:val="20"/>
          <w:lang w:val="en-AU"/>
        </w:rPr>
        <w:t>“</w:t>
      </w:r>
      <w:r w:rsidR="009B3C58" w:rsidRPr="009B3C58">
        <w:rPr>
          <w:rFonts w:asciiTheme="minorHAnsi" w:hAnsiTheme="minorHAnsi" w:cstheme="minorHAnsi"/>
          <w:sz w:val="20"/>
          <w:szCs w:val="20"/>
          <w:lang w:val="en-AU"/>
        </w:rPr>
        <w:t>real concept drift</w:t>
      </w:r>
      <w:r w:rsidR="009B3C58">
        <w:rPr>
          <w:rFonts w:asciiTheme="minorHAnsi" w:hAnsiTheme="minorHAnsi" w:cstheme="minorHAnsi"/>
          <w:sz w:val="20"/>
          <w:szCs w:val="20"/>
          <w:lang w:val="en-AU"/>
        </w:rPr>
        <w:t>”</w:t>
      </w:r>
      <w:r w:rsidR="008803CD">
        <w:rPr>
          <w:rFonts w:asciiTheme="minorHAnsi" w:hAnsiTheme="minorHAnsi" w:cstheme="minorHAnsi"/>
          <w:sz w:val="20"/>
          <w:szCs w:val="20"/>
          <w:lang w:val="en-AU"/>
        </w:rPr>
        <w:t>.</w:t>
      </w:r>
    </w:p>
    <w:p w14:paraId="6D95C51A" w14:textId="77777777" w:rsidR="00EA6FD3" w:rsidRDefault="00EA6FD3" w:rsidP="007D049D">
      <w:pPr>
        <w:rPr>
          <w:rFonts w:asciiTheme="minorHAnsi" w:hAnsiTheme="minorHAnsi" w:cstheme="minorHAnsi"/>
          <w:szCs w:val="20"/>
          <w:lang w:val="en-AU"/>
        </w:rPr>
      </w:pPr>
    </w:p>
    <w:p w14:paraId="6222FB0E" w14:textId="620BA260" w:rsidR="00EC2C08" w:rsidRDefault="00EC2C08" w:rsidP="007D049D">
      <w:pPr>
        <w:rPr>
          <w:rFonts w:asciiTheme="minorHAnsi" w:hAnsiTheme="minorHAnsi" w:cstheme="minorHAnsi"/>
          <w:szCs w:val="20"/>
          <w:lang w:val="en-AU"/>
        </w:rPr>
      </w:pPr>
      <w:r>
        <w:rPr>
          <w:rFonts w:asciiTheme="minorHAnsi" w:hAnsiTheme="minorHAnsi" w:cstheme="minorHAnsi"/>
          <w:szCs w:val="20"/>
          <w:lang w:val="en-AU"/>
        </w:rPr>
        <w:t>For input drift</w:t>
      </w:r>
      <w:r w:rsidR="00146AE6">
        <w:rPr>
          <w:rFonts w:asciiTheme="minorHAnsi" w:hAnsiTheme="minorHAnsi" w:cstheme="minorHAnsi"/>
          <w:szCs w:val="20"/>
          <w:lang w:val="en-AU"/>
        </w:rPr>
        <w:t xml:space="preserve">, </w:t>
      </w:r>
      <w:r w:rsidR="00292206">
        <w:rPr>
          <w:rFonts w:asciiTheme="minorHAnsi" w:hAnsiTheme="minorHAnsi" w:cstheme="minorHAnsi"/>
          <w:szCs w:val="20"/>
          <w:lang w:val="en-AU"/>
        </w:rPr>
        <w:t xml:space="preserve">it corresponds to the model monitoring method of obtaining monitoring metrics based on </w:t>
      </w:r>
      <w:r w:rsidR="00886B0A">
        <w:rPr>
          <w:rFonts w:asciiTheme="minorHAnsi" w:hAnsiTheme="minorHAnsi" w:cstheme="minorHAnsi"/>
          <w:szCs w:val="20"/>
          <w:lang w:val="en-AU"/>
        </w:rPr>
        <w:t xml:space="preserve">distribution of </w:t>
      </w:r>
      <w:r w:rsidR="00292206">
        <w:rPr>
          <w:rFonts w:asciiTheme="minorHAnsi" w:hAnsiTheme="minorHAnsi" w:cstheme="minorHAnsi"/>
          <w:szCs w:val="20"/>
          <w:lang w:val="en-AU"/>
        </w:rPr>
        <w:t>model input.</w:t>
      </w:r>
      <w:r w:rsidR="0085373D">
        <w:rPr>
          <w:rFonts w:asciiTheme="minorHAnsi" w:hAnsiTheme="minorHAnsi" w:cstheme="minorHAnsi"/>
          <w:szCs w:val="20"/>
          <w:lang w:val="en-AU"/>
        </w:rPr>
        <w:t xml:space="preserve"> </w:t>
      </w:r>
      <w:r w:rsidR="001D1647">
        <w:rPr>
          <w:rFonts w:asciiTheme="minorHAnsi" w:hAnsiTheme="minorHAnsi" w:cstheme="minorHAnsi"/>
          <w:szCs w:val="20"/>
          <w:lang w:val="en-AU"/>
        </w:rPr>
        <w:t>The m</w:t>
      </w:r>
      <w:r w:rsidR="000110B6">
        <w:rPr>
          <w:rFonts w:asciiTheme="minorHAnsi" w:hAnsiTheme="minorHAnsi" w:cstheme="minorHAnsi"/>
          <w:szCs w:val="20"/>
          <w:lang w:val="en-AU"/>
        </w:rPr>
        <w:t xml:space="preserve">odel monitoring metrics can be obtained </w:t>
      </w:r>
      <w:r w:rsidR="00145C54">
        <w:rPr>
          <w:rFonts w:asciiTheme="minorHAnsi" w:hAnsiTheme="minorHAnsi" w:cstheme="minorHAnsi"/>
          <w:szCs w:val="20"/>
          <w:lang w:val="en-AU"/>
        </w:rPr>
        <w:t xml:space="preserve">by using statistical methods to </w:t>
      </w:r>
      <w:r w:rsidR="0066614A">
        <w:rPr>
          <w:rFonts w:asciiTheme="minorHAnsi" w:hAnsiTheme="minorHAnsi" w:cstheme="minorHAnsi"/>
          <w:szCs w:val="20"/>
          <w:lang w:val="en-AU"/>
        </w:rPr>
        <w:t xml:space="preserve">compare the </w:t>
      </w:r>
      <w:r w:rsidR="00C43F71">
        <w:rPr>
          <w:rFonts w:asciiTheme="minorHAnsi" w:hAnsiTheme="minorHAnsi" w:cstheme="minorHAnsi"/>
          <w:szCs w:val="20"/>
          <w:lang w:val="en-AU"/>
        </w:rPr>
        <w:t>probability</w:t>
      </w:r>
      <w:r w:rsidR="0066614A">
        <w:rPr>
          <w:rFonts w:asciiTheme="minorHAnsi" w:hAnsiTheme="minorHAnsi" w:cstheme="minorHAnsi"/>
          <w:szCs w:val="20"/>
          <w:lang w:val="en-AU"/>
        </w:rPr>
        <w:t xml:space="preserve"> distributions between </w:t>
      </w:r>
      <w:r w:rsidR="00D80791">
        <w:rPr>
          <w:rFonts w:asciiTheme="minorHAnsi" w:hAnsiTheme="minorHAnsi" w:cstheme="minorHAnsi"/>
          <w:szCs w:val="20"/>
          <w:lang w:val="en-AU"/>
        </w:rPr>
        <w:t xml:space="preserve">a reference distribution of </w:t>
      </w:r>
      <w:proofErr w:type="spellStart"/>
      <w:r w:rsidR="00C43F71">
        <w:rPr>
          <w:rFonts w:asciiTheme="minorHAnsi" w:hAnsiTheme="minorHAnsi" w:cstheme="minorHAnsi"/>
          <w:szCs w:val="20"/>
          <w:lang w:val="en-AU"/>
        </w:rPr>
        <w:t>X</w:t>
      </w:r>
      <w:r w:rsidR="00023B0E" w:rsidRPr="003774B5">
        <w:rPr>
          <w:rFonts w:asciiTheme="minorHAnsi" w:hAnsiTheme="minorHAnsi" w:cstheme="minorHAnsi"/>
          <w:szCs w:val="20"/>
          <w:vertAlign w:val="subscript"/>
          <w:lang w:val="en-AU"/>
        </w:rPr>
        <w:t>ref</w:t>
      </w:r>
      <w:proofErr w:type="spellEnd"/>
      <w:r w:rsidR="00C43F71">
        <w:rPr>
          <w:rFonts w:asciiTheme="minorHAnsi" w:hAnsiTheme="minorHAnsi" w:cstheme="minorHAnsi"/>
          <w:szCs w:val="20"/>
          <w:lang w:val="en-AU"/>
        </w:rPr>
        <w:t xml:space="preserve"> </w:t>
      </w:r>
      <w:r w:rsidR="00D80791">
        <w:rPr>
          <w:rFonts w:asciiTheme="minorHAnsi" w:hAnsiTheme="minorHAnsi" w:cstheme="minorHAnsi"/>
          <w:szCs w:val="20"/>
          <w:lang w:val="en-AU"/>
        </w:rPr>
        <w:t>and a</w:t>
      </w:r>
      <w:r w:rsidR="006D649C">
        <w:rPr>
          <w:rFonts w:asciiTheme="minorHAnsi" w:hAnsiTheme="minorHAnsi" w:cstheme="minorHAnsi"/>
          <w:szCs w:val="20"/>
          <w:lang w:val="en-AU"/>
        </w:rPr>
        <w:t xml:space="preserve"> monitored distribution </w:t>
      </w:r>
      <w:r w:rsidR="006616F1">
        <w:rPr>
          <w:rFonts w:asciiTheme="minorHAnsi" w:hAnsiTheme="minorHAnsi" w:cstheme="minorHAnsi"/>
          <w:szCs w:val="20"/>
          <w:lang w:val="en-AU"/>
        </w:rPr>
        <w:t>X</w:t>
      </w:r>
      <w:r w:rsidR="00023B0E" w:rsidRPr="003774B5">
        <w:rPr>
          <w:rFonts w:asciiTheme="minorHAnsi" w:hAnsiTheme="minorHAnsi" w:cstheme="minorHAnsi"/>
          <w:szCs w:val="20"/>
          <w:vertAlign w:val="subscript"/>
          <w:lang w:val="en-AU"/>
        </w:rPr>
        <w:t>t</w:t>
      </w:r>
      <w:r w:rsidR="00023B0E">
        <w:rPr>
          <w:rFonts w:asciiTheme="minorHAnsi" w:hAnsiTheme="minorHAnsi" w:cstheme="minorHAnsi"/>
          <w:szCs w:val="20"/>
          <w:lang w:val="en-AU"/>
        </w:rPr>
        <w:t xml:space="preserve">. </w:t>
      </w:r>
      <w:r w:rsidR="003B2B39">
        <w:rPr>
          <w:rFonts w:asciiTheme="minorHAnsi" w:hAnsiTheme="minorHAnsi" w:cstheme="minorHAnsi"/>
          <w:szCs w:val="20"/>
          <w:lang w:val="en-AU"/>
        </w:rPr>
        <w:t>For example,</w:t>
      </w:r>
      <w:r w:rsidR="002D6613">
        <w:rPr>
          <w:rFonts w:asciiTheme="minorHAnsi" w:hAnsiTheme="minorHAnsi" w:cstheme="minorHAnsi"/>
          <w:szCs w:val="20"/>
          <w:lang w:val="en-AU"/>
        </w:rPr>
        <w:t xml:space="preserve"> the reference distribution may</w:t>
      </w:r>
      <w:r w:rsidR="000F15C0">
        <w:rPr>
          <w:rFonts w:asciiTheme="minorHAnsi" w:hAnsiTheme="minorHAnsi" w:cstheme="minorHAnsi"/>
          <w:szCs w:val="20"/>
          <w:lang w:val="en-AU"/>
        </w:rPr>
        <w:t xml:space="preserve"> come from the training dataset</w:t>
      </w:r>
      <w:r w:rsidR="00C046CB">
        <w:rPr>
          <w:rFonts w:asciiTheme="minorHAnsi" w:hAnsiTheme="minorHAnsi" w:cstheme="minorHAnsi"/>
          <w:szCs w:val="20"/>
          <w:lang w:val="en-AU"/>
        </w:rPr>
        <w:t xml:space="preserve"> or a</w:t>
      </w:r>
      <w:r w:rsidR="002F1CF3">
        <w:rPr>
          <w:rFonts w:asciiTheme="minorHAnsi" w:hAnsiTheme="minorHAnsi" w:cstheme="minorHAnsi"/>
          <w:szCs w:val="20"/>
          <w:lang w:val="en-AU"/>
        </w:rPr>
        <w:t xml:space="preserve"> </w:t>
      </w:r>
      <w:r w:rsidR="008558C2">
        <w:rPr>
          <w:rFonts w:asciiTheme="minorHAnsi" w:hAnsiTheme="minorHAnsi" w:cstheme="minorHAnsi"/>
          <w:szCs w:val="20"/>
          <w:lang w:val="en-AU"/>
        </w:rPr>
        <w:t>previous</w:t>
      </w:r>
      <w:r w:rsidR="002F1CF3">
        <w:rPr>
          <w:rFonts w:asciiTheme="minorHAnsi" w:hAnsiTheme="minorHAnsi" w:cstheme="minorHAnsi"/>
          <w:szCs w:val="20"/>
          <w:lang w:val="en-AU"/>
        </w:rPr>
        <w:t xml:space="preserve"> time window</w:t>
      </w:r>
      <w:r w:rsidR="000F15C0">
        <w:rPr>
          <w:rFonts w:asciiTheme="minorHAnsi" w:hAnsiTheme="minorHAnsi" w:cstheme="minorHAnsi"/>
          <w:szCs w:val="20"/>
          <w:lang w:val="en-AU"/>
        </w:rPr>
        <w:t xml:space="preserve">, </w:t>
      </w:r>
      <w:r w:rsidR="002F1CF3">
        <w:rPr>
          <w:rFonts w:asciiTheme="minorHAnsi" w:hAnsiTheme="minorHAnsi" w:cstheme="minorHAnsi"/>
          <w:szCs w:val="20"/>
          <w:lang w:val="en-AU"/>
        </w:rPr>
        <w:t xml:space="preserve">while the </w:t>
      </w:r>
      <w:r w:rsidR="00DA0FA7">
        <w:rPr>
          <w:rFonts w:asciiTheme="minorHAnsi" w:hAnsiTheme="minorHAnsi" w:cstheme="minorHAnsi"/>
          <w:szCs w:val="20"/>
          <w:lang w:val="en-AU"/>
        </w:rPr>
        <w:t>monitored distribution is the current measurement</w:t>
      </w:r>
      <w:r w:rsidR="00ED3B41">
        <w:rPr>
          <w:rFonts w:asciiTheme="minorHAnsi" w:hAnsiTheme="minorHAnsi" w:cstheme="minorHAnsi"/>
          <w:szCs w:val="20"/>
          <w:lang w:val="en-AU"/>
        </w:rPr>
        <w:t>s X</w:t>
      </w:r>
      <w:r w:rsidR="00ED3B41" w:rsidRPr="003774B5">
        <w:rPr>
          <w:rFonts w:asciiTheme="minorHAnsi" w:hAnsiTheme="minorHAnsi" w:cstheme="minorHAnsi"/>
          <w:szCs w:val="20"/>
          <w:vertAlign w:val="subscript"/>
          <w:lang w:val="en-AU"/>
        </w:rPr>
        <w:t>t</w:t>
      </w:r>
      <w:r w:rsidR="00ED3B41">
        <w:rPr>
          <w:rFonts w:asciiTheme="minorHAnsi" w:hAnsiTheme="minorHAnsi" w:cstheme="minorHAnsi"/>
          <w:szCs w:val="20"/>
          <w:lang w:val="en-AU"/>
        </w:rPr>
        <w:t>.</w:t>
      </w:r>
      <w:r w:rsidR="00F50656">
        <w:rPr>
          <w:rFonts w:asciiTheme="minorHAnsi" w:hAnsiTheme="minorHAnsi" w:cstheme="minorHAnsi"/>
          <w:szCs w:val="20"/>
          <w:lang w:val="en-AU"/>
        </w:rPr>
        <w:t xml:space="preserve"> Several types of </w:t>
      </w:r>
      <w:r w:rsidR="00DA56ED">
        <w:rPr>
          <w:rFonts w:asciiTheme="minorHAnsi" w:hAnsiTheme="minorHAnsi" w:cstheme="minorHAnsi"/>
          <w:szCs w:val="20"/>
          <w:lang w:val="en-AU"/>
        </w:rPr>
        <w:t>monitoring metrics exist, e.g.,</w:t>
      </w:r>
      <w:r w:rsidR="0024065B">
        <w:rPr>
          <w:rFonts w:asciiTheme="minorHAnsi" w:hAnsiTheme="minorHAnsi" w:cstheme="minorHAnsi"/>
          <w:szCs w:val="20"/>
          <w:lang w:val="en-AU"/>
        </w:rPr>
        <w:t xml:space="preserve"> </w:t>
      </w:r>
      <w:r w:rsidR="0024065B" w:rsidRPr="0024065B">
        <w:rPr>
          <w:rFonts w:asciiTheme="minorHAnsi" w:hAnsiTheme="minorHAnsi" w:cstheme="minorHAnsi"/>
          <w:szCs w:val="20"/>
          <w:lang w:val="en-AU"/>
        </w:rPr>
        <w:t>Kolmogorov–Smirnov test</w:t>
      </w:r>
      <w:r w:rsidR="0024065B">
        <w:rPr>
          <w:rFonts w:asciiTheme="minorHAnsi" w:hAnsiTheme="minorHAnsi" w:cstheme="minorHAnsi"/>
          <w:szCs w:val="20"/>
          <w:lang w:val="en-AU"/>
        </w:rPr>
        <w:t xml:space="preserve">, </w:t>
      </w:r>
      <w:r w:rsidR="00F2784C" w:rsidRPr="00F2784C">
        <w:rPr>
          <w:rFonts w:asciiTheme="minorHAnsi" w:hAnsiTheme="minorHAnsi" w:cstheme="minorHAnsi"/>
          <w:szCs w:val="20"/>
          <w:lang w:val="en-AU"/>
        </w:rPr>
        <w:t>Chi-squared test</w:t>
      </w:r>
      <w:r w:rsidR="00F2784C">
        <w:rPr>
          <w:rFonts w:asciiTheme="minorHAnsi" w:hAnsiTheme="minorHAnsi" w:cstheme="minorHAnsi"/>
          <w:szCs w:val="20"/>
          <w:lang w:val="en-AU"/>
        </w:rPr>
        <w:t>,</w:t>
      </w:r>
      <w:r w:rsidR="001F5996">
        <w:rPr>
          <w:rFonts w:asciiTheme="minorHAnsi" w:hAnsiTheme="minorHAnsi" w:cstheme="minorHAnsi"/>
          <w:szCs w:val="20"/>
          <w:lang w:val="en-AU"/>
        </w:rPr>
        <w:t xml:space="preserve"> </w:t>
      </w:r>
      <w:proofErr w:type="spellStart"/>
      <w:r w:rsidR="001F5996" w:rsidRPr="001F5996">
        <w:rPr>
          <w:rFonts w:asciiTheme="minorHAnsi" w:hAnsiTheme="minorHAnsi" w:cstheme="minorHAnsi"/>
          <w:szCs w:val="20"/>
          <w:lang w:val="en-AU"/>
        </w:rPr>
        <w:t>Kullback</w:t>
      </w:r>
      <w:proofErr w:type="spellEnd"/>
      <w:r w:rsidR="001F5996" w:rsidRPr="001F5996">
        <w:rPr>
          <w:rFonts w:asciiTheme="minorHAnsi" w:hAnsiTheme="minorHAnsi" w:cstheme="minorHAnsi"/>
          <w:szCs w:val="20"/>
          <w:lang w:val="en-AU"/>
        </w:rPr>
        <w:t>–</w:t>
      </w:r>
      <w:proofErr w:type="spellStart"/>
      <w:r w:rsidR="001F5996" w:rsidRPr="001F5996">
        <w:rPr>
          <w:rFonts w:asciiTheme="minorHAnsi" w:hAnsiTheme="minorHAnsi" w:cstheme="minorHAnsi"/>
          <w:szCs w:val="20"/>
          <w:lang w:val="en-AU"/>
        </w:rPr>
        <w:t>Leibler</w:t>
      </w:r>
      <w:proofErr w:type="spellEnd"/>
      <w:r w:rsidR="001F5996" w:rsidRPr="001F5996">
        <w:rPr>
          <w:rFonts w:asciiTheme="minorHAnsi" w:hAnsiTheme="minorHAnsi" w:cstheme="minorHAnsi"/>
          <w:szCs w:val="20"/>
          <w:lang w:val="en-AU"/>
        </w:rPr>
        <w:t xml:space="preserve"> divergence</w:t>
      </w:r>
      <w:r w:rsidR="00E95063">
        <w:rPr>
          <w:rFonts w:asciiTheme="minorHAnsi" w:hAnsiTheme="minorHAnsi" w:cstheme="minorHAnsi"/>
          <w:szCs w:val="20"/>
          <w:lang w:val="en-AU"/>
        </w:rPr>
        <w:t>,</w:t>
      </w:r>
      <w:r w:rsidR="00CB5D4D">
        <w:rPr>
          <w:rFonts w:asciiTheme="minorHAnsi" w:hAnsiTheme="minorHAnsi" w:cstheme="minorHAnsi"/>
          <w:szCs w:val="20"/>
          <w:lang w:val="en-AU"/>
        </w:rPr>
        <w:t xml:space="preserve"> </w:t>
      </w:r>
      <w:r w:rsidR="00CB5D4D" w:rsidRPr="00CB5D4D">
        <w:rPr>
          <w:rFonts w:asciiTheme="minorHAnsi" w:hAnsiTheme="minorHAnsi" w:cstheme="minorHAnsi"/>
          <w:szCs w:val="20"/>
          <w:lang w:val="en-AU"/>
        </w:rPr>
        <w:t>Jensen-Shannon (or JS) divergence</w:t>
      </w:r>
      <w:r w:rsidR="00CB5D4D">
        <w:rPr>
          <w:rFonts w:asciiTheme="minorHAnsi" w:hAnsiTheme="minorHAnsi" w:cstheme="minorHAnsi"/>
          <w:szCs w:val="20"/>
          <w:lang w:val="en-AU"/>
        </w:rPr>
        <w:t xml:space="preserve">, etc. </w:t>
      </w:r>
      <w:r w:rsidR="00813B98">
        <w:rPr>
          <w:rFonts w:asciiTheme="minorHAnsi" w:hAnsiTheme="minorHAnsi" w:cstheme="minorHAnsi"/>
          <w:szCs w:val="20"/>
          <w:lang w:val="en-AU"/>
        </w:rPr>
        <w:t xml:space="preserve">There are several </w:t>
      </w:r>
      <w:r w:rsidR="00E415F5">
        <w:rPr>
          <w:rFonts w:asciiTheme="minorHAnsi" w:hAnsiTheme="minorHAnsi" w:cstheme="minorHAnsi"/>
          <w:szCs w:val="20"/>
          <w:lang w:val="en-AU"/>
        </w:rPr>
        <w:t xml:space="preserve">issues with </w:t>
      </w:r>
      <w:r w:rsidR="00F50656">
        <w:rPr>
          <w:rFonts w:asciiTheme="minorHAnsi" w:hAnsiTheme="minorHAnsi" w:cstheme="minorHAnsi"/>
          <w:szCs w:val="20"/>
          <w:lang w:val="en-AU"/>
        </w:rPr>
        <w:t>monitoring based on input data distribution</w:t>
      </w:r>
      <w:r w:rsidR="007A2AD4">
        <w:rPr>
          <w:rFonts w:asciiTheme="minorHAnsi" w:hAnsiTheme="minorHAnsi" w:cstheme="minorHAnsi"/>
          <w:szCs w:val="20"/>
          <w:lang w:val="en-AU"/>
        </w:rPr>
        <w:t xml:space="preserve"> only</w:t>
      </w:r>
      <w:r w:rsidR="00F50656">
        <w:rPr>
          <w:rFonts w:asciiTheme="minorHAnsi" w:hAnsiTheme="minorHAnsi" w:cstheme="minorHAnsi"/>
          <w:szCs w:val="20"/>
          <w:lang w:val="en-AU"/>
        </w:rPr>
        <w:t>:</w:t>
      </w:r>
    </w:p>
    <w:p w14:paraId="5293CA67" w14:textId="0E92BF86" w:rsidR="004C7019" w:rsidRPr="003774B5" w:rsidRDefault="000B43CF" w:rsidP="007A2AD4">
      <w:pPr>
        <w:pStyle w:val="ListParagraph"/>
        <w:numPr>
          <w:ilvl w:val="0"/>
          <w:numId w:val="102"/>
        </w:numPr>
        <w:rPr>
          <w:rFonts w:asciiTheme="minorHAnsi" w:hAnsiTheme="minorHAnsi" w:cstheme="minorHAnsi"/>
          <w:sz w:val="20"/>
          <w:szCs w:val="18"/>
          <w:lang w:val="en-AU"/>
        </w:rPr>
      </w:pPr>
      <w:r w:rsidRPr="003774B5">
        <w:rPr>
          <w:rFonts w:asciiTheme="minorHAnsi" w:hAnsiTheme="minorHAnsi" w:cstheme="minorHAnsi"/>
          <w:b/>
          <w:sz w:val="20"/>
          <w:szCs w:val="18"/>
          <w:lang w:val="en-AU"/>
        </w:rPr>
        <w:t xml:space="preserve">Data distribution </w:t>
      </w:r>
      <w:r w:rsidR="00964145" w:rsidRPr="003774B5">
        <w:rPr>
          <w:rFonts w:asciiTheme="minorHAnsi" w:hAnsiTheme="minorHAnsi" w:cstheme="minorHAnsi"/>
          <w:b/>
          <w:sz w:val="20"/>
          <w:szCs w:val="18"/>
          <w:lang w:val="en-AU"/>
        </w:rPr>
        <w:t>is not a reliable</w:t>
      </w:r>
      <w:r w:rsidR="00021A2F" w:rsidRPr="003774B5">
        <w:rPr>
          <w:rFonts w:asciiTheme="minorHAnsi" w:hAnsiTheme="minorHAnsi" w:cstheme="minorHAnsi"/>
          <w:b/>
          <w:sz w:val="20"/>
          <w:szCs w:val="18"/>
          <w:lang w:val="en-AU"/>
        </w:rPr>
        <w:t xml:space="preserve"> indicat</w:t>
      </w:r>
      <w:r w:rsidR="00964145" w:rsidRPr="003774B5">
        <w:rPr>
          <w:rFonts w:asciiTheme="minorHAnsi" w:hAnsiTheme="minorHAnsi" w:cstheme="minorHAnsi"/>
          <w:b/>
          <w:sz w:val="20"/>
          <w:szCs w:val="18"/>
          <w:lang w:val="en-AU"/>
        </w:rPr>
        <w:t>or of mo</w:t>
      </w:r>
      <w:r w:rsidR="00CE53A4" w:rsidRPr="003774B5">
        <w:rPr>
          <w:rFonts w:asciiTheme="minorHAnsi" w:hAnsiTheme="minorHAnsi" w:cstheme="minorHAnsi"/>
          <w:b/>
          <w:sz w:val="20"/>
          <w:szCs w:val="18"/>
          <w:lang w:val="en-AU"/>
        </w:rPr>
        <w:t>del drift</w:t>
      </w:r>
      <w:r w:rsidR="006E3978" w:rsidRPr="003774B5">
        <w:rPr>
          <w:rFonts w:asciiTheme="minorHAnsi" w:hAnsiTheme="minorHAnsi" w:cstheme="minorHAnsi"/>
          <w:b/>
          <w:sz w:val="20"/>
          <w:szCs w:val="18"/>
          <w:lang w:val="en-AU"/>
        </w:rPr>
        <w:t>.</w:t>
      </w:r>
      <w:r w:rsidR="006E3978">
        <w:rPr>
          <w:rFonts w:asciiTheme="minorHAnsi" w:hAnsiTheme="minorHAnsi" w:cstheme="minorHAnsi"/>
          <w:sz w:val="20"/>
          <w:szCs w:val="18"/>
          <w:lang w:val="en-AU"/>
        </w:rPr>
        <w:t xml:space="preserve"> </w:t>
      </w:r>
      <w:r w:rsidR="00065038">
        <w:rPr>
          <w:rFonts w:asciiTheme="minorHAnsi" w:hAnsiTheme="minorHAnsi" w:cstheme="minorHAnsi"/>
          <w:sz w:val="20"/>
          <w:szCs w:val="18"/>
          <w:lang w:val="en-AU"/>
        </w:rPr>
        <w:t>As discussed, P(X) shift</w:t>
      </w:r>
      <w:r w:rsidR="005D2492">
        <w:rPr>
          <w:rFonts w:asciiTheme="minorHAnsi" w:hAnsiTheme="minorHAnsi" w:cstheme="minorHAnsi"/>
          <w:sz w:val="20"/>
          <w:szCs w:val="18"/>
          <w:lang w:val="en-AU"/>
        </w:rPr>
        <w:t xml:space="preserve"> does not necessarily</w:t>
      </w:r>
      <w:r w:rsidR="00F24019">
        <w:rPr>
          <w:rFonts w:asciiTheme="minorHAnsi" w:hAnsiTheme="minorHAnsi" w:cstheme="minorHAnsi"/>
          <w:sz w:val="20"/>
          <w:szCs w:val="18"/>
          <w:lang w:val="en-AU"/>
        </w:rPr>
        <w:t xml:space="preserve"> </w:t>
      </w:r>
      <w:r w:rsidR="00A6726E">
        <w:rPr>
          <w:rFonts w:asciiTheme="minorHAnsi" w:hAnsiTheme="minorHAnsi" w:cstheme="minorHAnsi"/>
          <w:sz w:val="20"/>
          <w:szCs w:val="18"/>
          <w:lang w:val="en-AU"/>
        </w:rPr>
        <w:t xml:space="preserve">mean P(Y|X) has changed. For example, for the positioning use case, the training data is collected </w:t>
      </w:r>
      <w:r w:rsidR="00BA32FB">
        <w:rPr>
          <w:rFonts w:asciiTheme="minorHAnsi" w:hAnsiTheme="minorHAnsi" w:cstheme="minorHAnsi"/>
          <w:sz w:val="20"/>
          <w:szCs w:val="18"/>
          <w:lang w:val="en-AU"/>
        </w:rPr>
        <w:t xml:space="preserve">randomly and </w:t>
      </w:r>
      <w:r w:rsidR="00A6726E">
        <w:rPr>
          <w:rFonts w:asciiTheme="minorHAnsi" w:hAnsiTheme="minorHAnsi" w:cstheme="minorHAnsi"/>
          <w:sz w:val="20"/>
          <w:szCs w:val="18"/>
          <w:lang w:val="en-AU"/>
        </w:rPr>
        <w:t xml:space="preserve">uniformly </w:t>
      </w:r>
      <w:r w:rsidR="00BA32FB">
        <w:rPr>
          <w:rFonts w:asciiTheme="minorHAnsi" w:hAnsiTheme="minorHAnsi" w:cstheme="minorHAnsi"/>
          <w:sz w:val="20"/>
          <w:szCs w:val="18"/>
          <w:lang w:val="en-AU"/>
        </w:rPr>
        <w:t>on the entire factory floor</w:t>
      </w:r>
      <w:r w:rsidR="007E2B01">
        <w:rPr>
          <w:rFonts w:asciiTheme="minorHAnsi" w:hAnsiTheme="minorHAnsi" w:cstheme="minorHAnsi"/>
          <w:sz w:val="20"/>
          <w:szCs w:val="18"/>
          <w:lang w:val="en-AU"/>
        </w:rPr>
        <w:t xml:space="preserve">. </w:t>
      </w:r>
      <w:r w:rsidR="00E25B58">
        <w:rPr>
          <w:rFonts w:asciiTheme="minorHAnsi" w:hAnsiTheme="minorHAnsi" w:cstheme="minorHAnsi"/>
          <w:sz w:val="20"/>
          <w:szCs w:val="18"/>
          <w:lang w:val="en-AU"/>
        </w:rPr>
        <w:t>However, d</w:t>
      </w:r>
      <w:r w:rsidR="007E2B01">
        <w:rPr>
          <w:rFonts w:asciiTheme="minorHAnsi" w:hAnsiTheme="minorHAnsi" w:cstheme="minorHAnsi"/>
          <w:sz w:val="20"/>
          <w:szCs w:val="18"/>
          <w:lang w:val="en-AU"/>
        </w:rPr>
        <w:t xml:space="preserve">uring inference, </w:t>
      </w:r>
      <w:r w:rsidR="00442E82">
        <w:rPr>
          <w:rFonts w:asciiTheme="minorHAnsi" w:hAnsiTheme="minorHAnsi" w:cstheme="minorHAnsi"/>
          <w:sz w:val="20"/>
          <w:szCs w:val="18"/>
          <w:lang w:val="en-AU"/>
        </w:rPr>
        <w:t xml:space="preserve">the target devices may be clustered in </w:t>
      </w:r>
      <w:r w:rsidR="00442E82">
        <w:rPr>
          <w:rFonts w:asciiTheme="minorHAnsi" w:hAnsiTheme="minorHAnsi" w:cstheme="minorHAnsi"/>
          <w:sz w:val="20"/>
          <w:szCs w:val="18"/>
          <w:lang w:val="en-AU"/>
        </w:rPr>
        <w:lastRenderedPageBreak/>
        <w:t xml:space="preserve">certain </w:t>
      </w:r>
      <w:r w:rsidR="00CB1A1B">
        <w:rPr>
          <w:rFonts w:asciiTheme="minorHAnsi" w:hAnsiTheme="minorHAnsi" w:cstheme="minorHAnsi"/>
          <w:sz w:val="20"/>
          <w:szCs w:val="18"/>
          <w:lang w:val="en-AU"/>
        </w:rPr>
        <w:t xml:space="preserve">work areas, </w:t>
      </w:r>
      <w:r w:rsidR="00F50919">
        <w:rPr>
          <w:rFonts w:asciiTheme="minorHAnsi" w:hAnsiTheme="minorHAnsi" w:cstheme="minorHAnsi"/>
          <w:sz w:val="20"/>
          <w:szCs w:val="18"/>
          <w:lang w:val="en-AU"/>
        </w:rPr>
        <w:t xml:space="preserve">and not at all in </w:t>
      </w:r>
      <w:r w:rsidR="000D1469">
        <w:rPr>
          <w:rFonts w:asciiTheme="minorHAnsi" w:hAnsiTheme="minorHAnsi" w:cstheme="minorHAnsi"/>
          <w:sz w:val="20"/>
          <w:szCs w:val="18"/>
          <w:lang w:val="en-AU"/>
        </w:rPr>
        <w:t>other areas. Moreover, th</w:t>
      </w:r>
      <w:r w:rsidR="008E4034">
        <w:rPr>
          <w:rFonts w:asciiTheme="minorHAnsi" w:hAnsiTheme="minorHAnsi" w:cstheme="minorHAnsi"/>
          <w:sz w:val="20"/>
          <w:szCs w:val="18"/>
          <w:lang w:val="en-AU"/>
        </w:rPr>
        <w:t>e areas where the target device</w:t>
      </w:r>
      <w:r w:rsidR="003559D3">
        <w:rPr>
          <w:rFonts w:asciiTheme="minorHAnsi" w:hAnsiTheme="minorHAnsi" w:cstheme="minorHAnsi"/>
          <w:sz w:val="20"/>
          <w:szCs w:val="18"/>
          <w:lang w:val="en-AU"/>
        </w:rPr>
        <w:t>s are clustered may change</w:t>
      </w:r>
      <w:r w:rsidR="00DA0419">
        <w:rPr>
          <w:rFonts w:asciiTheme="minorHAnsi" w:hAnsiTheme="minorHAnsi" w:cstheme="minorHAnsi"/>
          <w:sz w:val="20"/>
          <w:szCs w:val="18"/>
          <w:lang w:val="en-AU"/>
        </w:rPr>
        <w:t xml:space="preserve"> f</w:t>
      </w:r>
      <w:r w:rsidR="0098115B">
        <w:rPr>
          <w:rFonts w:asciiTheme="minorHAnsi" w:hAnsiTheme="minorHAnsi" w:cstheme="minorHAnsi"/>
          <w:sz w:val="20"/>
          <w:szCs w:val="18"/>
          <w:lang w:val="en-AU"/>
        </w:rPr>
        <w:t xml:space="preserve">rom time to time. However, the trained model can still work properly </w:t>
      </w:r>
      <w:proofErr w:type="gramStart"/>
      <w:r w:rsidR="00032D9C">
        <w:rPr>
          <w:rFonts w:asciiTheme="minorHAnsi" w:hAnsiTheme="minorHAnsi" w:cstheme="minorHAnsi"/>
          <w:sz w:val="20"/>
          <w:szCs w:val="18"/>
          <w:lang w:val="en-AU"/>
        </w:rPr>
        <w:t>as long as</w:t>
      </w:r>
      <w:proofErr w:type="gramEnd"/>
      <w:r w:rsidR="00032D9C">
        <w:rPr>
          <w:rFonts w:asciiTheme="minorHAnsi" w:hAnsiTheme="minorHAnsi" w:cstheme="minorHAnsi"/>
          <w:sz w:val="20"/>
          <w:szCs w:val="18"/>
          <w:lang w:val="en-AU"/>
        </w:rPr>
        <w:t xml:space="preserve"> </w:t>
      </w:r>
      <w:r w:rsidR="00A30BAA">
        <w:rPr>
          <w:rFonts w:asciiTheme="minorHAnsi" w:hAnsiTheme="minorHAnsi" w:cstheme="minorHAnsi"/>
          <w:sz w:val="20"/>
          <w:szCs w:val="18"/>
          <w:lang w:val="en-AU"/>
        </w:rPr>
        <w:t>the deployment environment is the same as the training environment</w:t>
      </w:r>
      <w:r w:rsidR="007A79B7">
        <w:rPr>
          <w:rFonts w:asciiTheme="minorHAnsi" w:hAnsiTheme="minorHAnsi" w:cstheme="minorHAnsi"/>
          <w:sz w:val="20"/>
          <w:szCs w:val="18"/>
          <w:lang w:val="en-AU"/>
        </w:rPr>
        <w:t xml:space="preserve">. In this example, P(X) </w:t>
      </w:r>
      <w:r w:rsidR="0026111E">
        <w:rPr>
          <w:rFonts w:asciiTheme="minorHAnsi" w:hAnsiTheme="minorHAnsi" w:cstheme="minorHAnsi"/>
          <w:sz w:val="20"/>
          <w:szCs w:val="18"/>
          <w:lang w:val="en-AU"/>
        </w:rPr>
        <w:t xml:space="preserve">(also P(Y)) </w:t>
      </w:r>
      <w:r w:rsidR="007A79B7">
        <w:rPr>
          <w:rFonts w:asciiTheme="minorHAnsi" w:hAnsiTheme="minorHAnsi" w:cstheme="minorHAnsi"/>
          <w:sz w:val="20"/>
          <w:szCs w:val="18"/>
          <w:lang w:val="en-AU"/>
        </w:rPr>
        <w:t xml:space="preserve">at inference appears very different from the P(X) </w:t>
      </w:r>
      <w:r w:rsidR="0026111E">
        <w:rPr>
          <w:rFonts w:asciiTheme="minorHAnsi" w:hAnsiTheme="minorHAnsi" w:cstheme="minorHAnsi"/>
          <w:sz w:val="20"/>
          <w:szCs w:val="18"/>
          <w:lang w:val="en-AU"/>
        </w:rPr>
        <w:t xml:space="preserve">(also P(Y)) </w:t>
      </w:r>
      <w:r w:rsidR="007A79B7">
        <w:rPr>
          <w:rFonts w:asciiTheme="minorHAnsi" w:hAnsiTheme="minorHAnsi" w:cstheme="minorHAnsi"/>
          <w:sz w:val="20"/>
          <w:szCs w:val="18"/>
          <w:lang w:val="en-AU"/>
        </w:rPr>
        <w:t>at training</w:t>
      </w:r>
      <w:r w:rsidR="00925031">
        <w:rPr>
          <w:rFonts w:asciiTheme="minorHAnsi" w:hAnsiTheme="minorHAnsi" w:cstheme="minorHAnsi"/>
          <w:sz w:val="20"/>
          <w:szCs w:val="18"/>
          <w:lang w:val="en-AU"/>
        </w:rPr>
        <w:t>, but</w:t>
      </w:r>
      <w:r w:rsidR="00A30BAA">
        <w:rPr>
          <w:rFonts w:asciiTheme="minorHAnsi" w:hAnsiTheme="minorHAnsi" w:cstheme="minorHAnsi"/>
          <w:sz w:val="20"/>
          <w:szCs w:val="18"/>
          <w:lang w:val="en-AU"/>
        </w:rPr>
        <w:t xml:space="preserve"> </w:t>
      </w:r>
      <w:r w:rsidR="0098115B">
        <w:rPr>
          <w:rFonts w:asciiTheme="minorHAnsi" w:hAnsiTheme="minorHAnsi" w:cstheme="minorHAnsi"/>
          <w:sz w:val="20"/>
          <w:szCs w:val="18"/>
          <w:lang w:val="en-AU"/>
        </w:rPr>
        <w:t>P(Y|X)</w:t>
      </w:r>
      <w:r w:rsidR="00A30BAA">
        <w:rPr>
          <w:rFonts w:asciiTheme="minorHAnsi" w:hAnsiTheme="minorHAnsi" w:cstheme="minorHAnsi"/>
          <w:sz w:val="20"/>
          <w:szCs w:val="18"/>
          <w:lang w:val="en-AU"/>
        </w:rPr>
        <w:t xml:space="preserve"> </w:t>
      </w:r>
      <w:r w:rsidR="001E3175">
        <w:rPr>
          <w:rFonts w:asciiTheme="minorHAnsi" w:hAnsiTheme="minorHAnsi" w:cstheme="minorHAnsi"/>
          <w:sz w:val="20"/>
          <w:szCs w:val="18"/>
          <w:lang w:val="en-AU"/>
        </w:rPr>
        <w:t xml:space="preserve">stayed the same and the model </w:t>
      </w:r>
      <w:r w:rsidR="00554A7B">
        <w:rPr>
          <w:rFonts w:asciiTheme="minorHAnsi" w:hAnsiTheme="minorHAnsi" w:cstheme="minorHAnsi"/>
          <w:sz w:val="20"/>
          <w:szCs w:val="18"/>
          <w:lang w:val="en-AU"/>
        </w:rPr>
        <w:t>does not need update</w:t>
      </w:r>
      <w:r w:rsidR="00D91335">
        <w:rPr>
          <w:rFonts w:asciiTheme="minorHAnsi" w:hAnsiTheme="minorHAnsi" w:cstheme="minorHAnsi"/>
          <w:sz w:val="20"/>
          <w:szCs w:val="18"/>
          <w:lang w:val="en-AU"/>
        </w:rPr>
        <w:t>.</w:t>
      </w:r>
    </w:p>
    <w:p w14:paraId="56C599BB" w14:textId="006F306F" w:rsidR="00FA7CA1" w:rsidRPr="003774B5" w:rsidRDefault="007A2AD4" w:rsidP="007A2AD4">
      <w:pPr>
        <w:pStyle w:val="ListParagraph"/>
        <w:numPr>
          <w:ilvl w:val="0"/>
          <w:numId w:val="102"/>
        </w:numPr>
        <w:rPr>
          <w:rFonts w:asciiTheme="minorHAnsi" w:hAnsiTheme="minorHAnsi" w:cstheme="minorHAnsi"/>
          <w:sz w:val="20"/>
          <w:szCs w:val="18"/>
          <w:lang w:val="en-AU"/>
        </w:rPr>
      </w:pPr>
      <w:r w:rsidRPr="003774B5">
        <w:rPr>
          <w:rFonts w:asciiTheme="minorHAnsi" w:hAnsiTheme="minorHAnsi" w:cstheme="minorHAnsi"/>
          <w:b/>
          <w:sz w:val="20"/>
          <w:szCs w:val="18"/>
          <w:lang w:val="en-AU"/>
        </w:rPr>
        <w:t>The curse of dimensionality.</w:t>
      </w:r>
      <w:r w:rsidRPr="003774B5">
        <w:rPr>
          <w:rFonts w:asciiTheme="minorHAnsi" w:hAnsiTheme="minorHAnsi" w:cstheme="minorHAnsi"/>
          <w:sz w:val="20"/>
          <w:szCs w:val="18"/>
          <w:lang w:val="en-AU"/>
        </w:rPr>
        <w:t xml:space="preserve"> </w:t>
      </w:r>
      <w:r w:rsidR="001A3AEA" w:rsidRPr="003774B5">
        <w:rPr>
          <w:rFonts w:asciiTheme="minorHAnsi" w:hAnsiTheme="minorHAnsi" w:cstheme="minorHAnsi"/>
          <w:sz w:val="20"/>
          <w:szCs w:val="18"/>
          <w:lang w:val="en-AU"/>
        </w:rPr>
        <w:t xml:space="preserve">The </w:t>
      </w:r>
      <w:r w:rsidR="003E45A8" w:rsidRPr="003774B5">
        <w:rPr>
          <w:rFonts w:asciiTheme="minorHAnsi" w:hAnsiTheme="minorHAnsi" w:cstheme="minorHAnsi"/>
          <w:sz w:val="20"/>
          <w:szCs w:val="18"/>
          <w:lang w:val="en-AU"/>
        </w:rPr>
        <w:t xml:space="preserve">input </w:t>
      </w:r>
      <w:r w:rsidR="001A3AEA" w:rsidRPr="003774B5">
        <w:rPr>
          <w:rFonts w:asciiTheme="minorHAnsi" w:hAnsiTheme="minorHAnsi" w:cstheme="minorHAnsi"/>
          <w:sz w:val="20"/>
          <w:szCs w:val="18"/>
          <w:lang w:val="en-AU"/>
        </w:rPr>
        <w:t xml:space="preserve">dimension of </w:t>
      </w:r>
      <w:r w:rsidR="003E45A8" w:rsidRPr="003774B5">
        <w:rPr>
          <w:rFonts w:asciiTheme="minorHAnsi" w:hAnsiTheme="minorHAnsi" w:cstheme="minorHAnsi"/>
          <w:sz w:val="20"/>
          <w:szCs w:val="18"/>
          <w:lang w:val="en-AU"/>
        </w:rPr>
        <w:t>physical layer AI/ML model is typically very high, for example</w:t>
      </w:r>
      <w:r w:rsidR="007236C8" w:rsidRPr="003774B5">
        <w:rPr>
          <w:rFonts w:asciiTheme="minorHAnsi" w:hAnsiTheme="minorHAnsi" w:cstheme="minorHAnsi"/>
          <w:sz w:val="20"/>
          <w:szCs w:val="18"/>
          <w:lang w:val="en-AU"/>
        </w:rPr>
        <w:t xml:space="preserve">, </w:t>
      </w:r>
      <w:r w:rsidR="00D64FD7">
        <w:rPr>
          <w:rFonts w:asciiTheme="minorHAnsi" w:hAnsiTheme="minorHAnsi" w:cstheme="minorHAnsi"/>
          <w:sz w:val="20"/>
          <w:szCs w:val="18"/>
          <w:lang w:val="en-AU"/>
        </w:rPr>
        <w:t xml:space="preserve">the </w:t>
      </w:r>
      <w:r w:rsidR="009B1139" w:rsidRPr="003774B5">
        <w:rPr>
          <w:rFonts w:asciiTheme="minorHAnsi" w:hAnsiTheme="minorHAnsi" w:cstheme="minorHAnsi"/>
          <w:sz w:val="20"/>
          <w:szCs w:val="18"/>
          <w:lang w:val="en-AU"/>
        </w:rPr>
        <w:t xml:space="preserve">input </w:t>
      </w:r>
      <w:r w:rsidR="002A5193">
        <w:rPr>
          <w:rFonts w:asciiTheme="minorHAnsi" w:hAnsiTheme="minorHAnsi" w:cstheme="minorHAnsi"/>
          <w:sz w:val="20"/>
          <w:szCs w:val="18"/>
          <w:lang w:val="en-AU"/>
        </w:rPr>
        <w:t xml:space="preserve">vector </w:t>
      </w:r>
      <w:r w:rsidR="009B1139" w:rsidRPr="003774B5">
        <w:rPr>
          <w:rFonts w:asciiTheme="minorHAnsi" w:hAnsiTheme="minorHAnsi" w:cstheme="minorHAnsi"/>
          <w:sz w:val="20"/>
          <w:szCs w:val="18"/>
          <w:lang w:val="en-AU"/>
        </w:rPr>
        <w:t xml:space="preserve">size is </w:t>
      </w:r>
      <w:r w:rsidR="00D74E89" w:rsidRPr="003774B5">
        <w:rPr>
          <w:rFonts w:asciiTheme="minorHAnsi" w:hAnsiTheme="minorHAnsi" w:cstheme="minorHAnsi"/>
          <w:sz w:val="20"/>
          <w:szCs w:val="18"/>
          <w:lang w:val="en-AU"/>
        </w:rPr>
        <w:t>256x18</w:t>
      </w:r>
      <w:r w:rsidR="004F045F" w:rsidRPr="003774B5">
        <w:rPr>
          <w:rFonts w:asciiTheme="minorHAnsi" w:hAnsiTheme="minorHAnsi" w:cstheme="minorHAnsi"/>
          <w:sz w:val="20"/>
          <w:szCs w:val="18"/>
          <w:lang w:val="en-AU"/>
        </w:rPr>
        <w:t>x2=</w:t>
      </w:r>
      <w:r w:rsidR="00063EB4" w:rsidRPr="003774B5">
        <w:rPr>
          <w:rFonts w:asciiTheme="minorHAnsi" w:hAnsiTheme="minorHAnsi" w:cstheme="minorHAnsi"/>
          <w:sz w:val="20"/>
          <w:szCs w:val="18"/>
          <w:lang w:val="en-AU"/>
        </w:rPr>
        <w:t>9216</w:t>
      </w:r>
      <w:r w:rsidR="00766338" w:rsidRPr="003774B5">
        <w:rPr>
          <w:rFonts w:asciiTheme="minorHAnsi" w:hAnsiTheme="minorHAnsi" w:cstheme="minorHAnsi"/>
          <w:sz w:val="20"/>
          <w:szCs w:val="18"/>
          <w:lang w:val="en-AU"/>
        </w:rPr>
        <w:t xml:space="preserve"> for </w:t>
      </w:r>
      <w:r w:rsidR="00D64FD7">
        <w:rPr>
          <w:rFonts w:asciiTheme="minorHAnsi" w:hAnsiTheme="minorHAnsi" w:cstheme="minorHAnsi"/>
          <w:sz w:val="20"/>
          <w:szCs w:val="18"/>
          <w:lang w:val="en-AU"/>
        </w:rPr>
        <w:t xml:space="preserve">a </w:t>
      </w:r>
      <w:r w:rsidR="00A3262D" w:rsidRPr="003774B5">
        <w:rPr>
          <w:rFonts w:asciiTheme="minorHAnsi" w:hAnsiTheme="minorHAnsi" w:cstheme="minorHAnsi"/>
          <w:sz w:val="20"/>
          <w:szCs w:val="18"/>
          <w:lang w:val="en-AU"/>
        </w:rPr>
        <w:t xml:space="preserve">typical evaluated models for </w:t>
      </w:r>
      <w:r w:rsidR="00D64FD7">
        <w:rPr>
          <w:rFonts w:asciiTheme="minorHAnsi" w:hAnsiTheme="minorHAnsi" w:cstheme="minorHAnsi"/>
          <w:sz w:val="20"/>
          <w:szCs w:val="18"/>
          <w:lang w:val="en-AU"/>
        </w:rPr>
        <w:t xml:space="preserve">the </w:t>
      </w:r>
      <w:r w:rsidR="00A3262D" w:rsidRPr="003774B5">
        <w:rPr>
          <w:rFonts w:asciiTheme="minorHAnsi" w:hAnsiTheme="minorHAnsi" w:cstheme="minorHAnsi"/>
          <w:sz w:val="20"/>
          <w:szCs w:val="18"/>
          <w:lang w:val="en-AU"/>
        </w:rPr>
        <w:t xml:space="preserve">positioning. </w:t>
      </w:r>
      <w:proofErr w:type="gramStart"/>
      <w:r w:rsidR="009B1139" w:rsidRPr="003774B5">
        <w:rPr>
          <w:rFonts w:asciiTheme="minorHAnsi" w:hAnsiTheme="minorHAnsi" w:cstheme="minorHAnsi"/>
          <w:sz w:val="20"/>
          <w:szCs w:val="18"/>
          <w:lang w:val="en-AU"/>
        </w:rPr>
        <w:t>Thus</w:t>
      </w:r>
      <w:proofErr w:type="gramEnd"/>
      <w:r w:rsidR="009B1139" w:rsidRPr="003774B5">
        <w:rPr>
          <w:rFonts w:asciiTheme="minorHAnsi" w:hAnsiTheme="minorHAnsi" w:cstheme="minorHAnsi"/>
          <w:sz w:val="20"/>
          <w:szCs w:val="18"/>
          <w:lang w:val="en-AU"/>
        </w:rPr>
        <w:t xml:space="preserve"> it is impossible to </w:t>
      </w:r>
      <w:r w:rsidR="00D405DB" w:rsidRPr="003774B5">
        <w:rPr>
          <w:rFonts w:asciiTheme="minorHAnsi" w:hAnsiTheme="minorHAnsi" w:cstheme="minorHAnsi"/>
          <w:sz w:val="20"/>
          <w:szCs w:val="18"/>
          <w:lang w:val="en-AU"/>
        </w:rPr>
        <w:t xml:space="preserve">calculate </w:t>
      </w:r>
      <w:r w:rsidR="00336368" w:rsidRPr="003774B5">
        <w:rPr>
          <w:sz w:val="20"/>
          <w:szCs w:val="20"/>
        </w:rPr>
        <w:t>a single aggregated drift metric</w:t>
      </w:r>
      <w:r w:rsidR="003E27C4" w:rsidRPr="003774B5">
        <w:rPr>
          <w:sz w:val="20"/>
          <w:szCs w:val="20"/>
          <w:lang w:val="en-US"/>
        </w:rPr>
        <w:t xml:space="preserve"> </w:t>
      </w:r>
      <w:r w:rsidR="00B709AF" w:rsidRPr="003774B5">
        <w:rPr>
          <w:sz w:val="20"/>
          <w:szCs w:val="20"/>
          <w:lang w:val="en-US"/>
        </w:rPr>
        <w:t xml:space="preserve">to </w:t>
      </w:r>
      <w:r w:rsidR="00B709AF" w:rsidRPr="003774B5">
        <w:rPr>
          <w:sz w:val="20"/>
          <w:szCs w:val="20"/>
        </w:rPr>
        <w:t>capture multivariate drifts</w:t>
      </w:r>
      <w:r w:rsidR="00631C42">
        <w:rPr>
          <w:sz w:val="20"/>
          <w:szCs w:val="20"/>
          <w:lang w:val="en-US"/>
        </w:rPr>
        <w:t xml:space="preserve"> (</w:t>
      </w:r>
      <w:r w:rsidR="00791BCB">
        <w:rPr>
          <w:sz w:val="20"/>
          <w:szCs w:val="20"/>
          <w:lang w:val="en-US"/>
        </w:rPr>
        <w:t xml:space="preserve">i.e., a </w:t>
      </w:r>
      <w:r w:rsidR="00631C42">
        <w:rPr>
          <w:sz w:val="20"/>
          <w:szCs w:val="20"/>
          <w:lang w:val="en-US"/>
        </w:rPr>
        <w:t xml:space="preserve">drift </w:t>
      </w:r>
      <w:r w:rsidR="00791BCB">
        <w:rPr>
          <w:sz w:val="20"/>
          <w:szCs w:val="20"/>
          <w:lang w:val="en-US"/>
        </w:rPr>
        <w:t xml:space="preserve">metric for the joint probability of all </w:t>
      </w:r>
      <w:r w:rsidR="003E2D86">
        <w:rPr>
          <w:sz w:val="20"/>
          <w:szCs w:val="20"/>
          <w:lang w:val="en-US"/>
        </w:rPr>
        <w:t>elements of input X</w:t>
      </w:r>
      <w:r w:rsidR="00E12A9C">
        <w:rPr>
          <w:sz w:val="20"/>
          <w:szCs w:val="20"/>
          <w:lang w:val="en-US"/>
        </w:rPr>
        <w:t>)</w:t>
      </w:r>
      <w:r w:rsidR="00B709AF" w:rsidRPr="003774B5">
        <w:rPr>
          <w:sz w:val="20"/>
          <w:szCs w:val="20"/>
          <w:lang w:val="en-US"/>
        </w:rPr>
        <w:t xml:space="preserve">. Alternatively, if </w:t>
      </w:r>
      <w:r w:rsidR="00D8343F" w:rsidRPr="003774B5">
        <w:rPr>
          <w:sz w:val="20"/>
          <w:szCs w:val="20"/>
          <w:lang w:val="en-US"/>
        </w:rPr>
        <w:t>using univariate approach to calculate the drift metric for each feature individually</w:t>
      </w:r>
      <w:r w:rsidR="00EC3C8F" w:rsidRPr="003774B5">
        <w:rPr>
          <w:sz w:val="20"/>
          <w:szCs w:val="20"/>
          <w:lang w:val="en-US"/>
        </w:rPr>
        <w:t xml:space="preserve">, </w:t>
      </w:r>
      <w:r w:rsidR="00386040" w:rsidRPr="003774B5">
        <w:rPr>
          <w:sz w:val="20"/>
          <w:szCs w:val="20"/>
          <w:lang w:val="en-US"/>
        </w:rPr>
        <w:t xml:space="preserve">it is </w:t>
      </w:r>
      <w:r w:rsidR="00F62793" w:rsidRPr="003774B5">
        <w:rPr>
          <w:sz w:val="20"/>
          <w:szCs w:val="20"/>
          <w:lang w:val="en-US"/>
        </w:rPr>
        <w:t>also</w:t>
      </w:r>
      <w:r w:rsidR="00DF32FA" w:rsidRPr="003774B5">
        <w:rPr>
          <w:sz w:val="20"/>
          <w:szCs w:val="20"/>
          <w:lang w:val="en-US"/>
        </w:rPr>
        <w:t xml:space="preserve"> impossible to</w:t>
      </w:r>
      <w:r w:rsidR="0091778B">
        <w:rPr>
          <w:sz w:val="20"/>
          <w:szCs w:val="20"/>
          <w:lang w:val="en-US"/>
        </w:rPr>
        <w:t xml:space="preserve"> figure out the correct weights</w:t>
      </w:r>
      <w:r w:rsidR="006146B8">
        <w:rPr>
          <w:sz w:val="20"/>
          <w:szCs w:val="20"/>
          <w:lang w:val="en-US"/>
        </w:rPr>
        <w:t xml:space="preserve"> for</w:t>
      </w:r>
      <w:r w:rsidR="002C10DC" w:rsidRPr="003774B5">
        <w:rPr>
          <w:sz w:val="20"/>
          <w:szCs w:val="20"/>
          <w:lang w:val="en-US"/>
        </w:rPr>
        <w:t xml:space="preserve"> each feature according to their impact to the </w:t>
      </w:r>
      <w:r w:rsidR="00C12588" w:rsidRPr="003774B5">
        <w:rPr>
          <w:sz w:val="20"/>
          <w:szCs w:val="20"/>
          <w:lang w:val="en-US"/>
        </w:rPr>
        <w:t>overall drift metric</w:t>
      </w:r>
      <w:r w:rsidR="00FA12BE" w:rsidRPr="003774B5">
        <w:rPr>
          <w:sz w:val="20"/>
          <w:szCs w:val="20"/>
          <w:lang w:val="en-US"/>
        </w:rPr>
        <w:t xml:space="preserve">. </w:t>
      </w:r>
      <w:r w:rsidR="00E03514">
        <w:rPr>
          <w:sz w:val="20"/>
          <w:szCs w:val="20"/>
          <w:lang w:val="en-US"/>
        </w:rPr>
        <w:t xml:space="preserve">In conclusion, it is difficult to </w:t>
      </w:r>
      <w:r w:rsidR="008910F6">
        <w:rPr>
          <w:sz w:val="20"/>
          <w:szCs w:val="20"/>
          <w:lang w:val="en-US"/>
        </w:rPr>
        <w:t>achieve</w:t>
      </w:r>
      <w:r w:rsidR="00B102F2">
        <w:rPr>
          <w:sz w:val="20"/>
          <w:szCs w:val="20"/>
          <w:lang w:val="en-US"/>
        </w:rPr>
        <w:t xml:space="preserve"> high accuracy </w:t>
      </w:r>
      <w:r w:rsidR="00C20FE9">
        <w:rPr>
          <w:sz w:val="20"/>
          <w:szCs w:val="20"/>
          <w:lang w:val="en-US"/>
        </w:rPr>
        <w:t>fo</w:t>
      </w:r>
      <w:r w:rsidR="008910F6">
        <w:rPr>
          <w:sz w:val="20"/>
          <w:szCs w:val="20"/>
          <w:lang w:val="en-US"/>
        </w:rPr>
        <w:t>r model monitoring.</w:t>
      </w:r>
    </w:p>
    <w:p w14:paraId="197FDD1F" w14:textId="154E4FA2" w:rsidR="00FA7CA1" w:rsidRPr="004739E0" w:rsidRDefault="00FA7CA1" w:rsidP="00FA7CA1">
      <w:pPr>
        <w:pStyle w:val="ListParagraph"/>
        <w:numPr>
          <w:ilvl w:val="0"/>
          <w:numId w:val="102"/>
        </w:numPr>
        <w:rPr>
          <w:rFonts w:asciiTheme="minorHAnsi" w:hAnsiTheme="minorHAnsi" w:cstheme="minorHAnsi"/>
          <w:sz w:val="20"/>
          <w:szCs w:val="18"/>
          <w:lang w:val="en-AU"/>
        </w:rPr>
      </w:pPr>
      <w:r w:rsidRPr="003774B5">
        <w:rPr>
          <w:rFonts w:asciiTheme="minorHAnsi" w:hAnsiTheme="minorHAnsi" w:cstheme="minorHAnsi"/>
          <w:b/>
          <w:sz w:val="20"/>
          <w:szCs w:val="18"/>
          <w:lang w:val="en-AU"/>
        </w:rPr>
        <w:t>Tendency to cause high false alarm rate.</w:t>
      </w:r>
      <w:r w:rsidRPr="004739E0">
        <w:rPr>
          <w:rFonts w:asciiTheme="minorHAnsi" w:hAnsiTheme="minorHAnsi" w:cstheme="minorHAnsi"/>
          <w:sz w:val="20"/>
          <w:szCs w:val="18"/>
          <w:lang w:val="en-AU"/>
        </w:rPr>
        <w:t xml:space="preserve"> </w:t>
      </w:r>
      <w:r w:rsidR="00130293">
        <w:rPr>
          <w:rFonts w:asciiTheme="minorHAnsi" w:hAnsiTheme="minorHAnsi" w:cstheme="minorHAnsi"/>
          <w:sz w:val="20"/>
          <w:szCs w:val="18"/>
          <w:lang w:val="en-AU"/>
        </w:rPr>
        <w:t>N</w:t>
      </w:r>
      <w:r w:rsidRPr="004739E0">
        <w:rPr>
          <w:rFonts w:asciiTheme="minorHAnsi" w:hAnsiTheme="minorHAnsi" w:cstheme="minorHAnsi"/>
          <w:sz w:val="20"/>
          <w:szCs w:val="18"/>
          <w:lang w:val="en-AU"/>
        </w:rPr>
        <w:t xml:space="preserve">ot all changes in the feature space of model input would cause a </w:t>
      </w:r>
      <w:r w:rsidR="00536EE4">
        <w:rPr>
          <w:rFonts w:asciiTheme="minorHAnsi" w:hAnsiTheme="minorHAnsi" w:cstheme="minorHAnsi"/>
          <w:sz w:val="20"/>
          <w:szCs w:val="18"/>
          <w:lang w:val="en-AU"/>
        </w:rPr>
        <w:t>significant</w:t>
      </w:r>
      <w:r w:rsidRPr="004739E0">
        <w:rPr>
          <w:rFonts w:asciiTheme="minorHAnsi" w:hAnsiTheme="minorHAnsi" w:cstheme="minorHAnsi"/>
          <w:sz w:val="20"/>
          <w:szCs w:val="18"/>
          <w:lang w:val="en-AU"/>
        </w:rPr>
        <w:t xml:space="preserve"> drift in model output.</w:t>
      </w:r>
      <w:r w:rsidR="002B61C6">
        <w:rPr>
          <w:rFonts w:asciiTheme="minorHAnsi" w:hAnsiTheme="minorHAnsi" w:cstheme="minorHAnsi"/>
          <w:sz w:val="20"/>
          <w:szCs w:val="18"/>
          <w:lang w:val="en-AU"/>
        </w:rPr>
        <w:t xml:space="preserve"> </w:t>
      </w:r>
      <w:r w:rsidR="00D945C4">
        <w:rPr>
          <w:rFonts w:asciiTheme="minorHAnsi" w:hAnsiTheme="minorHAnsi" w:cstheme="minorHAnsi"/>
          <w:sz w:val="20"/>
          <w:szCs w:val="18"/>
          <w:lang w:val="en-AU"/>
        </w:rPr>
        <w:t xml:space="preserve">Different features </w:t>
      </w:r>
      <w:r w:rsidR="00141A5B">
        <w:rPr>
          <w:rFonts w:asciiTheme="minorHAnsi" w:hAnsiTheme="minorHAnsi" w:cstheme="minorHAnsi"/>
          <w:sz w:val="20"/>
          <w:szCs w:val="18"/>
          <w:lang w:val="en-AU"/>
        </w:rPr>
        <w:t xml:space="preserve">affect the learned decision boundary </w:t>
      </w:r>
      <w:r w:rsidR="00D945C4">
        <w:rPr>
          <w:rFonts w:asciiTheme="minorHAnsi" w:hAnsiTheme="minorHAnsi" w:cstheme="minorHAnsi"/>
          <w:sz w:val="20"/>
          <w:szCs w:val="18"/>
          <w:lang w:val="en-AU"/>
        </w:rPr>
        <w:t>different</w:t>
      </w:r>
      <w:r w:rsidR="00141A5B">
        <w:rPr>
          <w:rFonts w:asciiTheme="minorHAnsi" w:hAnsiTheme="minorHAnsi" w:cstheme="minorHAnsi"/>
          <w:sz w:val="20"/>
          <w:szCs w:val="18"/>
          <w:lang w:val="en-AU"/>
        </w:rPr>
        <w:t>ly</w:t>
      </w:r>
      <w:r w:rsidR="006D5AAF">
        <w:rPr>
          <w:rFonts w:asciiTheme="minorHAnsi" w:hAnsiTheme="minorHAnsi" w:cstheme="minorHAnsi"/>
          <w:sz w:val="20"/>
          <w:szCs w:val="18"/>
          <w:lang w:val="en-AU"/>
        </w:rPr>
        <w:t xml:space="preserve">. </w:t>
      </w:r>
      <w:r w:rsidR="00615085">
        <w:rPr>
          <w:rFonts w:asciiTheme="minorHAnsi" w:hAnsiTheme="minorHAnsi" w:cstheme="minorHAnsi"/>
          <w:sz w:val="20"/>
          <w:szCs w:val="18"/>
          <w:lang w:val="en-AU"/>
        </w:rPr>
        <w:t xml:space="preserve">If an alarm is triggered whenever </w:t>
      </w:r>
      <w:r w:rsidR="005368E9">
        <w:rPr>
          <w:rFonts w:asciiTheme="minorHAnsi" w:hAnsiTheme="minorHAnsi" w:cstheme="minorHAnsi"/>
          <w:sz w:val="20"/>
          <w:szCs w:val="18"/>
          <w:lang w:val="en-AU"/>
        </w:rPr>
        <w:t xml:space="preserve">distribution statistics of </w:t>
      </w:r>
      <w:r w:rsidR="00615085">
        <w:rPr>
          <w:rFonts w:asciiTheme="minorHAnsi" w:hAnsiTheme="minorHAnsi" w:cstheme="minorHAnsi"/>
          <w:sz w:val="20"/>
          <w:szCs w:val="18"/>
          <w:lang w:val="en-AU"/>
        </w:rPr>
        <w:t xml:space="preserve">an input feature </w:t>
      </w:r>
      <w:r w:rsidR="009E6FC1">
        <w:rPr>
          <w:rFonts w:asciiTheme="minorHAnsi" w:hAnsiTheme="minorHAnsi" w:cstheme="minorHAnsi"/>
          <w:sz w:val="20"/>
          <w:szCs w:val="18"/>
          <w:lang w:val="en-AU"/>
        </w:rPr>
        <w:t>has shifted more than</w:t>
      </w:r>
      <w:r w:rsidR="000E7AF5">
        <w:rPr>
          <w:rFonts w:asciiTheme="minorHAnsi" w:hAnsiTheme="minorHAnsi" w:cstheme="minorHAnsi"/>
          <w:sz w:val="20"/>
          <w:szCs w:val="18"/>
          <w:lang w:val="en-AU"/>
        </w:rPr>
        <w:t xml:space="preserve"> a threshold, it may very well be a false alarm if </w:t>
      </w:r>
      <w:r w:rsidR="00A36859">
        <w:rPr>
          <w:rFonts w:asciiTheme="minorHAnsi" w:hAnsiTheme="minorHAnsi" w:cstheme="minorHAnsi"/>
          <w:sz w:val="20"/>
          <w:szCs w:val="18"/>
          <w:lang w:val="en-AU"/>
        </w:rPr>
        <w:t xml:space="preserve">the decision boundary is not </w:t>
      </w:r>
      <w:r w:rsidR="00AC1F4E">
        <w:rPr>
          <w:rFonts w:asciiTheme="minorHAnsi" w:hAnsiTheme="minorHAnsi" w:cstheme="minorHAnsi"/>
          <w:sz w:val="20"/>
          <w:szCs w:val="18"/>
          <w:lang w:val="en-AU"/>
        </w:rPr>
        <w:t xml:space="preserve">affected, e.g., the Top-1 beam prediction is still correct </w:t>
      </w:r>
      <w:proofErr w:type="gramStart"/>
      <w:r w:rsidR="00A64FF2">
        <w:rPr>
          <w:rFonts w:asciiTheme="minorHAnsi" w:hAnsiTheme="minorHAnsi" w:cstheme="minorHAnsi"/>
          <w:sz w:val="20"/>
          <w:szCs w:val="18"/>
          <w:lang w:val="en-AU"/>
        </w:rPr>
        <w:t>in spite of</w:t>
      </w:r>
      <w:proofErr w:type="gramEnd"/>
      <w:r w:rsidR="00A64FF2">
        <w:rPr>
          <w:rFonts w:asciiTheme="minorHAnsi" w:hAnsiTheme="minorHAnsi" w:cstheme="minorHAnsi"/>
          <w:sz w:val="20"/>
          <w:szCs w:val="18"/>
          <w:lang w:val="en-AU"/>
        </w:rPr>
        <w:t xml:space="preserve"> the </w:t>
      </w:r>
      <w:r w:rsidR="00B306F8">
        <w:rPr>
          <w:rFonts w:asciiTheme="minorHAnsi" w:hAnsiTheme="minorHAnsi" w:cstheme="minorHAnsi"/>
          <w:sz w:val="20"/>
          <w:szCs w:val="18"/>
          <w:lang w:val="en-AU"/>
        </w:rPr>
        <w:t>change in a j-</w:t>
      </w:r>
      <w:proofErr w:type="spellStart"/>
      <w:r w:rsidR="00B306F8">
        <w:rPr>
          <w:rFonts w:asciiTheme="minorHAnsi" w:hAnsiTheme="minorHAnsi" w:cstheme="minorHAnsi"/>
          <w:sz w:val="20"/>
          <w:szCs w:val="18"/>
          <w:lang w:val="en-AU"/>
        </w:rPr>
        <w:t>th</w:t>
      </w:r>
      <w:proofErr w:type="spellEnd"/>
      <w:r w:rsidR="00B306F8">
        <w:rPr>
          <w:rFonts w:asciiTheme="minorHAnsi" w:hAnsiTheme="minorHAnsi" w:cstheme="minorHAnsi"/>
          <w:sz w:val="20"/>
          <w:szCs w:val="18"/>
          <w:lang w:val="en-AU"/>
        </w:rPr>
        <w:t xml:space="preserve"> </w:t>
      </w:r>
      <w:r w:rsidR="00A64FF2">
        <w:rPr>
          <w:rFonts w:asciiTheme="minorHAnsi" w:hAnsiTheme="minorHAnsi" w:cstheme="minorHAnsi"/>
          <w:sz w:val="20"/>
          <w:szCs w:val="18"/>
          <w:lang w:val="en-AU"/>
        </w:rPr>
        <w:t>input</w:t>
      </w:r>
      <w:r w:rsidR="00B306F8">
        <w:rPr>
          <w:rFonts w:asciiTheme="minorHAnsi" w:hAnsiTheme="minorHAnsi" w:cstheme="minorHAnsi"/>
          <w:sz w:val="20"/>
          <w:szCs w:val="18"/>
          <w:lang w:val="en-AU"/>
        </w:rPr>
        <w:t xml:space="preserve"> measurement </w:t>
      </w:r>
      <w:r w:rsidR="00F56CE7">
        <w:rPr>
          <w:rFonts w:asciiTheme="minorHAnsi" w:hAnsiTheme="minorHAnsi" w:cstheme="minorHAnsi"/>
          <w:sz w:val="20"/>
          <w:szCs w:val="18"/>
          <w:lang w:val="en-AU"/>
        </w:rPr>
        <w:t>statistic</w:t>
      </w:r>
      <w:r w:rsidR="00B306F8">
        <w:rPr>
          <w:rFonts w:asciiTheme="minorHAnsi" w:hAnsiTheme="minorHAnsi" w:cstheme="minorHAnsi"/>
          <w:sz w:val="20"/>
          <w:szCs w:val="18"/>
          <w:lang w:val="en-AU"/>
        </w:rPr>
        <w:t xml:space="preserve">. </w:t>
      </w:r>
      <w:r w:rsidR="00746EB3">
        <w:rPr>
          <w:rFonts w:asciiTheme="minorHAnsi" w:hAnsiTheme="minorHAnsi" w:cstheme="minorHAnsi"/>
          <w:sz w:val="20"/>
          <w:szCs w:val="18"/>
          <w:lang w:val="en-AU"/>
        </w:rPr>
        <w:t>In summary,</w:t>
      </w:r>
      <w:r w:rsidR="00197733">
        <w:rPr>
          <w:rFonts w:asciiTheme="minorHAnsi" w:hAnsiTheme="minorHAnsi" w:cstheme="minorHAnsi"/>
          <w:sz w:val="20"/>
          <w:szCs w:val="18"/>
          <w:lang w:val="en-AU"/>
        </w:rPr>
        <w:t xml:space="preserve"> it is difficult to </w:t>
      </w:r>
      <w:r w:rsidR="0055697B">
        <w:rPr>
          <w:rFonts w:asciiTheme="minorHAnsi" w:hAnsiTheme="minorHAnsi" w:cstheme="minorHAnsi"/>
          <w:sz w:val="20"/>
          <w:szCs w:val="18"/>
          <w:lang w:val="en-AU"/>
        </w:rPr>
        <w:t>control</w:t>
      </w:r>
      <w:r w:rsidR="00177724">
        <w:rPr>
          <w:rFonts w:asciiTheme="minorHAnsi" w:hAnsiTheme="minorHAnsi" w:cstheme="minorHAnsi"/>
          <w:sz w:val="20"/>
          <w:szCs w:val="18"/>
          <w:lang w:val="en-AU"/>
        </w:rPr>
        <w:t xml:space="preserve"> the </w:t>
      </w:r>
      <w:r w:rsidR="00635BD4">
        <w:rPr>
          <w:rFonts w:asciiTheme="minorHAnsi" w:hAnsiTheme="minorHAnsi" w:cstheme="minorHAnsi"/>
          <w:sz w:val="20"/>
          <w:szCs w:val="18"/>
          <w:lang w:val="en-AU"/>
        </w:rPr>
        <w:t xml:space="preserve">costly </w:t>
      </w:r>
      <w:r w:rsidR="00177724">
        <w:rPr>
          <w:rFonts w:asciiTheme="minorHAnsi" w:hAnsiTheme="minorHAnsi" w:cstheme="minorHAnsi"/>
          <w:sz w:val="20"/>
          <w:szCs w:val="18"/>
          <w:lang w:val="en-AU"/>
        </w:rPr>
        <w:t>problem of high</w:t>
      </w:r>
      <w:r w:rsidR="00EC7579">
        <w:rPr>
          <w:rFonts w:asciiTheme="minorHAnsi" w:hAnsiTheme="minorHAnsi" w:cstheme="minorHAnsi"/>
          <w:sz w:val="20"/>
          <w:szCs w:val="18"/>
          <w:lang w:val="en-AU"/>
        </w:rPr>
        <w:t xml:space="preserve"> false alarm rate.</w:t>
      </w:r>
      <w:r w:rsidR="00F8371A">
        <w:rPr>
          <w:rFonts w:asciiTheme="minorHAnsi" w:hAnsiTheme="minorHAnsi" w:cstheme="minorHAnsi"/>
          <w:sz w:val="20"/>
          <w:szCs w:val="18"/>
          <w:lang w:val="en-AU"/>
        </w:rPr>
        <w:t xml:space="preserve"> </w:t>
      </w:r>
      <w:r w:rsidR="008D4225">
        <w:rPr>
          <w:rFonts w:asciiTheme="minorHAnsi" w:hAnsiTheme="minorHAnsi" w:cstheme="minorHAnsi"/>
          <w:sz w:val="20"/>
          <w:szCs w:val="18"/>
          <w:lang w:val="en-AU"/>
        </w:rPr>
        <w:t xml:space="preserve"> </w:t>
      </w:r>
    </w:p>
    <w:p w14:paraId="4E9A610B" w14:textId="17872E69" w:rsidR="00231AD9" w:rsidRPr="003774B5" w:rsidRDefault="00C63411" w:rsidP="007D049D">
      <w:pPr>
        <w:pStyle w:val="ListParagraph"/>
        <w:numPr>
          <w:ilvl w:val="0"/>
          <w:numId w:val="102"/>
        </w:numPr>
        <w:rPr>
          <w:rFonts w:asciiTheme="minorHAnsi" w:hAnsiTheme="minorHAnsi" w:cstheme="minorHAnsi"/>
          <w:sz w:val="20"/>
          <w:szCs w:val="18"/>
          <w:lang w:val="en-AU"/>
        </w:rPr>
      </w:pPr>
      <w:r>
        <w:rPr>
          <w:rFonts w:asciiTheme="minorHAnsi" w:hAnsiTheme="minorHAnsi" w:cstheme="minorHAnsi"/>
          <w:b/>
          <w:bCs/>
          <w:sz w:val="20"/>
          <w:szCs w:val="18"/>
          <w:lang w:val="en-AU"/>
        </w:rPr>
        <w:t>High c</w:t>
      </w:r>
      <w:r w:rsidR="00A4702D" w:rsidRPr="003774B5">
        <w:rPr>
          <w:rFonts w:asciiTheme="minorHAnsi" w:hAnsiTheme="minorHAnsi" w:cstheme="minorHAnsi"/>
          <w:b/>
          <w:sz w:val="20"/>
          <w:szCs w:val="18"/>
          <w:lang w:val="en-AU"/>
        </w:rPr>
        <w:t>omputation complexity and storage requirement</w:t>
      </w:r>
      <w:r w:rsidR="00EC7579">
        <w:rPr>
          <w:rFonts w:asciiTheme="minorHAnsi" w:hAnsiTheme="minorHAnsi" w:cstheme="minorHAnsi"/>
          <w:sz w:val="20"/>
          <w:szCs w:val="18"/>
          <w:lang w:val="en-AU"/>
        </w:rPr>
        <w:t>.</w:t>
      </w:r>
      <w:r w:rsidR="00155074">
        <w:rPr>
          <w:rFonts w:asciiTheme="minorHAnsi" w:hAnsiTheme="minorHAnsi" w:cstheme="minorHAnsi"/>
          <w:sz w:val="20"/>
          <w:szCs w:val="18"/>
          <w:lang w:val="en-AU"/>
        </w:rPr>
        <w:t xml:space="preserve"> </w:t>
      </w:r>
      <w:proofErr w:type="gramStart"/>
      <w:r w:rsidR="002B4D4C">
        <w:rPr>
          <w:rFonts w:asciiTheme="minorHAnsi" w:hAnsiTheme="minorHAnsi" w:cstheme="minorHAnsi"/>
          <w:sz w:val="20"/>
          <w:szCs w:val="18"/>
          <w:lang w:val="en-AU"/>
        </w:rPr>
        <w:t>In order to</w:t>
      </w:r>
      <w:proofErr w:type="gramEnd"/>
      <w:r w:rsidR="002B4D4C">
        <w:rPr>
          <w:rFonts w:asciiTheme="minorHAnsi" w:hAnsiTheme="minorHAnsi" w:cstheme="minorHAnsi"/>
          <w:sz w:val="20"/>
          <w:szCs w:val="18"/>
          <w:lang w:val="en-AU"/>
        </w:rPr>
        <w:t xml:space="preserve"> calculate reliable </w:t>
      </w:r>
      <w:r w:rsidR="001D2F32">
        <w:rPr>
          <w:rFonts w:asciiTheme="minorHAnsi" w:hAnsiTheme="minorHAnsi" w:cstheme="minorHAnsi"/>
          <w:sz w:val="20"/>
          <w:szCs w:val="18"/>
          <w:lang w:val="en-AU"/>
        </w:rPr>
        <w:t>statistical metrics for</w:t>
      </w:r>
      <w:r w:rsidR="00A12713">
        <w:rPr>
          <w:rFonts w:asciiTheme="minorHAnsi" w:hAnsiTheme="minorHAnsi" w:cstheme="minorHAnsi"/>
          <w:sz w:val="20"/>
          <w:szCs w:val="18"/>
          <w:lang w:val="en-AU"/>
        </w:rPr>
        <w:t xml:space="preserve"> input metric</w:t>
      </w:r>
      <w:r w:rsidR="005828D5">
        <w:rPr>
          <w:rFonts w:asciiTheme="minorHAnsi" w:hAnsiTheme="minorHAnsi" w:cstheme="minorHAnsi"/>
          <w:sz w:val="20"/>
          <w:szCs w:val="18"/>
          <w:lang w:val="en-AU"/>
        </w:rPr>
        <w:t xml:space="preserve">, a large number of </w:t>
      </w:r>
      <w:r w:rsidR="00B61B9C">
        <w:rPr>
          <w:rFonts w:asciiTheme="minorHAnsi" w:hAnsiTheme="minorHAnsi" w:cstheme="minorHAnsi"/>
          <w:sz w:val="20"/>
          <w:szCs w:val="18"/>
          <w:lang w:val="en-AU"/>
        </w:rPr>
        <w:t>samples</w:t>
      </w:r>
      <w:r w:rsidR="005828D5">
        <w:rPr>
          <w:rFonts w:asciiTheme="minorHAnsi" w:hAnsiTheme="minorHAnsi" w:cstheme="minorHAnsi"/>
          <w:sz w:val="20"/>
          <w:szCs w:val="18"/>
          <w:lang w:val="en-AU"/>
        </w:rPr>
        <w:t xml:space="preserve"> need to be stored</w:t>
      </w:r>
      <w:r w:rsidR="00380E50">
        <w:rPr>
          <w:rFonts w:asciiTheme="minorHAnsi" w:hAnsiTheme="minorHAnsi" w:cstheme="minorHAnsi"/>
          <w:sz w:val="20"/>
          <w:szCs w:val="18"/>
          <w:lang w:val="en-AU"/>
        </w:rPr>
        <w:t xml:space="preserve"> </w:t>
      </w:r>
      <w:r w:rsidR="005C49B3">
        <w:rPr>
          <w:rFonts w:asciiTheme="minorHAnsi" w:hAnsiTheme="minorHAnsi" w:cstheme="minorHAnsi"/>
          <w:sz w:val="20"/>
          <w:szCs w:val="18"/>
          <w:lang w:val="en-AU"/>
        </w:rPr>
        <w:t>a</w:t>
      </w:r>
      <w:r w:rsidR="00B61B9C">
        <w:rPr>
          <w:rFonts w:asciiTheme="minorHAnsi" w:hAnsiTheme="minorHAnsi" w:cstheme="minorHAnsi"/>
          <w:sz w:val="20"/>
          <w:szCs w:val="18"/>
          <w:lang w:val="en-AU"/>
        </w:rPr>
        <w:t xml:space="preserve">nd then used in the calculation of the statistics. </w:t>
      </w:r>
      <w:r w:rsidR="005B2A1E">
        <w:rPr>
          <w:rFonts w:asciiTheme="minorHAnsi" w:hAnsiTheme="minorHAnsi" w:cstheme="minorHAnsi"/>
          <w:sz w:val="20"/>
          <w:szCs w:val="18"/>
          <w:lang w:val="en-AU"/>
        </w:rPr>
        <w:t xml:space="preserve">This is particularly true when the input dimension is large, since </w:t>
      </w:r>
      <w:r w:rsidR="006F01AA">
        <w:rPr>
          <w:rFonts w:asciiTheme="minorHAnsi" w:hAnsiTheme="minorHAnsi" w:cstheme="minorHAnsi"/>
          <w:sz w:val="20"/>
          <w:szCs w:val="18"/>
          <w:lang w:val="en-AU"/>
        </w:rPr>
        <w:t xml:space="preserve">a small sample size cannot </w:t>
      </w:r>
      <w:r w:rsidR="0059342A">
        <w:rPr>
          <w:rFonts w:asciiTheme="minorHAnsi" w:hAnsiTheme="minorHAnsi" w:cstheme="minorHAnsi"/>
          <w:sz w:val="20"/>
          <w:szCs w:val="18"/>
          <w:lang w:val="en-AU"/>
        </w:rPr>
        <w:t xml:space="preserve">provide </w:t>
      </w:r>
      <w:r w:rsidR="002C0F6F">
        <w:rPr>
          <w:rFonts w:asciiTheme="minorHAnsi" w:hAnsiTheme="minorHAnsi" w:cstheme="minorHAnsi"/>
          <w:sz w:val="20"/>
          <w:szCs w:val="18"/>
          <w:lang w:val="en-AU"/>
        </w:rPr>
        <w:t>useful</w:t>
      </w:r>
      <w:r w:rsidR="006F01AA">
        <w:rPr>
          <w:rFonts w:asciiTheme="minorHAnsi" w:hAnsiTheme="minorHAnsi" w:cstheme="minorHAnsi"/>
          <w:sz w:val="20"/>
          <w:szCs w:val="18"/>
          <w:lang w:val="en-AU"/>
        </w:rPr>
        <w:t xml:space="preserve"> statistics for </w:t>
      </w:r>
      <w:proofErr w:type="gramStart"/>
      <w:r w:rsidR="00BE459B">
        <w:rPr>
          <w:rFonts w:asciiTheme="minorHAnsi" w:hAnsiTheme="minorHAnsi" w:cstheme="minorHAnsi"/>
          <w:sz w:val="20"/>
          <w:szCs w:val="18"/>
          <w:lang w:val="en-AU"/>
        </w:rPr>
        <w:t>each</w:t>
      </w:r>
      <w:r w:rsidR="00A4562B">
        <w:rPr>
          <w:rFonts w:asciiTheme="minorHAnsi" w:hAnsiTheme="minorHAnsi" w:cstheme="minorHAnsi"/>
          <w:sz w:val="20"/>
          <w:szCs w:val="18"/>
          <w:lang w:val="en-AU"/>
        </w:rPr>
        <w:t xml:space="preserve"> and every</w:t>
      </w:r>
      <w:proofErr w:type="gramEnd"/>
      <w:r w:rsidR="006F01AA">
        <w:rPr>
          <w:rFonts w:asciiTheme="minorHAnsi" w:hAnsiTheme="minorHAnsi" w:cstheme="minorHAnsi"/>
          <w:sz w:val="20"/>
          <w:szCs w:val="18"/>
          <w:lang w:val="en-AU"/>
        </w:rPr>
        <w:t xml:space="preserve"> feature</w:t>
      </w:r>
      <w:r w:rsidR="00BE459B">
        <w:rPr>
          <w:rFonts w:asciiTheme="minorHAnsi" w:hAnsiTheme="minorHAnsi" w:cstheme="minorHAnsi"/>
          <w:sz w:val="20"/>
          <w:szCs w:val="18"/>
          <w:lang w:val="en-AU"/>
        </w:rPr>
        <w:t xml:space="preserve"> in the model </w:t>
      </w:r>
      <w:r w:rsidR="00A326A6">
        <w:rPr>
          <w:rFonts w:asciiTheme="minorHAnsi" w:hAnsiTheme="minorHAnsi" w:cstheme="minorHAnsi"/>
          <w:sz w:val="20"/>
          <w:szCs w:val="18"/>
          <w:lang w:val="en-AU"/>
        </w:rPr>
        <w:t>input</w:t>
      </w:r>
      <w:r w:rsidR="006F01AA">
        <w:rPr>
          <w:rFonts w:asciiTheme="minorHAnsi" w:hAnsiTheme="minorHAnsi" w:cstheme="minorHAnsi"/>
          <w:sz w:val="20"/>
          <w:szCs w:val="18"/>
          <w:lang w:val="en-AU"/>
        </w:rPr>
        <w:t xml:space="preserve">. </w:t>
      </w:r>
      <w:r w:rsidR="00197004">
        <w:rPr>
          <w:rFonts w:asciiTheme="minorHAnsi" w:hAnsiTheme="minorHAnsi" w:cstheme="minorHAnsi"/>
          <w:sz w:val="20"/>
          <w:szCs w:val="18"/>
          <w:lang w:val="en-AU"/>
        </w:rPr>
        <w:t xml:space="preserve">Thus, the </w:t>
      </w:r>
      <w:r w:rsidR="00291C78">
        <w:rPr>
          <w:rFonts w:asciiTheme="minorHAnsi" w:hAnsiTheme="minorHAnsi" w:cstheme="minorHAnsi"/>
          <w:sz w:val="20"/>
          <w:szCs w:val="18"/>
          <w:lang w:val="en-AU"/>
        </w:rPr>
        <w:t xml:space="preserve">burden of </w:t>
      </w:r>
      <w:r w:rsidR="00197004">
        <w:rPr>
          <w:rFonts w:asciiTheme="minorHAnsi" w:hAnsiTheme="minorHAnsi" w:cstheme="minorHAnsi"/>
          <w:sz w:val="20"/>
          <w:szCs w:val="18"/>
          <w:lang w:val="en-AU"/>
        </w:rPr>
        <w:t>computation complexity and storage requirement</w:t>
      </w:r>
      <w:r w:rsidR="00B61B9C">
        <w:rPr>
          <w:rFonts w:asciiTheme="minorHAnsi" w:hAnsiTheme="minorHAnsi" w:cstheme="minorHAnsi"/>
          <w:sz w:val="20"/>
          <w:szCs w:val="18"/>
          <w:lang w:val="en-AU"/>
        </w:rPr>
        <w:t xml:space="preserve"> </w:t>
      </w:r>
      <w:r w:rsidR="00291C78">
        <w:rPr>
          <w:rFonts w:asciiTheme="minorHAnsi" w:hAnsiTheme="minorHAnsi" w:cstheme="minorHAnsi"/>
          <w:sz w:val="20"/>
          <w:szCs w:val="18"/>
          <w:lang w:val="en-AU"/>
        </w:rPr>
        <w:t>is expected to be high.</w:t>
      </w:r>
    </w:p>
    <w:p w14:paraId="790E62B4" w14:textId="77777777" w:rsidR="00CC51F9" w:rsidRDefault="00CC51F9" w:rsidP="007D049D">
      <w:pPr>
        <w:rPr>
          <w:rFonts w:asciiTheme="minorHAnsi" w:hAnsiTheme="minorHAnsi" w:cstheme="minorHAnsi"/>
          <w:szCs w:val="20"/>
          <w:lang w:val="en-AU"/>
        </w:rPr>
      </w:pPr>
    </w:p>
    <w:p w14:paraId="54EECCAB" w14:textId="77777777" w:rsidR="00812F70" w:rsidRDefault="00E227AA">
      <w:pPr>
        <w:rPr>
          <w:rFonts w:asciiTheme="minorHAnsi" w:hAnsiTheme="minorHAnsi" w:cstheme="minorHAnsi"/>
          <w:szCs w:val="20"/>
          <w:lang w:val="en-AU"/>
        </w:rPr>
      </w:pPr>
      <w:r>
        <w:rPr>
          <w:rFonts w:asciiTheme="minorHAnsi" w:hAnsiTheme="minorHAnsi" w:cstheme="minorHAnsi"/>
          <w:szCs w:val="20"/>
          <w:lang w:val="en-AU"/>
        </w:rPr>
        <w:t>Based on the discussion above</w:t>
      </w:r>
      <w:r w:rsidR="00CC51F9">
        <w:rPr>
          <w:rFonts w:asciiTheme="minorHAnsi" w:hAnsiTheme="minorHAnsi" w:cstheme="minorHAnsi"/>
          <w:szCs w:val="20"/>
          <w:lang w:val="en-AU"/>
        </w:rPr>
        <w:t>,</w:t>
      </w:r>
      <w:r w:rsidR="00D93A41">
        <w:rPr>
          <w:rFonts w:asciiTheme="minorHAnsi" w:hAnsiTheme="minorHAnsi" w:cstheme="minorHAnsi"/>
          <w:szCs w:val="20"/>
          <w:lang w:val="en-AU"/>
        </w:rPr>
        <w:t xml:space="preserve"> model monitoring based on</w:t>
      </w:r>
      <w:r w:rsidR="00CC51F9">
        <w:rPr>
          <w:rFonts w:asciiTheme="minorHAnsi" w:hAnsiTheme="minorHAnsi" w:cstheme="minorHAnsi"/>
          <w:szCs w:val="20"/>
          <w:lang w:val="en-AU"/>
        </w:rPr>
        <w:t xml:space="preserve"> </w:t>
      </w:r>
      <w:r w:rsidR="00B7575C">
        <w:rPr>
          <w:rFonts w:asciiTheme="minorHAnsi" w:hAnsiTheme="minorHAnsi" w:cstheme="minorHAnsi"/>
          <w:szCs w:val="20"/>
          <w:lang w:val="en-AU"/>
        </w:rPr>
        <w:t>input</w:t>
      </w:r>
      <w:r w:rsidR="00D93A41">
        <w:rPr>
          <w:rFonts w:asciiTheme="minorHAnsi" w:hAnsiTheme="minorHAnsi" w:cstheme="minorHAnsi"/>
          <w:szCs w:val="20"/>
          <w:lang w:val="en-AU"/>
        </w:rPr>
        <w:t xml:space="preserve"> </w:t>
      </w:r>
      <w:r w:rsidR="00D93A41" w:rsidRPr="00D93A41">
        <w:rPr>
          <w:rFonts w:asciiTheme="minorHAnsi" w:hAnsiTheme="minorHAnsi" w:cstheme="minorHAnsi"/>
          <w:szCs w:val="20"/>
          <w:lang w:val="en-AU"/>
        </w:rPr>
        <w:t>data distribution</w:t>
      </w:r>
      <w:r w:rsidR="00B7575C">
        <w:rPr>
          <w:rFonts w:asciiTheme="minorHAnsi" w:hAnsiTheme="minorHAnsi" w:cstheme="minorHAnsi"/>
          <w:szCs w:val="20"/>
          <w:lang w:val="en-AU"/>
        </w:rPr>
        <w:t xml:space="preserve"> </w:t>
      </w:r>
      <w:r w:rsidR="00506781">
        <w:rPr>
          <w:rFonts w:asciiTheme="minorHAnsi" w:hAnsiTheme="minorHAnsi" w:cstheme="minorHAnsi"/>
          <w:szCs w:val="20"/>
          <w:lang w:val="en-AU"/>
        </w:rPr>
        <w:t xml:space="preserve">should </w:t>
      </w:r>
      <w:r w:rsidR="0081682E">
        <w:rPr>
          <w:rFonts w:asciiTheme="minorHAnsi" w:hAnsiTheme="minorHAnsi" w:cstheme="minorHAnsi"/>
          <w:szCs w:val="20"/>
          <w:lang w:val="en-AU"/>
        </w:rPr>
        <w:t>be deprioritized.</w:t>
      </w:r>
      <w:r w:rsidR="00C83454">
        <w:rPr>
          <w:rFonts w:asciiTheme="minorHAnsi" w:hAnsiTheme="minorHAnsi" w:cstheme="minorHAnsi"/>
          <w:szCs w:val="20"/>
          <w:lang w:val="en-AU"/>
        </w:rPr>
        <w:t xml:space="preserve"> </w:t>
      </w:r>
    </w:p>
    <w:p w14:paraId="51523C95" w14:textId="150EC263" w:rsidR="00D706FC" w:rsidRDefault="00D33195">
      <w:pPr>
        <w:rPr>
          <w:rFonts w:asciiTheme="minorHAnsi" w:hAnsiTheme="minorHAnsi" w:cstheme="minorHAnsi"/>
          <w:szCs w:val="20"/>
          <w:lang w:val="en-AU"/>
        </w:rPr>
      </w:pPr>
      <w:r>
        <w:rPr>
          <w:rFonts w:asciiTheme="minorHAnsi" w:hAnsiTheme="minorHAnsi" w:cstheme="minorHAnsi"/>
          <w:szCs w:val="20"/>
          <w:lang w:val="en-AU"/>
        </w:rPr>
        <w:t>Considering</w:t>
      </w:r>
      <w:r w:rsidR="00C1405C">
        <w:rPr>
          <w:rFonts w:asciiTheme="minorHAnsi" w:hAnsiTheme="minorHAnsi" w:cstheme="minorHAnsi"/>
          <w:szCs w:val="20"/>
          <w:lang w:val="en-AU"/>
        </w:rPr>
        <w:t xml:space="preserve"> model monitoring based on </w:t>
      </w:r>
      <w:r w:rsidR="0013108E">
        <w:rPr>
          <w:rFonts w:asciiTheme="minorHAnsi" w:hAnsiTheme="minorHAnsi" w:cstheme="minorHAnsi"/>
          <w:szCs w:val="20"/>
          <w:lang w:val="en-AU"/>
        </w:rPr>
        <w:t>model output</w:t>
      </w:r>
      <w:r w:rsidR="00C1405C" w:rsidRPr="00D93A41">
        <w:rPr>
          <w:rFonts w:asciiTheme="minorHAnsi" w:hAnsiTheme="minorHAnsi" w:cstheme="minorHAnsi"/>
          <w:szCs w:val="20"/>
          <w:lang w:val="en-AU"/>
        </w:rPr>
        <w:t xml:space="preserve"> distribution</w:t>
      </w:r>
      <w:r w:rsidR="00C1405C">
        <w:rPr>
          <w:rFonts w:asciiTheme="minorHAnsi" w:hAnsiTheme="minorHAnsi" w:cstheme="minorHAnsi"/>
          <w:szCs w:val="20"/>
          <w:lang w:val="en-AU"/>
        </w:rPr>
        <w:t xml:space="preserve">, </w:t>
      </w:r>
      <w:r w:rsidR="00B76FD6">
        <w:rPr>
          <w:rFonts w:asciiTheme="minorHAnsi" w:hAnsiTheme="minorHAnsi" w:cstheme="minorHAnsi"/>
          <w:szCs w:val="20"/>
          <w:lang w:val="en-AU"/>
        </w:rPr>
        <w:t>for (A),</w:t>
      </w:r>
      <w:r w:rsidR="00C1405C">
        <w:rPr>
          <w:rFonts w:asciiTheme="minorHAnsi" w:hAnsiTheme="minorHAnsi" w:cstheme="minorHAnsi"/>
          <w:szCs w:val="20"/>
          <w:lang w:val="en-AU"/>
        </w:rPr>
        <w:t xml:space="preserve"> </w:t>
      </w:r>
      <w:r w:rsidR="00FE1FB8">
        <w:rPr>
          <w:rFonts w:asciiTheme="minorHAnsi" w:hAnsiTheme="minorHAnsi" w:cstheme="minorHAnsi"/>
          <w:szCs w:val="20"/>
          <w:lang w:val="en-AU"/>
        </w:rPr>
        <w:t xml:space="preserve">the </w:t>
      </w:r>
      <w:r w:rsidR="002F7656">
        <w:rPr>
          <w:rFonts w:asciiTheme="minorHAnsi" w:hAnsiTheme="minorHAnsi" w:cstheme="minorHAnsi"/>
          <w:szCs w:val="20"/>
          <w:lang w:val="en-AU"/>
        </w:rPr>
        <w:t xml:space="preserve">dimension of model output </w:t>
      </w:r>
      <w:r w:rsidR="00B74021">
        <w:rPr>
          <w:rFonts w:asciiTheme="minorHAnsi" w:hAnsiTheme="minorHAnsi" w:cstheme="minorHAnsi"/>
          <w:szCs w:val="20"/>
          <w:lang w:val="en-AU"/>
        </w:rPr>
        <w:t>can be</w:t>
      </w:r>
      <w:r w:rsidR="002B093F">
        <w:rPr>
          <w:rFonts w:asciiTheme="minorHAnsi" w:hAnsiTheme="minorHAnsi" w:cstheme="minorHAnsi"/>
          <w:szCs w:val="20"/>
          <w:lang w:val="en-AU"/>
        </w:rPr>
        <w:t xml:space="preserve"> </w:t>
      </w:r>
      <w:r w:rsidR="00CD1AC5">
        <w:rPr>
          <w:rFonts w:asciiTheme="minorHAnsi" w:hAnsiTheme="minorHAnsi" w:cstheme="minorHAnsi"/>
          <w:szCs w:val="20"/>
          <w:lang w:val="en-AU"/>
        </w:rPr>
        <w:t>large</w:t>
      </w:r>
      <w:r w:rsidR="00835084">
        <w:rPr>
          <w:rFonts w:asciiTheme="minorHAnsi" w:hAnsiTheme="minorHAnsi" w:cstheme="minorHAnsi"/>
          <w:szCs w:val="20"/>
          <w:lang w:val="en-AU"/>
        </w:rPr>
        <w:t xml:space="preserve"> (e.g., CSI use case) or</w:t>
      </w:r>
      <w:r w:rsidR="00CD1AC5">
        <w:rPr>
          <w:rFonts w:asciiTheme="minorHAnsi" w:hAnsiTheme="minorHAnsi" w:cstheme="minorHAnsi"/>
          <w:szCs w:val="20"/>
          <w:lang w:val="en-AU"/>
        </w:rPr>
        <w:t xml:space="preserve"> </w:t>
      </w:r>
      <w:r w:rsidR="002F7656">
        <w:rPr>
          <w:rFonts w:asciiTheme="minorHAnsi" w:hAnsiTheme="minorHAnsi" w:cstheme="minorHAnsi"/>
          <w:szCs w:val="20"/>
          <w:lang w:val="en-AU"/>
        </w:rPr>
        <w:t>small</w:t>
      </w:r>
      <w:r w:rsidR="00835084">
        <w:rPr>
          <w:rFonts w:asciiTheme="minorHAnsi" w:hAnsiTheme="minorHAnsi" w:cstheme="minorHAnsi"/>
          <w:szCs w:val="20"/>
          <w:lang w:val="en-AU"/>
        </w:rPr>
        <w:t xml:space="preserve"> (e.g., BM use case</w:t>
      </w:r>
      <w:r w:rsidR="00456840">
        <w:rPr>
          <w:rFonts w:asciiTheme="minorHAnsi" w:hAnsiTheme="minorHAnsi" w:cstheme="minorHAnsi"/>
          <w:szCs w:val="20"/>
          <w:lang w:val="en-AU"/>
        </w:rPr>
        <w:t>) depending on the use case</w:t>
      </w:r>
      <w:r w:rsidR="002F7656">
        <w:rPr>
          <w:rFonts w:asciiTheme="minorHAnsi" w:hAnsiTheme="minorHAnsi" w:cstheme="minorHAnsi"/>
          <w:szCs w:val="20"/>
          <w:lang w:val="en-AU"/>
        </w:rPr>
        <w:t xml:space="preserve">. Nevertheless, </w:t>
      </w:r>
      <w:r w:rsidR="007430CA">
        <w:rPr>
          <w:rFonts w:asciiTheme="minorHAnsi" w:hAnsiTheme="minorHAnsi" w:cstheme="minorHAnsi"/>
          <w:szCs w:val="20"/>
          <w:lang w:val="en-AU"/>
        </w:rPr>
        <w:t xml:space="preserve">the problems </w:t>
      </w:r>
      <w:r w:rsidR="00A16AD6">
        <w:rPr>
          <w:rFonts w:asciiTheme="minorHAnsi" w:hAnsiTheme="minorHAnsi" w:cstheme="minorHAnsi"/>
          <w:szCs w:val="20"/>
          <w:lang w:val="en-AU"/>
        </w:rPr>
        <w:t>(</w:t>
      </w:r>
      <w:r w:rsidR="0013003B">
        <w:rPr>
          <w:rFonts w:asciiTheme="minorHAnsi" w:hAnsiTheme="minorHAnsi" w:cstheme="minorHAnsi"/>
          <w:szCs w:val="20"/>
          <w:lang w:val="en-AU"/>
        </w:rPr>
        <w:t xml:space="preserve">A), </w:t>
      </w:r>
      <w:r w:rsidR="00A16AD6">
        <w:rPr>
          <w:rFonts w:asciiTheme="minorHAnsi" w:hAnsiTheme="minorHAnsi" w:cstheme="minorHAnsi"/>
          <w:szCs w:val="20"/>
          <w:lang w:val="en-AU"/>
        </w:rPr>
        <w:t>(</w:t>
      </w:r>
      <w:r w:rsidR="0013003B">
        <w:rPr>
          <w:rFonts w:asciiTheme="minorHAnsi" w:hAnsiTheme="minorHAnsi" w:cstheme="minorHAnsi"/>
          <w:szCs w:val="20"/>
          <w:lang w:val="en-AU"/>
        </w:rPr>
        <w:t>C</w:t>
      </w:r>
      <w:r w:rsidR="00A16AD6">
        <w:rPr>
          <w:rFonts w:asciiTheme="minorHAnsi" w:hAnsiTheme="minorHAnsi" w:cstheme="minorHAnsi"/>
          <w:szCs w:val="20"/>
          <w:lang w:val="en-AU"/>
        </w:rPr>
        <w:t>) and (</w:t>
      </w:r>
      <w:r w:rsidR="0013003B">
        <w:rPr>
          <w:rFonts w:asciiTheme="minorHAnsi" w:hAnsiTheme="minorHAnsi" w:cstheme="minorHAnsi"/>
          <w:szCs w:val="20"/>
          <w:lang w:val="en-AU"/>
        </w:rPr>
        <w:t>D</w:t>
      </w:r>
      <w:r w:rsidR="00A16AD6">
        <w:rPr>
          <w:rFonts w:asciiTheme="minorHAnsi" w:hAnsiTheme="minorHAnsi" w:cstheme="minorHAnsi"/>
          <w:szCs w:val="20"/>
          <w:lang w:val="en-AU"/>
        </w:rPr>
        <w:t>) still exist</w:t>
      </w:r>
      <w:r w:rsidR="00E70883">
        <w:rPr>
          <w:rFonts w:asciiTheme="minorHAnsi" w:hAnsiTheme="minorHAnsi" w:cstheme="minorHAnsi"/>
          <w:szCs w:val="20"/>
          <w:lang w:val="en-AU"/>
        </w:rPr>
        <w:t xml:space="preserve"> if </w:t>
      </w:r>
      <w:r w:rsidR="00E8211A">
        <w:rPr>
          <w:rFonts w:asciiTheme="minorHAnsi" w:hAnsiTheme="minorHAnsi" w:cstheme="minorHAnsi"/>
          <w:szCs w:val="20"/>
          <w:lang w:val="en-AU"/>
        </w:rPr>
        <w:t>mo</w:t>
      </w:r>
      <w:r w:rsidR="00FF703F">
        <w:rPr>
          <w:rFonts w:asciiTheme="minorHAnsi" w:hAnsiTheme="minorHAnsi" w:cstheme="minorHAnsi"/>
          <w:szCs w:val="20"/>
          <w:lang w:val="en-AU"/>
        </w:rPr>
        <w:t xml:space="preserve">nitoring the </w:t>
      </w:r>
      <w:r w:rsidR="00FF621D">
        <w:rPr>
          <w:rFonts w:asciiTheme="minorHAnsi" w:hAnsiTheme="minorHAnsi" w:cstheme="minorHAnsi"/>
          <w:szCs w:val="20"/>
          <w:lang w:val="en-AU"/>
        </w:rPr>
        <w:t>output distribution P(Y)</w:t>
      </w:r>
      <w:r w:rsidR="00B9536F">
        <w:rPr>
          <w:rFonts w:asciiTheme="minorHAnsi" w:hAnsiTheme="minorHAnsi" w:cstheme="minorHAnsi"/>
          <w:szCs w:val="20"/>
          <w:lang w:val="en-AU"/>
        </w:rPr>
        <w:t>.</w:t>
      </w:r>
      <w:r w:rsidR="0081682E">
        <w:rPr>
          <w:rFonts w:asciiTheme="minorHAnsi" w:hAnsiTheme="minorHAnsi" w:cstheme="minorHAnsi"/>
          <w:szCs w:val="20"/>
          <w:lang w:val="en-AU"/>
        </w:rPr>
        <w:t xml:space="preserve"> </w:t>
      </w:r>
    </w:p>
    <w:p w14:paraId="7A5F8EFF" w14:textId="22A55F3E" w:rsidR="00CC51F9" w:rsidRPr="003774B5" w:rsidRDefault="008B46FC" w:rsidP="007D049D">
      <w:pPr>
        <w:rPr>
          <w:rFonts w:asciiTheme="minorHAnsi" w:hAnsiTheme="minorHAnsi" w:cstheme="minorHAnsi"/>
          <w:szCs w:val="20"/>
          <w:lang w:val="en-AU"/>
        </w:rPr>
      </w:pPr>
      <w:r>
        <w:rPr>
          <w:rFonts w:asciiTheme="minorHAnsi" w:hAnsiTheme="minorHAnsi" w:cstheme="minorHAnsi"/>
          <w:szCs w:val="20"/>
          <w:lang w:val="en-AU"/>
        </w:rPr>
        <w:t xml:space="preserve">In summary, </w:t>
      </w:r>
      <w:r w:rsidR="001D4708">
        <w:rPr>
          <w:rFonts w:asciiTheme="minorHAnsi" w:hAnsiTheme="minorHAnsi" w:cstheme="minorHAnsi"/>
          <w:szCs w:val="20"/>
          <w:lang w:val="en-AU"/>
        </w:rPr>
        <w:t xml:space="preserve">model </w:t>
      </w:r>
      <w:r w:rsidR="009059F3">
        <w:rPr>
          <w:rFonts w:asciiTheme="minorHAnsi" w:hAnsiTheme="minorHAnsi" w:cstheme="minorHAnsi"/>
          <w:szCs w:val="20"/>
          <w:lang w:val="en-AU"/>
        </w:rPr>
        <w:t>m</w:t>
      </w:r>
      <w:r w:rsidR="009059F3" w:rsidRPr="009059F3">
        <w:rPr>
          <w:rFonts w:asciiTheme="minorHAnsi" w:hAnsiTheme="minorHAnsi" w:cstheme="minorHAnsi"/>
          <w:szCs w:val="20"/>
          <w:lang w:val="en-AU"/>
        </w:rPr>
        <w:t xml:space="preserve">onitoring based on data distribution </w:t>
      </w:r>
      <w:r w:rsidR="00AC1642">
        <w:rPr>
          <w:rFonts w:asciiTheme="minorHAnsi" w:hAnsiTheme="minorHAnsi" w:cstheme="minorHAnsi"/>
          <w:szCs w:val="20"/>
          <w:lang w:val="en-AU"/>
        </w:rPr>
        <w:t xml:space="preserve">(both input-based and output-based) </w:t>
      </w:r>
      <w:r w:rsidR="00237C2C">
        <w:rPr>
          <w:rFonts w:asciiTheme="minorHAnsi" w:hAnsiTheme="minorHAnsi" w:cstheme="minorHAnsi"/>
          <w:szCs w:val="20"/>
          <w:lang w:val="en-AU"/>
        </w:rPr>
        <w:t xml:space="preserve">should </w:t>
      </w:r>
      <w:r w:rsidR="00701CFF">
        <w:rPr>
          <w:rFonts w:asciiTheme="minorHAnsi" w:hAnsiTheme="minorHAnsi" w:cstheme="minorHAnsi"/>
          <w:szCs w:val="20"/>
          <w:lang w:val="en-AU"/>
        </w:rPr>
        <w:t xml:space="preserve">only </w:t>
      </w:r>
      <w:r w:rsidR="00506781">
        <w:rPr>
          <w:rFonts w:asciiTheme="minorHAnsi" w:hAnsiTheme="minorHAnsi" w:cstheme="minorHAnsi"/>
          <w:szCs w:val="20"/>
          <w:lang w:val="en-AU"/>
        </w:rPr>
        <w:t>be</w:t>
      </w:r>
      <w:r w:rsidR="008F5CD9">
        <w:rPr>
          <w:rFonts w:asciiTheme="minorHAnsi" w:hAnsiTheme="minorHAnsi" w:cstheme="minorHAnsi"/>
          <w:szCs w:val="20"/>
          <w:lang w:val="en-AU"/>
        </w:rPr>
        <w:t xml:space="preserve"> </w:t>
      </w:r>
      <w:r w:rsidR="0001342D">
        <w:rPr>
          <w:rFonts w:asciiTheme="minorHAnsi" w:hAnsiTheme="minorHAnsi" w:cstheme="minorHAnsi"/>
          <w:szCs w:val="20"/>
          <w:lang w:val="en-AU"/>
        </w:rPr>
        <w:t xml:space="preserve">considered </w:t>
      </w:r>
      <w:r w:rsidR="00B344BA">
        <w:rPr>
          <w:rFonts w:asciiTheme="minorHAnsi" w:hAnsiTheme="minorHAnsi" w:cstheme="minorHAnsi"/>
          <w:szCs w:val="20"/>
          <w:lang w:val="en-AU"/>
        </w:rPr>
        <w:t>when</w:t>
      </w:r>
      <w:r w:rsidR="0038116D">
        <w:rPr>
          <w:rFonts w:asciiTheme="minorHAnsi" w:hAnsiTheme="minorHAnsi" w:cstheme="minorHAnsi"/>
          <w:szCs w:val="20"/>
          <w:lang w:val="en-AU"/>
        </w:rPr>
        <w:t xml:space="preserve"> it is </w:t>
      </w:r>
      <w:r w:rsidR="00162445">
        <w:rPr>
          <w:rFonts w:asciiTheme="minorHAnsi" w:hAnsiTheme="minorHAnsi" w:cstheme="minorHAnsi"/>
          <w:szCs w:val="20"/>
          <w:lang w:val="en-AU"/>
        </w:rPr>
        <w:t xml:space="preserve">not feasible </w:t>
      </w:r>
      <w:r w:rsidR="00701CFF">
        <w:rPr>
          <w:rFonts w:asciiTheme="minorHAnsi" w:hAnsiTheme="minorHAnsi" w:cstheme="minorHAnsi"/>
          <w:szCs w:val="20"/>
          <w:lang w:val="en-AU"/>
        </w:rPr>
        <w:t>to use</w:t>
      </w:r>
      <w:r w:rsidR="00A34431">
        <w:rPr>
          <w:rFonts w:asciiTheme="minorHAnsi" w:hAnsiTheme="minorHAnsi" w:cstheme="minorHAnsi"/>
          <w:szCs w:val="20"/>
          <w:lang w:val="en-AU"/>
        </w:rPr>
        <w:t xml:space="preserve"> </w:t>
      </w:r>
      <w:r w:rsidR="00B344BA">
        <w:rPr>
          <w:rFonts w:asciiTheme="minorHAnsi" w:hAnsiTheme="minorHAnsi" w:cstheme="minorHAnsi"/>
          <w:szCs w:val="20"/>
          <w:lang w:val="en-AU"/>
        </w:rPr>
        <w:t>a</w:t>
      </w:r>
      <w:r w:rsidR="00A34431">
        <w:rPr>
          <w:rFonts w:asciiTheme="minorHAnsi" w:hAnsiTheme="minorHAnsi" w:cstheme="minorHAnsi"/>
          <w:szCs w:val="20"/>
          <w:lang w:val="en-AU"/>
        </w:rPr>
        <w:t xml:space="preserve"> </w:t>
      </w:r>
      <w:r w:rsidR="00045AAF">
        <w:rPr>
          <w:rFonts w:asciiTheme="minorHAnsi" w:hAnsiTheme="minorHAnsi" w:cstheme="minorHAnsi"/>
          <w:szCs w:val="20"/>
          <w:lang w:val="en-AU"/>
        </w:rPr>
        <w:t>performance</w:t>
      </w:r>
      <w:r w:rsidR="0057440E">
        <w:rPr>
          <w:rFonts w:asciiTheme="minorHAnsi" w:hAnsiTheme="minorHAnsi" w:cstheme="minorHAnsi"/>
          <w:szCs w:val="20"/>
          <w:lang w:val="en-AU"/>
        </w:rPr>
        <w:t>-</w:t>
      </w:r>
      <w:r w:rsidR="002F0DA8">
        <w:rPr>
          <w:rFonts w:asciiTheme="minorHAnsi" w:hAnsiTheme="minorHAnsi" w:cstheme="minorHAnsi"/>
          <w:szCs w:val="20"/>
          <w:lang w:val="en-AU"/>
        </w:rPr>
        <w:t>based</w:t>
      </w:r>
      <w:r w:rsidR="00045AAF">
        <w:rPr>
          <w:rFonts w:asciiTheme="minorHAnsi" w:hAnsiTheme="minorHAnsi" w:cstheme="minorHAnsi"/>
          <w:szCs w:val="20"/>
          <w:lang w:val="en-AU"/>
        </w:rPr>
        <w:t xml:space="preserve"> monitoring</w:t>
      </w:r>
      <w:r w:rsidR="00877289">
        <w:rPr>
          <w:rFonts w:asciiTheme="minorHAnsi" w:hAnsiTheme="minorHAnsi" w:cstheme="minorHAnsi"/>
          <w:szCs w:val="20"/>
          <w:lang w:val="en-AU"/>
        </w:rPr>
        <w:t xml:space="preserve"> metric</w:t>
      </w:r>
      <w:r w:rsidR="00B344BA">
        <w:rPr>
          <w:rFonts w:asciiTheme="minorHAnsi" w:hAnsiTheme="minorHAnsi" w:cstheme="minorHAnsi"/>
          <w:szCs w:val="20"/>
          <w:lang w:val="en-AU"/>
        </w:rPr>
        <w:t>s</w:t>
      </w:r>
      <w:r w:rsidR="00166692">
        <w:rPr>
          <w:rFonts w:asciiTheme="minorHAnsi" w:hAnsiTheme="minorHAnsi" w:cstheme="minorHAnsi"/>
          <w:szCs w:val="20"/>
          <w:lang w:val="en-AU"/>
        </w:rPr>
        <w:t xml:space="preserve">, where the performance can be </w:t>
      </w:r>
      <w:r w:rsidR="005F44C4">
        <w:rPr>
          <w:rFonts w:asciiTheme="minorHAnsi" w:hAnsiTheme="minorHAnsi" w:cstheme="minorHAnsi"/>
          <w:szCs w:val="20"/>
          <w:lang w:val="en-AU"/>
        </w:rPr>
        <w:t xml:space="preserve">inference </w:t>
      </w:r>
      <w:r w:rsidR="00166692">
        <w:rPr>
          <w:rFonts w:asciiTheme="minorHAnsi" w:hAnsiTheme="minorHAnsi" w:cstheme="minorHAnsi"/>
          <w:szCs w:val="20"/>
          <w:lang w:val="en-AU"/>
        </w:rPr>
        <w:t>accuracy</w:t>
      </w:r>
      <w:r w:rsidR="006A326D">
        <w:rPr>
          <w:rFonts w:asciiTheme="minorHAnsi" w:hAnsiTheme="minorHAnsi" w:cstheme="minorHAnsi"/>
          <w:szCs w:val="20"/>
          <w:lang w:val="en-AU"/>
        </w:rPr>
        <w:t xml:space="preserve"> (if the ground truth label can be obtained)</w:t>
      </w:r>
      <w:r w:rsidR="00166692">
        <w:rPr>
          <w:rFonts w:asciiTheme="minorHAnsi" w:hAnsiTheme="minorHAnsi" w:cstheme="minorHAnsi"/>
          <w:szCs w:val="20"/>
          <w:lang w:val="en-AU"/>
        </w:rPr>
        <w:t xml:space="preserve"> or system </w:t>
      </w:r>
      <w:r w:rsidR="003F51A0">
        <w:rPr>
          <w:rFonts w:asciiTheme="minorHAnsi" w:hAnsiTheme="minorHAnsi" w:cstheme="minorHAnsi"/>
          <w:szCs w:val="20"/>
          <w:lang w:val="en-AU"/>
        </w:rPr>
        <w:t>performance</w:t>
      </w:r>
      <w:r w:rsidR="00F41080">
        <w:rPr>
          <w:rFonts w:asciiTheme="minorHAnsi" w:hAnsiTheme="minorHAnsi" w:cstheme="minorHAnsi"/>
          <w:szCs w:val="20"/>
          <w:lang w:val="en-AU"/>
        </w:rPr>
        <w:t>,</w:t>
      </w:r>
      <w:r w:rsidR="003F51A0">
        <w:rPr>
          <w:rFonts w:asciiTheme="minorHAnsi" w:hAnsiTheme="minorHAnsi" w:cstheme="minorHAnsi"/>
          <w:szCs w:val="20"/>
          <w:lang w:val="en-AU"/>
        </w:rPr>
        <w:t xml:space="preserve"> depending on the use case</w:t>
      </w:r>
      <w:r w:rsidR="00DE4783">
        <w:rPr>
          <w:rFonts w:asciiTheme="minorHAnsi" w:hAnsiTheme="minorHAnsi" w:cstheme="minorHAnsi"/>
          <w:szCs w:val="20"/>
          <w:lang w:val="en-AU"/>
        </w:rPr>
        <w:t>.</w:t>
      </w:r>
      <w:r w:rsidR="00236BFE">
        <w:rPr>
          <w:rFonts w:asciiTheme="minorHAnsi" w:hAnsiTheme="minorHAnsi" w:cstheme="minorHAnsi"/>
          <w:szCs w:val="20"/>
          <w:lang w:val="en-AU"/>
        </w:rPr>
        <w:t xml:space="preserve"> </w:t>
      </w:r>
      <w:r w:rsidR="00C83454">
        <w:rPr>
          <w:rFonts w:asciiTheme="minorHAnsi" w:hAnsiTheme="minorHAnsi" w:cstheme="minorHAnsi"/>
          <w:szCs w:val="20"/>
          <w:lang w:val="en-AU"/>
        </w:rPr>
        <w:t>F</w:t>
      </w:r>
      <w:r w:rsidR="0057440E">
        <w:rPr>
          <w:rFonts w:asciiTheme="minorHAnsi" w:hAnsiTheme="minorHAnsi" w:cstheme="minorHAnsi"/>
          <w:szCs w:val="20"/>
          <w:lang w:val="en-AU"/>
        </w:rPr>
        <w:t>or the three use cases of the study item, performance-based monitoring metrics</w:t>
      </w:r>
      <w:r w:rsidR="00FD4569">
        <w:rPr>
          <w:rFonts w:asciiTheme="minorHAnsi" w:hAnsiTheme="minorHAnsi" w:cstheme="minorHAnsi"/>
          <w:szCs w:val="20"/>
          <w:lang w:val="en-AU"/>
        </w:rPr>
        <w:t xml:space="preserve"> are available. Thus</w:t>
      </w:r>
      <w:r w:rsidR="009D69F6">
        <w:rPr>
          <w:rFonts w:asciiTheme="minorHAnsi" w:hAnsiTheme="minorHAnsi" w:cstheme="minorHAnsi"/>
          <w:szCs w:val="20"/>
          <w:lang w:val="en-AU"/>
        </w:rPr>
        <w:t>,</w:t>
      </w:r>
      <w:r w:rsidR="00AD4766">
        <w:rPr>
          <w:rFonts w:asciiTheme="minorHAnsi" w:hAnsiTheme="minorHAnsi" w:cstheme="minorHAnsi"/>
          <w:szCs w:val="20"/>
          <w:lang w:val="en-AU"/>
        </w:rPr>
        <w:t xml:space="preserve"> model m</w:t>
      </w:r>
      <w:r w:rsidR="00AD4766" w:rsidRPr="009059F3">
        <w:rPr>
          <w:rFonts w:asciiTheme="minorHAnsi" w:hAnsiTheme="minorHAnsi" w:cstheme="minorHAnsi"/>
          <w:szCs w:val="20"/>
          <w:lang w:val="en-AU"/>
        </w:rPr>
        <w:t xml:space="preserve">onitoring based on data distribution </w:t>
      </w:r>
      <w:r w:rsidR="00236BFE">
        <w:rPr>
          <w:rFonts w:asciiTheme="minorHAnsi" w:hAnsiTheme="minorHAnsi" w:cstheme="minorHAnsi"/>
          <w:szCs w:val="20"/>
          <w:lang w:val="en-AU"/>
        </w:rPr>
        <w:t>be deprioritized for the study item.</w:t>
      </w:r>
    </w:p>
    <w:p w14:paraId="4397FE59" w14:textId="27853F30" w:rsidR="00692E1D" w:rsidRPr="00684B3A" w:rsidRDefault="00877289" w:rsidP="00F56CE7">
      <w:pPr>
        <w:pStyle w:val="Proposal"/>
      </w:pPr>
      <w:bookmarkStart w:id="26" w:name="_Toc127531105"/>
      <w:bookmarkStart w:id="27" w:name="_Hlk126756957"/>
      <w:r>
        <w:rPr>
          <w:lang w:val="en-AU"/>
        </w:rPr>
        <w:t xml:space="preserve">Deprioritize </w:t>
      </w:r>
      <w:r w:rsidR="00AD4766">
        <w:rPr>
          <w:lang w:val="en-AU"/>
        </w:rPr>
        <w:t>model m</w:t>
      </w:r>
      <w:r w:rsidR="00AD4766" w:rsidRPr="009059F3">
        <w:rPr>
          <w:lang w:val="en-AU"/>
        </w:rPr>
        <w:t xml:space="preserve">onitoring based on data distribution </w:t>
      </w:r>
      <w:r w:rsidR="00AD4766">
        <w:rPr>
          <w:lang w:val="en-AU"/>
        </w:rPr>
        <w:t>(both input-based and output-based)</w:t>
      </w:r>
      <w:r w:rsidR="00692E1D" w:rsidRPr="00684B3A">
        <w:t>.</w:t>
      </w:r>
      <w:bookmarkEnd w:id="26"/>
    </w:p>
    <w:bookmarkEnd w:id="27"/>
    <w:p w14:paraId="453D12B0" w14:textId="4666EAA2" w:rsidR="00D40963" w:rsidRDefault="006D0E77" w:rsidP="007D049D">
      <w:pPr>
        <w:rPr>
          <w:rFonts w:asciiTheme="minorHAnsi" w:hAnsiTheme="minorHAnsi" w:cstheme="minorHAnsi"/>
          <w:szCs w:val="20"/>
          <w:lang w:val="en-AU"/>
        </w:rPr>
      </w:pPr>
      <w:r>
        <w:rPr>
          <w:rFonts w:asciiTheme="minorHAnsi" w:hAnsiTheme="minorHAnsi" w:cstheme="minorHAnsi"/>
          <w:szCs w:val="20"/>
          <w:lang w:val="en-AU"/>
        </w:rPr>
        <w:t xml:space="preserve">For real concept drift, </w:t>
      </w:r>
      <w:r w:rsidR="00B21AE5">
        <w:rPr>
          <w:rFonts w:asciiTheme="minorHAnsi" w:hAnsiTheme="minorHAnsi" w:cstheme="minorHAnsi"/>
          <w:szCs w:val="20"/>
          <w:lang w:val="en-AU"/>
        </w:rPr>
        <w:t xml:space="preserve">most model monitoring method is performance-based. </w:t>
      </w:r>
      <w:r w:rsidR="00763665">
        <w:rPr>
          <w:rFonts w:asciiTheme="minorHAnsi" w:hAnsiTheme="minorHAnsi" w:cstheme="minorHAnsi"/>
          <w:szCs w:val="20"/>
          <w:lang w:val="en-AU"/>
        </w:rPr>
        <w:t>One clear</w:t>
      </w:r>
      <w:r w:rsidR="00D40963" w:rsidRPr="00D40963">
        <w:rPr>
          <w:rFonts w:asciiTheme="minorHAnsi" w:hAnsiTheme="minorHAnsi" w:cstheme="minorHAnsi"/>
          <w:szCs w:val="20"/>
          <w:lang w:val="en-AU"/>
        </w:rPr>
        <w:t xml:space="preserve"> advantage of performance-based approaches is that </w:t>
      </w:r>
      <w:r w:rsidR="00081D5A">
        <w:rPr>
          <w:rFonts w:asciiTheme="minorHAnsi" w:hAnsiTheme="minorHAnsi" w:cstheme="minorHAnsi"/>
          <w:szCs w:val="20"/>
          <w:lang w:val="en-AU"/>
        </w:rPr>
        <w:t xml:space="preserve">the model monitoring metric </w:t>
      </w:r>
      <w:r w:rsidR="00194020">
        <w:rPr>
          <w:rFonts w:asciiTheme="minorHAnsi" w:hAnsiTheme="minorHAnsi" w:cstheme="minorHAnsi"/>
          <w:szCs w:val="20"/>
          <w:lang w:val="en-AU"/>
        </w:rPr>
        <w:t xml:space="preserve">only </w:t>
      </w:r>
      <w:r w:rsidR="002564F7">
        <w:rPr>
          <w:rFonts w:asciiTheme="minorHAnsi" w:hAnsiTheme="minorHAnsi" w:cstheme="minorHAnsi"/>
          <w:szCs w:val="20"/>
          <w:lang w:val="en-AU"/>
        </w:rPr>
        <w:t xml:space="preserve">react to </w:t>
      </w:r>
      <w:r w:rsidR="00D40963" w:rsidRPr="00D40963">
        <w:rPr>
          <w:rFonts w:asciiTheme="minorHAnsi" w:hAnsiTheme="minorHAnsi" w:cstheme="minorHAnsi"/>
          <w:szCs w:val="20"/>
          <w:lang w:val="en-AU"/>
        </w:rPr>
        <w:t>change</w:t>
      </w:r>
      <w:r w:rsidR="0023102B">
        <w:rPr>
          <w:rFonts w:asciiTheme="minorHAnsi" w:hAnsiTheme="minorHAnsi" w:cstheme="minorHAnsi"/>
          <w:szCs w:val="20"/>
          <w:lang w:val="en-AU"/>
        </w:rPr>
        <w:t>s</w:t>
      </w:r>
      <w:r w:rsidR="00D40963" w:rsidRPr="00D40963">
        <w:rPr>
          <w:rFonts w:asciiTheme="minorHAnsi" w:hAnsiTheme="minorHAnsi" w:cstheme="minorHAnsi"/>
          <w:szCs w:val="20"/>
          <w:lang w:val="en-AU"/>
        </w:rPr>
        <w:t xml:space="preserve"> </w:t>
      </w:r>
      <w:r w:rsidR="0023102B">
        <w:rPr>
          <w:rFonts w:asciiTheme="minorHAnsi" w:hAnsiTheme="minorHAnsi" w:cstheme="minorHAnsi"/>
          <w:szCs w:val="20"/>
          <w:lang w:val="en-AU"/>
        </w:rPr>
        <w:t xml:space="preserve">that </w:t>
      </w:r>
      <w:proofErr w:type="gramStart"/>
      <w:r w:rsidR="0023102B">
        <w:rPr>
          <w:rFonts w:asciiTheme="minorHAnsi" w:hAnsiTheme="minorHAnsi" w:cstheme="minorHAnsi"/>
          <w:szCs w:val="20"/>
          <w:lang w:val="en-AU"/>
        </w:rPr>
        <w:t xml:space="preserve">actually </w:t>
      </w:r>
      <w:r w:rsidR="005C17A0">
        <w:rPr>
          <w:rFonts w:asciiTheme="minorHAnsi" w:hAnsiTheme="minorHAnsi" w:cstheme="minorHAnsi"/>
          <w:szCs w:val="20"/>
          <w:lang w:val="en-AU"/>
        </w:rPr>
        <w:t>degrade</w:t>
      </w:r>
      <w:proofErr w:type="gramEnd"/>
      <w:r w:rsidR="00D40963" w:rsidRPr="00D40963">
        <w:rPr>
          <w:rFonts w:asciiTheme="minorHAnsi" w:hAnsiTheme="minorHAnsi" w:cstheme="minorHAnsi"/>
          <w:szCs w:val="20"/>
          <w:lang w:val="en-AU"/>
        </w:rPr>
        <w:t xml:space="preserve"> the performance </w:t>
      </w:r>
      <w:r w:rsidR="00081D5A">
        <w:rPr>
          <w:rFonts w:asciiTheme="minorHAnsi" w:hAnsiTheme="minorHAnsi" w:cstheme="minorHAnsi"/>
          <w:szCs w:val="20"/>
          <w:lang w:val="en-AU"/>
        </w:rPr>
        <w:t xml:space="preserve">(e.g., </w:t>
      </w:r>
      <w:r w:rsidR="00F41080">
        <w:rPr>
          <w:rFonts w:asciiTheme="minorHAnsi" w:hAnsiTheme="minorHAnsi" w:cstheme="minorHAnsi"/>
          <w:szCs w:val="20"/>
          <w:lang w:val="en-AU"/>
        </w:rPr>
        <w:t xml:space="preserve">inference </w:t>
      </w:r>
      <w:r w:rsidR="00081D5A">
        <w:rPr>
          <w:rFonts w:asciiTheme="minorHAnsi" w:hAnsiTheme="minorHAnsi" w:cstheme="minorHAnsi"/>
          <w:szCs w:val="20"/>
          <w:lang w:val="en-AU"/>
        </w:rPr>
        <w:t xml:space="preserve">accuracy, </w:t>
      </w:r>
      <w:r w:rsidR="008B0FD1">
        <w:rPr>
          <w:rFonts w:asciiTheme="minorHAnsi" w:hAnsiTheme="minorHAnsi" w:cstheme="minorHAnsi"/>
          <w:szCs w:val="20"/>
          <w:lang w:val="en-AU"/>
        </w:rPr>
        <w:t>system performance KPI</w:t>
      </w:r>
      <w:r w:rsidR="00081D5A">
        <w:rPr>
          <w:rFonts w:asciiTheme="minorHAnsi" w:hAnsiTheme="minorHAnsi" w:cstheme="minorHAnsi"/>
          <w:szCs w:val="20"/>
          <w:lang w:val="en-AU"/>
        </w:rPr>
        <w:t>)</w:t>
      </w:r>
      <w:r w:rsidR="00D40963" w:rsidRPr="00D40963">
        <w:rPr>
          <w:rFonts w:asciiTheme="minorHAnsi" w:hAnsiTheme="minorHAnsi" w:cstheme="minorHAnsi"/>
          <w:szCs w:val="20"/>
          <w:lang w:val="en-AU"/>
        </w:rPr>
        <w:t xml:space="preserve">. Thus, </w:t>
      </w:r>
      <w:r w:rsidR="002564F7">
        <w:rPr>
          <w:rFonts w:asciiTheme="minorHAnsi" w:hAnsiTheme="minorHAnsi" w:cstheme="minorHAnsi"/>
          <w:szCs w:val="20"/>
          <w:lang w:val="en-AU"/>
        </w:rPr>
        <w:t>performance-based</w:t>
      </w:r>
      <w:r w:rsidR="00D40963" w:rsidRPr="00D40963">
        <w:rPr>
          <w:rFonts w:asciiTheme="minorHAnsi" w:hAnsiTheme="minorHAnsi" w:cstheme="minorHAnsi"/>
          <w:szCs w:val="20"/>
          <w:lang w:val="en-AU"/>
        </w:rPr>
        <w:t xml:space="preserve"> methods </w:t>
      </w:r>
      <w:r w:rsidR="002E08AE">
        <w:rPr>
          <w:rFonts w:asciiTheme="minorHAnsi" w:hAnsiTheme="minorHAnsi" w:cstheme="minorHAnsi"/>
          <w:szCs w:val="20"/>
          <w:lang w:val="en-AU"/>
        </w:rPr>
        <w:t xml:space="preserve">tend to </w:t>
      </w:r>
      <w:r w:rsidR="00D40F80">
        <w:rPr>
          <w:rFonts w:asciiTheme="minorHAnsi" w:hAnsiTheme="minorHAnsi" w:cstheme="minorHAnsi"/>
          <w:szCs w:val="20"/>
          <w:lang w:val="en-AU"/>
        </w:rPr>
        <w:t xml:space="preserve">have lower rate of </w:t>
      </w:r>
      <w:r w:rsidR="00D40963" w:rsidRPr="00D40963">
        <w:rPr>
          <w:rFonts w:asciiTheme="minorHAnsi" w:hAnsiTheme="minorHAnsi" w:cstheme="minorHAnsi"/>
          <w:szCs w:val="20"/>
          <w:lang w:val="en-AU"/>
        </w:rPr>
        <w:t>false alarms.</w:t>
      </w:r>
    </w:p>
    <w:p w14:paraId="6E675845" w14:textId="2C4CAB58" w:rsidR="00012BAD" w:rsidRDefault="002D0B05">
      <w:pPr>
        <w:rPr>
          <w:rFonts w:asciiTheme="minorHAnsi" w:hAnsiTheme="minorHAnsi" w:cstheme="minorHAnsi"/>
          <w:szCs w:val="20"/>
          <w:lang w:val="en-AU"/>
        </w:rPr>
      </w:pPr>
      <w:r>
        <w:rPr>
          <w:rFonts w:asciiTheme="minorHAnsi" w:hAnsiTheme="minorHAnsi" w:cstheme="minorHAnsi"/>
          <w:szCs w:val="20"/>
          <w:lang w:val="en-AU"/>
        </w:rPr>
        <w:t xml:space="preserve">For </w:t>
      </w:r>
      <w:r w:rsidRPr="002D0B05">
        <w:rPr>
          <w:rFonts w:asciiTheme="minorHAnsi" w:hAnsiTheme="minorHAnsi" w:cstheme="minorHAnsi"/>
          <w:szCs w:val="20"/>
          <w:lang w:val="en-AU"/>
        </w:rPr>
        <w:t>model monitoring KPIs</w:t>
      </w:r>
      <w:r w:rsidR="0092761A">
        <w:rPr>
          <w:rFonts w:asciiTheme="minorHAnsi" w:hAnsiTheme="minorHAnsi" w:cstheme="minorHAnsi"/>
          <w:szCs w:val="20"/>
          <w:lang w:val="en-AU"/>
        </w:rPr>
        <w:t xml:space="preserve">, the </w:t>
      </w:r>
      <w:r w:rsidR="004224BD">
        <w:rPr>
          <w:rFonts w:asciiTheme="minorHAnsi" w:hAnsiTheme="minorHAnsi" w:cstheme="minorHAnsi"/>
          <w:szCs w:val="20"/>
          <w:lang w:val="en-AU"/>
        </w:rPr>
        <w:t xml:space="preserve">existing </w:t>
      </w:r>
      <w:r w:rsidR="0092761A">
        <w:rPr>
          <w:rFonts w:asciiTheme="minorHAnsi" w:hAnsiTheme="minorHAnsi" w:cstheme="minorHAnsi"/>
          <w:szCs w:val="20"/>
          <w:lang w:val="en-AU"/>
        </w:rPr>
        <w:t xml:space="preserve">agreement </w:t>
      </w:r>
      <w:r w:rsidR="004224BD">
        <w:rPr>
          <w:rFonts w:asciiTheme="minorHAnsi" w:hAnsiTheme="minorHAnsi" w:cstheme="minorHAnsi"/>
          <w:szCs w:val="20"/>
          <w:lang w:val="en-AU"/>
        </w:rPr>
        <w:t>did</w:t>
      </w:r>
      <w:r w:rsidR="00012BAD">
        <w:rPr>
          <w:rFonts w:asciiTheme="minorHAnsi" w:hAnsiTheme="minorHAnsi" w:cstheme="minorHAnsi"/>
          <w:szCs w:val="20"/>
          <w:lang w:val="en-AU"/>
        </w:rPr>
        <w:t xml:space="preserve"> not include </w:t>
      </w:r>
      <w:r w:rsidR="005A48DA">
        <w:rPr>
          <w:rFonts w:asciiTheme="minorHAnsi" w:hAnsiTheme="minorHAnsi" w:cstheme="minorHAnsi"/>
          <w:szCs w:val="20"/>
          <w:lang w:val="en-AU"/>
        </w:rPr>
        <w:t>two important metrics</w:t>
      </w:r>
      <w:r w:rsidR="004224BD">
        <w:rPr>
          <w:rFonts w:asciiTheme="minorHAnsi" w:hAnsiTheme="minorHAnsi" w:cstheme="minorHAnsi"/>
          <w:szCs w:val="20"/>
          <w:lang w:val="en-AU"/>
        </w:rPr>
        <w:t xml:space="preserve">: </w:t>
      </w:r>
      <w:r w:rsidR="005A48DA" w:rsidRPr="005A48DA">
        <w:rPr>
          <w:rFonts w:asciiTheme="minorHAnsi" w:hAnsiTheme="minorHAnsi" w:cstheme="minorHAnsi"/>
          <w:szCs w:val="20"/>
          <w:lang w:val="en-AU"/>
        </w:rPr>
        <w:t>false alarm rate (FAR) and missed detection rate (MDR)</w:t>
      </w:r>
      <w:r w:rsidR="00B72D71">
        <w:rPr>
          <w:rFonts w:asciiTheme="minorHAnsi" w:hAnsiTheme="minorHAnsi" w:cstheme="minorHAnsi"/>
          <w:szCs w:val="20"/>
          <w:lang w:val="en-AU"/>
        </w:rPr>
        <w:t xml:space="preserve">. However, </w:t>
      </w:r>
      <w:r w:rsidR="001E4309">
        <w:rPr>
          <w:rFonts w:asciiTheme="minorHAnsi" w:hAnsiTheme="minorHAnsi" w:cstheme="minorHAnsi"/>
          <w:szCs w:val="20"/>
          <w:lang w:val="en-AU"/>
        </w:rPr>
        <w:t xml:space="preserve">both metrics have </w:t>
      </w:r>
      <w:r w:rsidR="00DF4FFB">
        <w:rPr>
          <w:rFonts w:asciiTheme="minorHAnsi" w:hAnsiTheme="minorHAnsi" w:cstheme="minorHAnsi"/>
          <w:szCs w:val="20"/>
          <w:lang w:val="en-AU"/>
        </w:rPr>
        <w:t xml:space="preserve">large impact to the model monitoring </w:t>
      </w:r>
      <w:r w:rsidR="00A55A4C">
        <w:rPr>
          <w:rFonts w:asciiTheme="minorHAnsi" w:hAnsiTheme="minorHAnsi" w:cstheme="minorHAnsi"/>
          <w:szCs w:val="20"/>
          <w:lang w:val="en-AU"/>
        </w:rPr>
        <w:t>efficiency. For</w:t>
      </w:r>
      <w:r w:rsidR="00F55582">
        <w:rPr>
          <w:rFonts w:asciiTheme="minorHAnsi" w:hAnsiTheme="minorHAnsi" w:cstheme="minorHAnsi"/>
          <w:szCs w:val="20"/>
          <w:lang w:val="en-AU"/>
        </w:rPr>
        <w:t xml:space="preserve"> example, high </w:t>
      </w:r>
      <w:r w:rsidR="00F55582" w:rsidRPr="005A48DA">
        <w:rPr>
          <w:rFonts w:asciiTheme="minorHAnsi" w:hAnsiTheme="minorHAnsi" w:cstheme="minorHAnsi"/>
          <w:szCs w:val="20"/>
          <w:lang w:val="en-AU"/>
        </w:rPr>
        <w:t>false alarm rate</w:t>
      </w:r>
      <w:r w:rsidR="00F55582">
        <w:rPr>
          <w:rFonts w:asciiTheme="minorHAnsi" w:hAnsiTheme="minorHAnsi" w:cstheme="minorHAnsi"/>
          <w:szCs w:val="20"/>
          <w:lang w:val="en-AU"/>
        </w:rPr>
        <w:t xml:space="preserve"> cause</w:t>
      </w:r>
      <w:r w:rsidR="00C05CD3">
        <w:rPr>
          <w:rFonts w:asciiTheme="minorHAnsi" w:hAnsiTheme="minorHAnsi" w:cstheme="minorHAnsi"/>
          <w:szCs w:val="20"/>
          <w:lang w:val="en-AU"/>
        </w:rPr>
        <w:t>s</w:t>
      </w:r>
      <w:r w:rsidR="00F55582">
        <w:rPr>
          <w:rFonts w:asciiTheme="minorHAnsi" w:hAnsiTheme="minorHAnsi" w:cstheme="minorHAnsi"/>
          <w:szCs w:val="20"/>
          <w:lang w:val="en-AU"/>
        </w:rPr>
        <w:t xml:space="preserve"> incorrect and expensive reaction to deactivate</w:t>
      </w:r>
      <w:r w:rsidR="000B42AC">
        <w:rPr>
          <w:rFonts w:asciiTheme="minorHAnsi" w:hAnsiTheme="minorHAnsi" w:cstheme="minorHAnsi"/>
          <w:szCs w:val="20"/>
          <w:lang w:val="en-AU"/>
        </w:rPr>
        <w:t>, modify,</w:t>
      </w:r>
      <w:r w:rsidR="00F55582">
        <w:rPr>
          <w:rFonts w:asciiTheme="minorHAnsi" w:hAnsiTheme="minorHAnsi" w:cstheme="minorHAnsi"/>
          <w:szCs w:val="20"/>
          <w:lang w:val="en-AU"/>
        </w:rPr>
        <w:t xml:space="preserve"> or r</w:t>
      </w:r>
      <w:r w:rsidR="00A07411">
        <w:rPr>
          <w:rFonts w:asciiTheme="minorHAnsi" w:hAnsiTheme="minorHAnsi" w:cstheme="minorHAnsi"/>
          <w:szCs w:val="20"/>
          <w:lang w:val="en-AU"/>
        </w:rPr>
        <w:t>etrain the model</w:t>
      </w:r>
      <w:r w:rsidR="003B00F7">
        <w:rPr>
          <w:rFonts w:asciiTheme="minorHAnsi" w:hAnsiTheme="minorHAnsi" w:cstheme="minorHAnsi"/>
          <w:szCs w:val="20"/>
          <w:lang w:val="en-AU"/>
        </w:rPr>
        <w:t>.</w:t>
      </w:r>
      <w:r w:rsidR="005604E2">
        <w:rPr>
          <w:rFonts w:asciiTheme="minorHAnsi" w:hAnsiTheme="minorHAnsi" w:cstheme="minorHAnsi"/>
          <w:szCs w:val="20"/>
          <w:lang w:val="en-AU"/>
        </w:rPr>
        <w:t xml:space="preserve"> On the other hand, high miss detection rate would cause the system performance to deteri</w:t>
      </w:r>
      <w:r w:rsidR="004B47F0">
        <w:rPr>
          <w:rFonts w:asciiTheme="minorHAnsi" w:hAnsiTheme="minorHAnsi" w:cstheme="minorHAnsi"/>
          <w:szCs w:val="20"/>
          <w:lang w:val="en-AU"/>
        </w:rPr>
        <w:t>or</w:t>
      </w:r>
      <w:r w:rsidR="005604E2">
        <w:rPr>
          <w:rFonts w:asciiTheme="minorHAnsi" w:hAnsiTheme="minorHAnsi" w:cstheme="minorHAnsi"/>
          <w:szCs w:val="20"/>
          <w:lang w:val="en-AU"/>
        </w:rPr>
        <w:t xml:space="preserve">ate </w:t>
      </w:r>
      <w:r w:rsidR="004B47F0">
        <w:rPr>
          <w:rFonts w:asciiTheme="minorHAnsi" w:hAnsiTheme="minorHAnsi" w:cstheme="minorHAnsi"/>
          <w:szCs w:val="20"/>
          <w:lang w:val="en-AU"/>
        </w:rPr>
        <w:t xml:space="preserve">beyond </w:t>
      </w:r>
      <w:r w:rsidR="00DD6F1D">
        <w:rPr>
          <w:rFonts w:asciiTheme="minorHAnsi" w:hAnsiTheme="minorHAnsi" w:cstheme="minorHAnsi"/>
          <w:szCs w:val="20"/>
          <w:lang w:val="en-AU"/>
        </w:rPr>
        <w:t xml:space="preserve">the </w:t>
      </w:r>
      <w:r w:rsidR="0097690B">
        <w:rPr>
          <w:rFonts w:asciiTheme="minorHAnsi" w:hAnsiTheme="minorHAnsi" w:cstheme="minorHAnsi"/>
          <w:szCs w:val="20"/>
          <w:lang w:val="en-AU"/>
        </w:rPr>
        <w:t xml:space="preserve">designed performance level. </w:t>
      </w:r>
      <w:proofErr w:type="gramStart"/>
      <w:r w:rsidR="0097690B">
        <w:rPr>
          <w:rFonts w:asciiTheme="minorHAnsi" w:hAnsiTheme="minorHAnsi" w:cstheme="minorHAnsi"/>
          <w:szCs w:val="20"/>
          <w:lang w:val="en-AU"/>
        </w:rPr>
        <w:t>Thus</w:t>
      </w:r>
      <w:proofErr w:type="gramEnd"/>
      <w:r w:rsidR="0097690B">
        <w:rPr>
          <w:rFonts w:asciiTheme="minorHAnsi" w:hAnsiTheme="minorHAnsi" w:cstheme="minorHAnsi"/>
          <w:szCs w:val="20"/>
          <w:lang w:val="en-AU"/>
        </w:rPr>
        <w:t xml:space="preserve"> we propose the following:</w:t>
      </w:r>
    </w:p>
    <w:p w14:paraId="69B7E807" w14:textId="0E20392D" w:rsidR="0097690B" w:rsidRPr="00684B3A" w:rsidRDefault="0097690B" w:rsidP="003774B5">
      <w:pPr>
        <w:pStyle w:val="Proposal"/>
      </w:pPr>
      <w:bookmarkStart w:id="28" w:name="_Toc127531106"/>
      <w:r>
        <w:rPr>
          <w:szCs w:val="20"/>
          <w:lang w:val="en-AU"/>
        </w:rPr>
        <w:t>Add t</w:t>
      </w:r>
      <w:r w:rsidR="00DA6BCC">
        <w:rPr>
          <w:szCs w:val="20"/>
          <w:lang w:val="en-AU"/>
        </w:rPr>
        <w:t xml:space="preserve">he following as </w:t>
      </w:r>
      <w:r w:rsidR="00DA6BCC" w:rsidRPr="00DA6BCC">
        <w:rPr>
          <w:szCs w:val="20"/>
          <w:lang w:val="en-AU"/>
        </w:rPr>
        <w:t>model monitoring KPIs</w:t>
      </w:r>
      <w:r w:rsidR="00DA6BCC">
        <w:t xml:space="preserve">: </w:t>
      </w:r>
      <w:r w:rsidR="00DA6BCC" w:rsidRPr="00DA6BCC">
        <w:t>false alarm rate (FAR) and missed detection rate (MDR).</w:t>
      </w:r>
      <w:bookmarkEnd w:id="28"/>
    </w:p>
    <w:p w14:paraId="7C0D821E" w14:textId="77777777" w:rsidR="00191D71" w:rsidRPr="00684B3A" w:rsidRDefault="00191D71" w:rsidP="00E92E98">
      <w:pPr>
        <w:rPr>
          <w:rFonts w:asciiTheme="minorHAnsi" w:hAnsiTheme="minorHAnsi" w:cstheme="minorHAnsi"/>
          <w:b/>
          <w:lang w:eastAsia="en-GB"/>
        </w:rPr>
      </w:pPr>
    </w:p>
    <w:p w14:paraId="5410B1C8" w14:textId="70A1B16C" w:rsidR="00191D71" w:rsidRPr="00684B3A" w:rsidRDefault="00EF30D7" w:rsidP="00B97FF0">
      <w:pPr>
        <w:pStyle w:val="Heading3"/>
        <w:rPr>
          <w:rFonts w:asciiTheme="minorHAnsi" w:hAnsiTheme="minorHAnsi" w:cstheme="minorHAnsi"/>
        </w:rPr>
      </w:pPr>
      <w:r w:rsidRPr="00684B3A">
        <w:rPr>
          <w:rFonts w:asciiTheme="minorHAnsi" w:hAnsiTheme="minorHAnsi" w:cstheme="minorHAnsi"/>
        </w:rPr>
        <w:lastRenderedPageBreak/>
        <w:t>2.</w:t>
      </w:r>
      <w:r w:rsidR="00702198">
        <w:rPr>
          <w:rFonts w:asciiTheme="minorHAnsi" w:hAnsiTheme="minorHAnsi" w:cstheme="minorHAnsi"/>
        </w:rPr>
        <w:t>6</w:t>
      </w:r>
      <w:r w:rsidRPr="00684B3A">
        <w:rPr>
          <w:rFonts w:asciiTheme="minorHAnsi" w:hAnsiTheme="minorHAnsi" w:cstheme="minorHAnsi"/>
        </w:rPr>
        <w:t xml:space="preserve">.1 </w:t>
      </w:r>
      <w:r w:rsidR="00DB797B" w:rsidRPr="00684B3A">
        <w:rPr>
          <w:rFonts w:asciiTheme="minorHAnsi" w:hAnsiTheme="minorHAnsi" w:cstheme="minorHAnsi"/>
        </w:rPr>
        <w:t xml:space="preserve">Model monitoring for </w:t>
      </w:r>
      <w:r w:rsidR="002F1942">
        <w:rPr>
          <w:rFonts w:asciiTheme="minorHAnsi" w:hAnsiTheme="minorHAnsi" w:cstheme="minorHAnsi"/>
        </w:rPr>
        <w:t>one</w:t>
      </w:r>
      <w:r w:rsidR="00DB797B" w:rsidRPr="00684B3A">
        <w:rPr>
          <w:rFonts w:asciiTheme="minorHAnsi" w:hAnsiTheme="minorHAnsi" w:cstheme="minorHAnsi"/>
        </w:rPr>
        <w:t>-sided models</w:t>
      </w:r>
      <w:r w:rsidR="002F1942">
        <w:rPr>
          <w:rFonts w:asciiTheme="minorHAnsi" w:hAnsiTheme="minorHAnsi" w:cstheme="minorHAnsi"/>
        </w:rPr>
        <w:t xml:space="preserve"> at the NW side</w:t>
      </w:r>
    </w:p>
    <w:p w14:paraId="4DBBAFCA" w14:textId="26101A12" w:rsidR="00DA48A4" w:rsidRDefault="00EF30D7" w:rsidP="00B97FF0">
      <w:pPr>
        <w:pStyle w:val="BodyText"/>
        <w:rPr>
          <w:rFonts w:asciiTheme="minorHAnsi" w:hAnsiTheme="minorHAnsi" w:cstheme="minorHAnsi"/>
        </w:rPr>
      </w:pPr>
      <w:r w:rsidRPr="00684B3A">
        <w:rPr>
          <w:rFonts w:asciiTheme="minorHAnsi" w:hAnsiTheme="minorHAnsi" w:cstheme="minorHAnsi"/>
        </w:rPr>
        <w:t xml:space="preserve">For </w:t>
      </w:r>
      <w:r w:rsidR="002D5A31">
        <w:rPr>
          <w:rFonts w:asciiTheme="minorHAnsi" w:hAnsiTheme="minorHAnsi" w:cstheme="minorHAnsi"/>
        </w:rPr>
        <w:t xml:space="preserve">one sided </w:t>
      </w:r>
      <w:proofErr w:type="gramStart"/>
      <w:r w:rsidR="002D5A31">
        <w:rPr>
          <w:rFonts w:asciiTheme="minorHAnsi" w:hAnsiTheme="minorHAnsi" w:cstheme="minorHAnsi"/>
        </w:rPr>
        <w:t>models</w:t>
      </w:r>
      <w:proofErr w:type="gramEnd"/>
      <w:r w:rsidR="002D5A31">
        <w:rPr>
          <w:rFonts w:asciiTheme="minorHAnsi" w:hAnsiTheme="minorHAnsi" w:cstheme="minorHAnsi"/>
        </w:rPr>
        <w:t xml:space="preserve"> at the NW-side</w:t>
      </w:r>
      <w:r w:rsidRPr="00684B3A">
        <w:rPr>
          <w:rFonts w:asciiTheme="minorHAnsi" w:hAnsiTheme="minorHAnsi" w:cstheme="minorHAnsi"/>
        </w:rPr>
        <w:t xml:space="preserve">, the model performance monitoring </w:t>
      </w:r>
      <w:r w:rsidR="008052C9" w:rsidRPr="00684B3A">
        <w:rPr>
          <w:rFonts w:asciiTheme="minorHAnsi" w:hAnsiTheme="minorHAnsi" w:cstheme="minorHAnsi"/>
        </w:rPr>
        <w:t xml:space="preserve">is performed at the NW side. </w:t>
      </w:r>
      <w:r w:rsidR="00881D0A" w:rsidRPr="00684B3A">
        <w:rPr>
          <w:rFonts w:asciiTheme="minorHAnsi" w:hAnsiTheme="minorHAnsi" w:cstheme="minorHAnsi"/>
        </w:rPr>
        <w:t>The NW collects data from UEs</w:t>
      </w:r>
      <w:r w:rsidR="00C2654D" w:rsidRPr="00684B3A">
        <w:rPr>
          <w:rFonts w:asciiTheme="minorHAnsi" w:hAnsiTheme="minorHAnsi" w:cstheme="minorHAnsi"/>
        </w:rPr>
        <w:t xml:space="preserve"> </w:t>
      </w:r>
      <w:r w:rsidR="000F58E6">
        <w:rPr>
          <w:rFonts w:asciiTheme="minorHAnsi" w:hAnsiTheme="minorHAnsi" w:cstheme="minorHAnsi"/>
        </w:rPr>
        <w:t>or from its own radio measurements</w:t>
      </w:r>
      <w:r w:rsidR="00C2654D" w:rsidRPr="00684B3A">
        <w:rPr>
          <w:rFonts w:asciiTheme="minorHAnsi" w:hAnsiTheme="minorHAnsi" w:cstheme="minorHAnsi"/>
        </w:rPr>
        <w:t xml:space="preserve"> and</w:t>
      </w:r>
      <w:r w:rsidR="00881D0A" w:rsidRPr="00684B3A">
        <w:rPr>
          <w:rFonts w:asciiTheme="minorHAnsi" w:hAnsiTheme="minorHAnsi" w:cstheme="minorHAnsi"/>
        </w:rPr>
        <w:t xml:space="preserve"> </w:t>
      </w:r>
      <w:r w:rsidR="00D90486" w:rsidRPr="00684B3A">
        <w:rPr>
          <w:rFonts w:asciiTheme="minorHAnsi" w:hAnsiTheme="minorHAnsi" w:cstheme="minorHAnsi"/>
        </w:rPr>
        <w:t>calculates the performance metrics</w:t>
      </w:r>
      <w:r w:rsidR="00C2654D" w:rsidRPr="00684B3A">
        <w:rPr>
          <w:rFonts w:asciiTheme="minorHAnsi" w:hAnsiTheme="minorHAnsi" w:cstheme="minorHAnsi"/>
        </w:rPr>
        <w:t xml:space="preserve"> of the AI/ML model</w:t>
      </w:r>
      <w:r w:rsidR="00A002F9" w:rsidRPr="00684B3A">
        <w:rPr>
          <w:rFonts w:asciiTheme="minorHAnsi" w:hAnsiTheme="minorHAnsi" w:cstheme="minorHAnsi"/>
        </w:rPr>
        <w:t xml:space="preserve"> (</w:t>
      </w:r>
      <w:r w:rsidR="00C2654D" w:rsidRPr="00684B3A">
        <w:rPr>
          <w:rFonts w:asciiTheme="minorHAnsi" w:hAnsiTheme="minorHAnsi" w:cstheme="minorHAnsi"/>
        </w:rPr>
        <w:t>e.g., inference accuracy, system performance</w:t>
      </w:r>
      <w:r w:rsidR="00A002F9" w:rsidRPr="00684B3A">
        <w:rPr>
          <w:rFonts w:asciiTheme="minorHAnsi" w:hAnsiTheme="minorHAnsi" w:cstheme="minorHAnsi"/>
        </w:rPr>
        <w:t>)</w:t>
      </w:r>
      <w:r w:rsidR="00C2654D" w:rsidRPr="00684B3A">
        <w:rPr>
          <w:rFonts w:asciiTheme="minorHAnsi" w:hAnsiTheme="minorHAnsi" w:cstheme="minorHAnsi"/>
        </w:rPr>
        <w:t xml:space="preserve">. </w:t>
      </w:r>
      <w:r w:rsidR="00FD0FED">
        <w:rPr>
          <w:rFonts w:asciiTheme="minorHAnsi" w:hAnsiTheme="minorHAnsi" w:cstheme="minorHAnsi"/>
        </w:rPr>
        <w:t>If an alarm is triggered b</w:t>
      </w:r>
      <w:r w:rsidR="00C2654D" w:rsidRPr="00684B3A">
        <w:rPr>
          <w:rFonts w:asciiTheme="minorHAnsi" w:hAnsiTheme="minorHAnsi" w:cstheme="minorHAnsi"/>
        </w:rPr>
        <w:t>ased on the performance metrics, the NW node</w:t>
      </w:r>
      <w:r w:rsidR="00CB43BF" w:rsidRPr="00684B3A">
        <w:rPr>
          <w:rFonts w:asciiTheme="minorHAnsi" w:hAnsiTheme="minorHAnsi" w:cstheme="minorHAnsi"/>
        </w:rPr>
        <w:t xml:space="preserve"> </w:t>
      </w:r>
      <w:r w:rsidR="001C288C">
        <w:rPr>
          <w:rFonts w:asciiTheme="minorHAnsi" w:hAnsiTheme="minorHAnsi" w:cstheme="minorHAnsi"/>
        </w:rPr>
        <w:t>re</w:t>
      </w:r>
      <w:r w:rsidR="00CB43BF" w:rsidRPr="00684B3A">
        <w:rPr>
          <w:rFonts w:asciiTheme="minorHAnsi" w:hAnsiTheme="minorHAnsi" w:cstheme="minorHAnsi"/>
        </w:rPr>
        <w:t>acts</w:t>
      </w:r>
      <w:r w:rsidR="001C288C">
        <w:rPr>
          <w:rFonts w:asciiTheme="minorHAnsi" w:hAnsiTheme="minorHAnsi" w:cstheme="minorHAnsi"/>
        </w:rPr>
        <w:t xml:space="preserve"> to </w:t>
      </w:r>
      <w:r w:rsidR="00F26481">
        <w:rPr>
          <w:rFonts w:asciiTheme="minorHAnsi" w:hAnsiTheme="minorHAnsi" w:cstheme="minorHAnsi"/>
        </w:rPr>
        <w:t xml:space="preserve">rectify the model drift </w:t>
      </w:r>
      <w:r w:rsidR="00F26481" w:rsidRPr="00CB1768">
        <w:rPr>
          <w:rFonts w:asciiTheme="minorHAnsi" w:hAnsiTheme="minorHAnsi" w:cstheme="minorHAnsi"/>
        </w:rPr>
        <w:t>problem</w:t>
      </w:r>
      <w:r w:rsidR="00F757F6" w:rsidRPr="00CB1768">
        <w:rPr>
          <w:rFonts w:asciiTheme="minorHAnsi" w:hAnsiTheme="minorHAnsi" w:cstheme="minorHAnsi"/>
        </w:rPr>
        <w:t xml:space="preserve">, e.g., fallback to a default feature/model, </w:t>
      </w:r>
      <w:r w:rsidR="00DB519F" w:rsidRPr="00CB1768">
        <w:rPr>
          <w:rFonts w:asciiTheme="minorHAnsi" w:hAnsiTheme="minorHAnsi" w:cstheme="minorHAnsi"/>
        </w:rPr>
        <w:t xml:space="preserve">deactivate this </w:t>
      </w:r>
      <w:r w:rsidR="001B5122" w:rsidRPr="00CB1768">
        <w:rPr>
          <w:rFonts w:asciiTheme="minorHAnsi" w:hAnsiTheme="minorHAnsi" w:cstheme="minorHAnsi"/>
        </w:rPr>
        <w:t xml:space="preserve">model, switching to another </w:t>
      </w:r>
      <w:r w:rsidR="0041554D" w:rsidRPr="00CB1768">
        <w:rPr>
          <w:rFonts w:asciiTheme="minorHAnsi" w:hAnsiTheme="minorHAnsi" w:cstheme="minorHAnsi"/>
        </w:rPr>
        <w:t>reporting configuration, etc.</w:t>
      </w:r>
      <w:r w:rsidR="00EB65E7" w:rsidRPr="00CB1768">
        <w:rPr>
          <w:rFonts w:asciiTheme="minorHAnsi" w:hAnsiTheme="minorHAnsi" w:cstheme="minorHAnsi"/>
        </w:rPr>
        <w:t xml:space="preserve"> In general, ther</w:t>
      </w:r>
      <w:r w:rsidR="001032EC" w:rsidRPr="00CB1768">
        <w:rPr>
          <w:rFonts w:asciiTheme="minorHAnsi" w:hAnsiTheme="minorHAnsi" w:cstheme="minorHAnsi"/>
        </w:rPr>
        <w:t>e</w:t>
      </w:r>
      <w:r w:rsidR="00EB65E7" w:rsidRPr="00CB1768">
        <w:rPr>
          <w:rFonts w:asciiTheme="minorHAnsi" w:hAnsiTheme="minorHAnsi" w:cstheme="minorHAnsi"/>
        </w:rPr>
        <w:t xml:space="preserve"> is no</w:t>
      </w:r>
      <w:r w:rsidR="001032EC" w:rsidRPr="00CB1768">
        <w:rPr>
          <w:rFonts w:asciiTheme="minorHAnsi" w:hAnsiTheme="minorHAnsi" w:cstheme="minorHAnsi"/>
        </w:rPr>
        <w:t xml:space="preserve"> standard impact </w:t>
      </w:r>
      <w:r w:rsidR="00E57213" w:rsidRPr="00CB1768">
        <w:rPr>
          <w:rFonts w:asciiTheme="minorHAnsi" w:hAnsiTheme="minorHAnsi" w:cstheme="minorHAnsi"/>
        </w:rPr>
        <w:t xml:space="preserve">foreseen for </w:t>
      </w:r>
      <w:r w:rsidR="00751F8A" w:rsidRPr="00CB1768">
        <w:rPr>
          <w:rFonts w:asciiTheme="minorHAnsi" w:hAnsiTheme="minorHAnsi" w:cstheme="minorHAnsi"/>
        </w:rPr>
        <w:t xml:space="preserve">model monitoring </w:t>
      </w:r>
      <w:r w:rsidR="00DB0834" w:rsidRPr="00CB1768">
        <w:rPr>
          <w:rFonts w:asciiTheme="minorHAnsi" w:hAnsiTheme="minorHAnsi" w:cstheme="minorHAnsi"/>
        </w:rPr>
        <w:t xml:space="preserve">for </w:t>
      </w:r>
      <w:r w:rsidR="00851995" w:rsidRPr="00CB1768">
        <w:rPr>
          <w:rFonts w:asciiTheme="minorHAnsi" w:hAnsiTheme="minorHAnsi" w:cstheme="minorHAnsi"/>
        </w:rPr>
        <w:t>one-sided models at the NW-side</w:t>
      </w:r>
      <w:r w:rsidR="00DB0834" w:rsidRPr="00CB1768">
        <w:rPr>
          <w:rFonts w:asciiTheme="minorHAnsi" w:hAnsiTheme="minorHAnsi" w:cstheme="minorHAnsi"/>
        </w:rPr>
        <w:t>,</w:t>
      </w:r>
      <w:r w:rsidR="008F657A" w:rsidRPr="00CB1768">
        <w:rPr>
          <w:rFonts w:asciiTheme="minorHAnsi" w:hAnsiTheme="minorHAnsi" w:cstheme="minorHAnsi"/>
        </w:rPr>
        <w:t xml:space="preserve"> except for the </w:t>
      </w:r>
      <w:r w:rsidR="00851995" w:rsidRPr="00CB1768">
        <w:rPr>
          <w:rFonts w:asciiTheme="minorHAnsi" w:hAnsiTheme="minorHAnsi" w:cstheme="minorHAnsi"/>
        </w:rPr>
        <w:t xml:space="preserve">monitoring </w:t>
      </w:r>
      <w:r w:rsidR="008F657A" w:rsidRPr="00CB1768">
        <w:rPr>
          <w:rFonts w:asciiTheme="minorHAnsi" w:hAnsiTheme="minorHAnsi" w:cstheme="minorHAnsi"/>
        </w:rPr>
        <w:t>data collection aspects, which is discussed in section 2.</w:t>
      </w:r>
      <w:r w:rsidR="009719F6" w:rsidRPr="00CB1768">
        <w:rPr>
          <w:rFonts w:asciiTheme="minorHAnsi" w:hAnsiTheme="minorHAnsi" w:cstheme="minorHAnsi"/>
        </w:rPr>
        <w:t>7</w:t>
      </w:r>
      <w:r w:rsidR="008F657A" w:rsidRPr="00CB1768">
        <w:rPr>
          <w:rFonts w:asciiTheme="minorHAnsi" w:hAnsiTheme="minorHAnsi" w:cstheme="minorHAnsi"/>
        </w:rPr>
        <w:t>.3.</w:t>
      </w:r>
      <w:r w:rsidR="000269B7" w:rsidRPr="00CB1768">
        <w:rPr>
          <w:rFonts w:asciiTheme="minorHAnsi" w:hAnsiTheme="minorHAnsi" w:cstheme="minorHAnsi"/>
        </w:rPr>
        <w:t xml:space="preserve"> </w:t>
      </w:r>
      <w:r w:rsidR="00380398" w:rsidRPr="00CB1768">
        <w:rPr>
          <w:rFonts w:asciiTheme="minorHAnsi" w:hAnsiTheme="minorHAnsi" w:cstheme="minorHAnsi"/>
        </w:rPr>
        <w:t xml:space="preserve">The </w:t>
      </w:r>
      <w:r w:rsidR="00D57799" w:rsidRPr="00CB1768">
        <w:rPr>
          <w:rFonts w:asciiTheme="minorHAnsi" w:hAnsiTheme="minorHAnsi" w:cstheme="minorHAnsi"/>
        </w:rPr>
        <w:t xml:space="preserve">requirements </w:t>
      </w:r>
      <w:r w:rsidR="0052064D" w:rsidRPr="00CB1768">
        <w:rPr>
          <w:rFonts w:asciiTheme="minorHAnsi" w:hAnsiTheme="minorHAnsi" w:cstheme="minorHAnsi"/>
        </w:rPr>
        <w:t>in terms of</w:t>
      </w:r>
      <w:r w:rsidR="00D57799" w:rsidRPr="00CB1768">
        <w:rPr>
          <w:rFonts w:asciiTheme="minorHAnsi" w:hAnsiTheme="minorHAnsi" w:cstheme="minorHAnsi"/>
        </w:rPr>
        <w:t xml:space="preserve"> </w:t>
      </w:r>
      <w:r w:rsidR="0052064D" w:rsidRPr="00CB1768">
        <w:rPr>
          <w:rFonts w:asciiTheme="minorHAnsi" w:hAnsiTheme="minorHAnsi" w:cstheme="minorHAnsi"/>
        </w:rPr>
        <w:t>signaling</w:t>
      </w:r>
      <w:r w:rsidR="00380398" w:rsidRPr="00CB1768">
        <w:rPr>
          <w:rFonts w:asciiTheme="minorHAnsi" w:hAnsiTheme="minorHAnsi" w:cstheme="minorHAnsi"/>
        </w:rPr>
        <w:t xml:space="preserve"> </w:t>
      </w:r>
      <w:r w:rsidR="00D22450" w:rsidRPr="00CB1768">
        <w:rPr>
          <w:rFonts w:asciiTheme="minorHAnsi" w:hAnsiTheme="minorHAnsi" w:cstheme="minorHAnsi"/>
        </w:rPr>
        <w:t>overhead and latency</w:t>
      </w:r>
      <w:r w:rsidR="00D57799" w:rsidRPr="00CB1768">
        <w:rPr>
          <w:rFonts w:asciiTheme="minorHAnsi" w:hAnsiTheme="minorHAnsi" w:cstheme="minorHAnsi"/>
        </w:rPr>
        <w:t xml:space="preserve"> </w:t>
      </w:r>
      <w:r w:rsidR="001E159F" w:rsidRPr="00CB1768">
        <w:rPr>
          <w:rFonts w:asciiTheme="minorHAnsi" w:hAnsiTheme="minorHAnsi" w:cstheme="minorHAnsi"/>
        </w:rPr>
        <w:t xml:space="preserve">for model monitoring </w:t>
      </w:r>
      <w:r w:rsidR="00D57799" w:rsidRPr="00CB1768">
        <w:rPr>
          <w:rFonts w:asciiTheme="minorHAnsi" w:hAnsiTheme="minorHAnsi" w:cstheme="minorHAnsi"/>
        </w:rPr>
        <w:t>are</w:t>
      </w:r>
      <w:r w:rsidR="0052064D" w:rsidRPr="00CB1768">
        <w:rPr>
          <w:rFonts w:asciiTheme="minorHAnsi" w:hAnsiTheme="minorHAnsi" w:cstheme="minorHAnsi"/>
        </w:rPr>
        <w:t xml:space="preserve"> use case dependent, hence, in section 2.</w:t>
      </w:r>
      <w:r w:rsidR="009719F6" w:rsidRPr="00CB1768">
        <w:rPr>
          <w:rFonts w:asciiTheme="minorHAnsi" w:hAnsiTheme="minorHAnsi" w:cstheme="minorHAnsi"/>
        </w:rPr>
        <w:t>7</w:t>
      </w:r>
      <w:r w:rsidR="0052064D" w:rsidRPr="00CB1768">
        <w:rPr>
          <w:rFonts w:asciiTheme="minorHAnsi" w:hAnsiTheme="minorHAnsi" w:cstheme="minorHAnsi"/>
        </w:rPr>
        <w:t xml:space="preserve">.3, we’ve discussed two </w:t>
      </w:r>
      <w:r w:rsidR="001E159F" w:rsidRPr="00CB1768">
        <w:rPr>
          <w:rFonts w:asciiTheme="minorHAnsi" w:hAnsiTheme="minorHAnsi" w:cstheme="minorHAnsi"/>
        </w:rPr>
        <w:t>approaches on data collection</w:t>
      </w:r>
      <w:r w:rsidR="001E159F" w:rsidRPr="00684B3A">
        <w:rPr>
          <w:rFonts w:asciiTheme="minorHAnsi" w:hAnsiTheme="minorHAnsi" w:cstheme="minorHAnsi"/>
        </w:rPr>
        <w:t xml:space="preserve"> for model minoring, depending on the use case requirements. </w:t>
      </w:r>
    </w:p>
    <w:p w14:paraId="3430B8A5" w14:textId="429C4B58" w:rsidR="00DA48A4" w:rsidRPr="00045349" w:rsidRDefault="00DA48A4" w:rsidP="000870A3">
      <w:pPr>
        <w:pStyle w:val="Proposal"/>
      </w:pPr>
      <w:bookmarkStart w:id="29" w:name="_Toc127531107"/>
      <w:r>
        <w:t xml:space="preserve">One-sided models at the NW-side are </w:t>
      </w:r>
      <w:r w:rsidR="002622D3">
        <w:t xml:space="preserve">monitored </w:t>
      </w:r>
      <w:r>
        <w:t>by the NW</w:t>
      </w:r>
      <w:r w:rsidR="001F4B5C">
        <w:t>.</w:t>
      </w:r>
      <w:r w:rsidR="00997304">
        <w:t xml:space="preserve"> </w:t>
      </w:r>
      <w:r w:rsidR="001F4B5C">
        <w:t>S</w:t>
      </w:r>
      <w:r w:rsidR="0041795B">
        <w:t xml:space="preserve">tudy data collection </w:t>
      </w:r>
      <w:r w:rsidR="00163395">
        <w:t>mechanisms to support</w:t>
      </w:r>
      <w:r w:rsidR="008F1DBD">
        <w:t xml:space="preserve"> </w:t>
      </w:r>
      <w:r w:rsidR="00330C47">
        <w:t xml:space="preserve">performance-based </w:t>
      </w:r>
      <w:r w:rsidR="00125E03">
        <w:t>(</w:t>
      </w:r>
      <w:r w:rsidR="005C7D6A">
        <w:t xml:space="preserve">e.g., </w:t>
      </w:r>
      <w:r w:rsidR="00125E03">
        <w:t xml:space="preserve">inference accuracy) </w:t>
      </w:r>
      <w:r w:rsidR="00330C47">
        <w:t>model monitoring for NW-sided models</w:t>
      </w:r>
      <w:r w:rsidRPr="00045349">
        <w:t>.</w:t>
      </w:r>
      <w:bookmarkEnd w:id="29"/>
    </w:p>
    <w:p w14:paraId="09117252" w14:textId="4C285B85" w:rsidR="00DB797B" w:rsidRPr="00684B3A" w:rsidRDefault="00DB797B" w:rsidP="00B97FF0">
      <w:pPr>
        <w:pStyle w:val="BodyText"/>
        <w:rPr>
          <w:rFonts w:asciiTheme="minorHAnsi" w:hAnsiTheme="minorHAnsi" w:cstheme="minorHAnsi"/>
        </w:rPr>
      </w:pPr>
    </w:p>
    <w:p w14:paraId="39799C13" w14:textId="5F277EC3" w:rsidR="00DB797B" w:rsidRPr="00684B3A" w:rsidRDefault="00EF30D7" w:rsidP="00945016">
      <w:pPr>
        <w:pStyle w:val="Heading3"/>
        <w:rPr>
          <w:rFonts w:asciiTheme="minorHAnsi" w:hAnsiTheme="minorHAnsi" w:cstheme="minorHAnsi"/>
        </w:rPr>
      </w:pPr>
      <w:r w:rsidRPr="00684B3A">
        <w:rPr>
          <w:rFonts w:asciiTheme="minorHAnsi" w:hAnsiTheme="minorHAnsi" w:cstheme="minorHAnsi"/>
        </w:rPr>
        <w:t>2.</w:t>
      </w:r>
      <w:r w:rsidR="00702198">
        <w:rPr>
          <w:rFonts w:asciiTheme="minorHAnsi" w:hAnsiTheme="minorHAnsi" w:cstheme="minorHAnsi"/>
        </w:rPr>
        <w:t>6</w:t>
      </w:r>
      <w:r w:rsidRPr="00684B3A">
        <w:rPr>
          <w:rFonts w:asciiTheme="minorHAnsi" w:hAnsiTheme="minorHAnsi" w:cstheme="minorHAnsi"/>
        </w:rPr>
        <w:t xml:space="preserve">.2 </w:t>
      </w:r>
      <w:r w:rsidR="00DB797B" w:rsidRPr="00684B3A">
        <w:rPr>
          <w:rFonts w:asciiTheme="minorHAnsi" w:hAnsiTheme="minorHAnsi" w:cstheme="minorHAnsi"/>
        </w:rPr>
        <w:t xml:space="preserve">Model monitoring for </w:t>
      </w:r>
      <w:r w:rsidR="00A853B5">
        <w:rPr>
          <w:rFonts w:asciiTheme="minorHAnsi" w:hAnsiTheme="minorHAnsi" w:cstheme="minorHAnsi"/>
        </w:rPr>
        <w:t>one</w:t>
      </w:r>
      <w:r w:rsidR="00DB797B" w:rsidRPr="00684B3A">
        <w:rPr>
          <w:rFonts w:asciiTheme="minorHAnsi" w:hAnsiTheme="minorHAnsi" w:cstheme="minorHAnsi"/>
        </w:rPr>
        <w:t>-sided models</w:t>
      </w:r>
      <w:r w:rsidR="00A853B5">
        <w:rPr>
          <w:rFonts w:asciiTheme="minorHAnsi" w:hAnsiTheme="minorHAnsi" w:cstheme="minorHAnsi"/>
        </w:rPr>
        <w:t xml:space="preserve"> at </w:t>
      </w:r>
      <w:r w:rsidR="002F1942">
        <w:rPr>
          <w:rFonts w:asciiTheme="minorHAnsi" w:hAnsiTheme="minorHAnsi" w:cstheme="minorHAnsi"/>
        </w:rPr>
        <w:t xml:space="preserve">the </w:t>
      </w:r>
      <w:r w:rsidR="00A853B5">
        <w:rPr>
          <w:rFonts w:asciiTheme="minorHAnsi" w:hAnsiTheme="minorHAnsi" w:cstheme="minorHAnsi"/>
        </w:rPr>
        <w:t>UE</w:t>
      </w:r>
      <w:r w:rsidR="002F1942">
        <w:rPr>
          <w:rFonts w:asciiTheme="minorHAnsi" w:hAnsiTheme="minorHAnsi" w:cstheme="minorHAnsi"/>
        </w:rPr>
        <w:t xml:space="preserve"> side</w:t>
      </w:r>
    </w:p>
    <w:p w14:paraId="1E9A0896" w14:textId="18B3F341" w:rsidR="00D91F4F" w:rsidRPr="00D91F4F" w:rsidRDefault="00D91F4F" w:rsidP="00531AC8">
      <w:pPr>
        <w:jc w:val="both"/>
        <w:rPr>
          <w:rFonts w:asciiTheme="minorHAnsi" w:eastAsia="Calibri" w:hAnsiTheme="minorHAnsi" w:cstheme="minorHAnsi"/>
          <w:szCs w:val="20"/>
          <w:lang w:val="en-AU"/>
        </w:rPr>
      </w:pPr>
      <w:r w:rsidRPr="003774B5">
        <w:rPr>
          <w:rFonts w:asciiTheme="minorHAnsi" w:eastAsia="Calibri" w:hAnsiTheme="minorHAnsi" w:cstheme="minorHAnsi"/>
          <w:szCs w:val="20"/>
          <w:lang w:val="en-AU"/>
        </w:rPr>
        <w:t>For one-sided AI/ML model use cases</w:t>
      </w:r>
      <w:r w:rsidRPr="00D91F4F">
        <w:rPr>
          <w:rFonts w:asciiTheme="minorHAnsi" w:eastAsia="Calibri" w:hAnsiTheme="minorHAnsi" w:cstheme="minorHAnsi"/>
          <w:szCs w:val="20"/>
          <w:lang w:val="en-AU"/>
        </w:rPr>
        <w:t>, the</w:t>
      </w:r>
      <w:r>
        <w:rPr>
          <w:rFonts w:asciiTheme="minorHAnsi" w:eastAsia="Calibri" w:hAnsiTheme="minorHAnsi" w:cstheme="minorHAnsi"/>
          <w:szCs w:val="20"/>
          <w:lang w:val="en-AU"/>
        </w:rPr>
        <w:t xml:space="preserve"> performance of </w:t>
      </w:r>
      <w:r w:rsidR="009951D8">
        <w:rPr>
          <w:rFonts w:asciiTheme="minorHAnsi" w:eastAsia="Calibri" w:hAnsiTheme="minorHAnsi" w:cstheme="minorHAnsi"/>
          <w:szCs w:val="20"/>
          <w:lang w:val="en-AU"/>
        </w:rPr>
        <w:t xml:space="preserve">a </w:t>
      </w:r>
      <w:r>
        <w:rPr>
          <w:rFonts w:asciiTheme="minorHAnsi" w:eastAsia="Calibri" w:hAnsiTheme="minorHAnsi" w:cstheme="minorHAnsi"/>
          <w:szCs w:val="20"/>
          <w:lang w:val="en-AU"/>
        </w:rPr>
        <w:t>UE-sided</w:t>
      </w:r>
      <w:r w:rsidRPr="00D91F4F">
        <w:rPr>
          <w:rFonts w:asciiTheme="minorHAnsi" w:eastAsia="Calibri" w:hAnsiTheme="minorHAnsi" w:cstheme="minorHAnsi"/>
          <w:szCs w:val="20"/>
          <w:lang w:val="en-AU"/>
        </w:rPr>
        <w:t xml:space="preserve"> model is expected to be </w:t>
      </w:r>
      <w:r>
        <w:rPr>
          <w:rFonts w:asciiTheme="minorHAnsi" w:eastAsia="Calibri" w:hAnsiTheme="minorHAnsi" w:cstheme="minorHAnsi"/>
          <w:szCs w:val="20"/>
          <w:lang w:val="en-AU"/>
        </w:rPr>
        <w:t xml:space="preserve">monitored </w:t>
      </w:r>
      <w:r w:rsidRPr="00D91F4F">
        <w:rPr>
          <w:rFonts w:asciiTheme="minorHAnsi" w:eastAsia="Calibri" w:hAnsiTheme="minorHAnsi" w:cstheme="minorHAnsi"/>
          <w:szCs w:val="20"/>
          <w:lang w:val="en-AU"/>
        </w:rPr>
        <w:t xml:space="preserve">the UE-side. </w:t>
      </w:r>
    </w:p>
    <w:p w14:paraId="16481E4A" w14:textId="51174F7A" w:rsidR="00D91F4F" w:rsidRPr="00D91F4F" w:rsidRDefault="003E61B5" w:rsidP="00531AC8">
      <w:pPr>
        <w:jc w:val="both"/>
        <w:rPr>
          <w:rFonts w:asciiTheme="minorHAnsi" w:eastAsia="Calibri" w:hAnsiTheme="minorHAnsi" w:cstheme="minorHAnsi"/>
          <w:szCs w:val="20"/>
          <w:lang w:val="en-AU"/>
        </w:rPr>
      </w:pPr>
      <w:r>
        <w:rPr>
          <w:rFonts w:asciiTheme="minorHAnsi" w:eastAsia="Calibri" w:hAnsiTheme="minorHAnsi" w:cstheme="minorHAnsi"/>
          <w:szCs w:val="20"/>
          <w:lang w:val="en-AU"/>
        </w:rPr>
        <w:t>The UE can</w:t>
      </w:r>
      <w:r w:rsidR="00860CE5">
        <w:rPr>
          <w:rFonts w:asciiTheme="minorHAnsi" w:eastAsia="Calibri" w:hAnsiTheme="minorHAnsi" w:cstheme="minorHAnsi"/>
          <w:szCs w:val="20"/>
          <w:lang w:val="en-AU"/>
        </w:rPr>
        <w:t xml:space="preserve"> </w:t>
      </w:r>
      <w:r>
        <w:rPr>
          <w:rFonts w:asciiTheme="minorHAnsi" w:eastAsia="Calibri" w:hAnsiTheme="minorHAnsi" w:cstheme="minorHAnsi"/>
          <w:szCs w:val="20"/>
          <w:lang w:val="en-AU"/>
        </w:rPr>
        <w:t>collect</w:t>
      </w:r>
      <w:r w:rsidR="001E7837">
        <w:rPr>
          <w:rFonts w:asciiTheme="minorHAnsi" w:eastAsia="Calibri" w:hAnsiTheme="minorHAnsi" w:cstheme="minorHAnsi"/>
          <w:szCs w:val="20"/>
          <w:lang w:val="en-AU"/>
        </w:rPr>
        <w:t xml:space="preserve"> </w:t>
      </w:r>
      <w:r w:rsidR="00123032">
        <w:rPr>
          <w:rFonts w:asciiTheme="minorHAnsi" w:eastAsia="Calibri" w:hAnsiTheme="minorHAnsi" w:cstheme="minorHAnsi"/>
          <w:szCs w:val="20"/>
          <w:lang w:val="en-AU"/>
        </w:rPr>
        <w:t>the ground truth labels or/and measurements to calculate the i</w:t>
      </w:r>
      <w:r w:rsidR="009E726C">
        <w:rPr>
          <w:rFonts w:asciiTheme="minorHAnsi" w:eastAsia="Calibri" w:hAnsiTheme="minorHAnsi" w:cstheme="minorHAnsi"/>
          <w:szCs w:val="20"/>
          <w:lang w:val="en-AU"/>
        </w:rPr>
        <w:t>ntermediate KPIs</w:t>
      </w:r>
      <w:r w:rsidR="00866046">
        <w:rPr>
          <w:rFonts w:asciiTheme="minorHAnsi" w:eastAsia="Calibri" w:hAnsiTheme="minorHAnsi" w:cstheme="minorHAnsi"/>
          <w:szCs w:val="20"/>
          <w:lang w:val="en-AU"/>
        </w:rPr>
        <w:t>.</w:t>
      </w:r>
      <w:r w:rsidR="00AE7326">
        <w:rPr>
          <w:rFonts w:asciiTheme="minorHAnsi" w:eastAsia="Calibri" w:hAnsiTheme="minorHAnsi" w:cstheme="minorHAnsi"/>
          <w:szCs w:val="20"/>
          <w:lang w:val="en-AU"/>
        </w:rPr>
        <w:t xml:space="preserve"> </w:t>
      </w:r>
      <w:r w:rsidR="00063E00">
        <w:rPr>
          <w:rFonts w:asciiTheme="minorHAnsi" w:eastAsia="Calibri" w:hAnsiTheme="minorHAnsi" w:cstheme="minorHAnsi"/>
          <w:szCs w:val="20"/>
          <w:lang w:val="en-AU"/>
        </w:rPr>
        <w:t xml:space="preserve">For UE-sided models that require DL radio measurements </w:t>
      </w:r>
      <w:r w:rsidR="00020F63">
        <w:rPr>
          <w:rFonts w:asciiTheme="minorHAnsi" w:eastAsia="Calibri" w:hAnsiTheme="minorHAnsi" w:cstheme="minorHAnsi"/>
          <w:szCs w:val="20"/>
          <w:lang w:val="en-AU"/>
        </w:rPr>
        <w:t>(e.g., L1-RSRP)</w:t>
      </w:r>
      <w:r w:rsidR="00063E00">
        <w:rPr>
          <w:rFonts w:asciiTheme="minorHAnsi" w:eastAsia="Calibri" w:hAnsiTheme="minorHAnsi" w:cstheme="minorHAnsi"/>
          <w:szCs w:val="20"/>
          <w:lang w:val="en-AU"/>
        </w:rPr>
        <w:t xml:space="preserve"> for </w:t>
      </w:r>
      <w:r w:rsidR="00D7518A">
        <w:rPr>
          <w:rFonts w:asciiTheme="minorHAnsi" w:eastAsia="Calibri" w:hAnsiTheme="minorHAnsi" w:cstheme="minorHAnsi"/>
          <w:szCs w:val="20"/>
          <w:lang w:val="en-AU"/>
        </w:rPr>
        <w:t>model monitoring, t</w:t>
      </w:r>
      <w:r w:rsidR="00D91F4F" w:rsidRPr="00D91F4F">
        <w:rPr>
          <w:rFonts w:asciiTheme="minorHAnsi" w:eastAsia="Calibri" w:hAnsiTheme="minorHAnsi" w:cstheme="minorHAnsi"/>
          <w:szCs w:val="20"/>
          <w:lang w:val="en-AU"/>
        </w:rPr>
        <w:t xml:space="preserve">he NW </w:t>
      </w:r>
      <w:r w:rsidR="00AE7326">
        <w:rPr>
          <w:rFonts w:asciiTheme="minorHAnsi" w:eastAsia="Calibri" w:hAnsiTheme="minorHAnsi" w:cstheme="minorHAnsi"/>
          <w:szCs w:val="20"/>
          <w:lang w:val="en-AU"/>
        </w:rPr>
        <w:t>may</w:t>
      </w:r>
      <w:r w:rsidR="00D91F4F" w:rsidRPr="00D91F4F">
        <w:rPr>
          <w:rFonts w:asciiTheme="minorHAnsi" w:eastAsia="Calibri" w:hAnsiTheme="minorHAnsi" w:cstheme="minorHAnsi"/>
          <w:szCs w:val="20"/>
          <w:lang w:val="en-AU"/>
        </w:rPr>
        <w:t xml:space="preserve"> assist the model monitoring by configuring DL-RS transmissions for the UE to perform measurements and </w:t>
      </w:r>
      <w:r w:rsidR="00020F63">
        <w:rPr>
          <w:rFonts w:asciiTheme="minorHAnsi" w:eastAsia="Calibri" w:hAnsiTheme="minorHAnsi" w:cstheme="minorHAnsi"/>
          <w:szCs w:val="20"/>
          <w:lang w:val="en-AU"/>
        </w:rPr>
        <w:t>then</w:t>
      </w:r>
      <w:r w:rsidR="00D91F4F" w:rsidRPr="00D91F4F">
        <w:rPr>
          <w:rFonts w:asciiTheme="minorHAnsi" w:eastAsia="Calibri" w:hAnsiTheme="minorHAnsi" w:cstheme="minorHAnsi"/>
          <w:szCs w:val="20"/>
          <w:lang w:val="en-AU"/>
        </w:rPr>
        <w:t xml:space="preserve"> compare the </w:t>
      </w:r>
      <w:r w:rsidR="00D7518A">
        <w:rPr>
          <w:rFonts w:asciiTheme="minorHAnsi" w:eastAsia="Calibri" w:hAnsiTheme="minorHAnsi" w:cstheme="minorHAnsi"/>
          <w:szCs w:val="20"/>
          <w:lang w:val="en-AU"/>
        </w:rPr>
        <w:t>measurements</w:t>
      </w:r>
      <w:r w:rsidR="00D91F4F" w:rsidRPr="00D91F4F">
        <w:rPr>
          <w:rFonts w:asciiTheme="minorHAnsi" w:eastAsia="Calibri" w:hAnsiTheme="minorHAnsi" w:cstheme="minorHAnsi"/>
          <w:szCs w:val="20"/>
          <w:lang w:val="en-AU"/>
        </w:rPr>
        <w:t xml:space="preserve"> with the model output</w:t>
      </w:r>
      <w:r w:rsidR="005024AA">
        <w:rPr>
          <w:rFonts w:asciiTheme="minorHAnsi" w:eastAsia="Calibri" w:hAnsiTheme="minorHAnsi" w:cstheme="minorHAnsi"/>
          <w:szCs w:val="20"/>
          <w:lang w:val="en-AU"/>
        </w:rPr>
        <w:t>, the NW may also assi</w:t>
      </w:r>
      <w:r w:rsidR="007D2806">
        <w:rPr>
          <w:rFonts w:asciiTheme="minorHAnsi" w:eastAsia="Calibri" w:hAnsiTheme="minorHAnsi" w:cstheme="minorHAnsi"/>
          <w:szCs w:val="20"/>
          <w:lang w:val="en-AU"/>
        </w:rPr>
        <w:t xml:space="preserve">st the model monitoring by providing ground truth or </w:t>
      </w:r>
      <w:r w:rsidR="00AE30DA">
        <w:rPr>
          <w:rFonts w:asciiTheme="minorHAnsi" w:eastAsia="Calibri" w:hAnsiTheme="minorHAnsi" w:cstheme="minorHAnsi"/>
          <w:szCs w:val="20"/>
          <w:lang w:val="en-AU"/>
        </w:rPr>
        <w:t>proxy ground truth</w:t>
      </w:r>
      <w:r w:rsidR="00D91F4F" w:rsidRPr="00D91F4F">
        <w:rPr>
          <w:rFonts w:asciiTheme="minorHAnsi" w:eastAsia="Calibri" w:hAnsiTheme="minorHAnsi" w:cstheme="minorHAnsi"/>
          <w:szCs w:val="20"/>
          <w:lang w:val="en-AU"/>
        </w:rPr>
        <w:t xml:space="preserve">. Potential standard impact on triggering a UE performing model monitoring or trigger the NW to transmit DL-RS for assisting </w:t>
      </w:r>
      <w:r w:rsidR="00124651">
        <w:rPr>
          <w:rFonts w:asciiTheme="minorHAnsi" w:eastAsia="Calibri" w:hAnsiTheme="minorHAnsi" w:cstheme="minorHAnsi"/>
          <w:szCs w:val="20"/>
          <w:lang w:val="en-AU"/>
        </w:rPr>
        <w:t>UE-sided</w:t>
      </w:r>
      <w:r w:rsidR="00D91F4F" w:rsidRPr="00D91F4F">
        <w:rPr>
          <w:rFonts w:asciiTheme="minorHAnsi" w:eastAsia="Calibri" w:hAnsiTheme="minorHAnsi" w:cstheme="minorHAnsi"/>
          <w:szCs w:val="20"/>
          <w:lang w:val="en-AU"/>
        </w:rPr>
        <w:t xml:space="preserve"> model monitoring can be studied. </w:t>
      </w:r>
      <w:r w:rsidR="00F529AA">
        <w:rPr>
          <w:rFonts w:asciiTheme="minorHAnsi" w:eastAsia="Calibri" w:hAnsiTheme="minorHAnsi" w:cstheme="minorHAnsi"/>
          <w:szCs w:val="20"/>
          <w:lang w:val="en-AU"/>
        </w:rPr>
        <w:t>The performance metrics</w:t>
      </w:r>
      <w:r w:rsidR="00D91F4F" w:rsidRPr="00D91F4F">
        <w:rPr>
          <w:rFonts w:asciiTheme="minorHAnsi" w:eastAsia="Calibri" w:hAnsiTheme="minorHAnsi" w:cstheme="minorHAnsi"/>
          <w:szCs w:val="20"/>
          <w:lang w:val="en-AU"/>
        </w:rPr>
        <w:t xml:space="preserve"> </w:t>
      </w:r>
      <w:r w:rsidR="00D91F4F" w:rsidRPr="007029BB">
        <w:rPr>
          <w:rFonts w:asciiTheme="minorHAnsi" w:eastAsia="Calibri" w:hAnsiTheme="minorHAnsi" w:cstheme="minorHAnsi"/>
          <w:szCs w:val="20"/>
          <w:lang w:val="en-AU"/>
        </w:rPr>
        <w:t xml:space="preserve">could comprise of a per-sample </w:t>
      </w:r>
      <w:r w:rsidR="00FA3451" w:rsidRPr="007029BB">
        <w:rPr>
          <w:rFonts w:asciiTheme="minorHAnsi" w:eastAsia="Calibri" w:hAnsiTheme="minorHAnsi" w:cstheme="minorHAnsi"/>
          <w:szCs w:val="20"/>
          <w:lang w:val="en-AU"/>
        </w:rPr>
        <w:t>error</w:t>
      </w:r>
      <w:r w:rsidR="00D91F4F" w:rsidRPr="007029BB">
        <w:rPr>
          <w:rFonts w:asciiTheme="minorHAnsi" w:eastAsia="Calibri" w:hAnsiTheme="minorHAnsi" w:cstheme="minorHAnsi"/>
          <w:szCs w:val="20"/>
          <w:lang w:val="en-AU"/>
        </w:rPr>
        <w:t xml:space="preserve"> or an aggregated statistical error </w:t>
      </w:r>
      <w:r w:rsidR="00D505E6" w:rsidRPr="007029BB">
        <w:rPr>
          <w:rFonts w:asciiTheme="minorHAnsi" w:eastAsia="Calibri" w:hAnsiTheme="minorHAnsi" w:cstheme="minorHAnsi"/>
          <w:szCs w:val="20"/>
          <w:lang w:val="en-AU"/>
        </w:rPr>
        <w:t>over a certain model monitoring window</w:t>
      </w:r>
      <w:r w:rsidR="00D91F4F" w:rsidRPr="007029BB">
        <w:rPr>
          <w:rFonts w:asciiTheme="minorHAnsi" w:eastAsia="Calibri" w:hAnsiTheme="minorHAnsi" w:cstheme="minorHAnsi"/>
          <w:szCs w:val="20"/>
          <w:lang w:val="en-AU"/>
        </w:rPr>
        <w:t>.</w:t>
      </w:r>
      <w:r w:rsidR="00D91F4F" w:rsidRPr="00D91F4F">
        <w:rPr>
          <w:rFonts w:asciiTheme="minorHAnsi" w:eastAsia="Calibri" w:hAnsiTheme="minorHAnsi" w:cstheme="minorHAnsi"/>
          <w:szCs w:val="20"/>
          <w:lang w:val="en-AU"/>
        </w:rPr>
        <w:t xml:space="preserve"> For example, </w:t>
      </w:r>
      <w:r w:rsidR="00D505E6">
        <w:rPr>
          <w:rFonts w:asciiTheme="minorHAnsi" w:eastAsia="Calibri" w:hAnsiTheme="minorHAnsi" w:cstheme="minorHAnsi"/>
          <w:szCs w:val="20"/>
          <w:lang w:val="en-AU"/>
        </w:rPr>
        <w:t>for UE-sided beam prediction use cases,</w:t>
      </w:r>
      <w:r w:rsidR="00D91F4F" w:rsidRPr="00D91F4F">
        <w:rPr>
          <w:rFonts w:asciiTheme="minorHAnsi" w:eastAsia="Calibri" w:hAnsiTheme="minorHAnsi" w:cstheme="minorHAnsi"/>
          <w:szCs w:val="20"/>
          <w:lang w:val="en-AU"/>
        </w:rPr>
        <w:t xml:space="preserve"> </w:t>
      </w:r>
      <w:r w:rsidR="00D505E6">
        <w:rPr>
          <w:rFonts w:asciiTheme="minorHAnsi" w:eastAsia="Calibri" w:hAnsiTheme="minorHAnsi" w:cstheme="minorHAnsi"/>
          <w:szCs w:val="20"/>
          <w:lang w:val="en-AU"/>
        </w:rPr>
        <w:t xml:space="preserve">the </w:t>
      </w:r>
      <w:r w:rsidR="00D91F4F" w:rsidRPr="00D91F4F">
        <w:rPr>
          <w:rFonts w:asciiTheme="minorHAnsi" w:eastAsia="Calibri" w:hAnsiTheme="minorHAnsi" w:cstheme="minorHAnsi"/>
          <w:szCs w:val="20"/>
          <w:lang w:val="en-AU"/>
        </w:rPr>
        <w:t xml:space="preserve">performance metric could comprise of </w:t>
      </w:r>
      <w:r w:rsidR="00A15867">
        <w:rPr>
          <w:rFonts w:asciiTheme="minorHAnsi" w:eastAsia="Calibri" w:hAnsiTheme="minorHAnsi" w:cstheme="minorHAnsi"/>
          <w:szCs w:val="20"/>
          <w:lang w:val="en-AU"/>
        </w:rPr>
        <w:t>a statistic</w:t>
      </w:r>
      <w:r w:rsidR="00B0501D">
        <w:rPr>
          <w:rFonts w:asciiTheme="minorHAnsi" w:eastAsia="Calibri" w:hAnsiTheme="minorHAnsi" w:cstheme="minorHAnsi"/>
          <w:szCs w:val="20"/>
          <w:lang w:val="en-AU"/>
        </w:rPr>
        <w:t>al summary of the PDF or CDF (</w:t>
      </w:r>
      <w:r w:rsidR="00D214F6">
        <w:rPr>
          <w:rFonts w:asciiTheme="minorHAnsi" w:eastAsia="Calibri" w:hAnsiTheme="minorHAnsi" w:cstheme="minorHAnsi"/>
          <w:szCs w:val="20"/>
          <w:lang w:val="en-AU"/>
        </w:rPr>
        <w:t xml:space="preserve">e.g., </w:t>
      </w:r>
      <w:r w:rsidR="00B0501D">
        <w:rPr>
          <w:rFonts w:asciiTheme="minorHAnsi" w:eastAsia="Calibri" w:hAnsiTheme="minorHAnsi" w:cstheme="minorHAnsi"/>
          <w:szCs w:val="20"/>
          <w:lang w:val="en-AU"/>
        </w:rPr>
        <w:t>th</w:t>
      </w:r>
      <w:r w:rsidR="00D91F4F" w:rsidRPr="00D91F4F">
        <w:rPr>
          <w:rFonts w:asciiTheme="minorHAnsi" w:eastAsia="Calibri" w:hAnsiTheme="minorHAnsi" w:cstheme="minorHAnsi"/>
          <w:szCs w:val="20"/>
          <w:lang w:val="en-AU"/>
        </w:rPr>
        <w:t>e 5th,10th, …, 90th percentile</w:t>
      </w:r>
      <w:r w:rsidR="00D214F6">
        <w:rPr>
          <w:rFonts w:asciiTheme="minorHAnsi" w:eastAsia="Calibri" w:hAnsiTheme="minorHAnsi" w:cstheme="minorHAnsi"/>
          <w:szCs w:val="20"/>
          <w:lang w:val="en-AU"/>
        </w:rPr>
        <w:t>)</w:t>
      </w:r>
      <w:r w:rsidR="00D91F4F" w:rsidRPr="00D91F4F">
        <w:rPr>
          <w:rFonts w:asciiTheme="minorHAnsi" w:eastAsia="Calibri" w:hAnsiTheme="minorHAnsi" w:cstheme="minorHAnsi"/>
          <w:szCs w:val="20"/>
          <w:lang w:val="en-AU"/>
        </w:rPr>
        <w:t xml:space="preserve"> of the L1-RSRP </w:t>
      </w:r>
      <w:r w:rsidR="00B96F14">
        <w:rPr>
          <w:rFonts w:asciiTheme="minorHAnsi" w:eastAsia="Calibri" w:hAnsiTheme="minorHAnsi" w:cstheme="minorHAnsi"/>
          <w:szCs w:val="20"/>
          <w:lang w:val="en-AU"/>
        </w:rPr>
        <w:t xml:space="preserve">prediction </w:t>
      </w:r>
      <w:r w:rsidR="00D91F4F" w:rsidRPr="00D91F4F">
        <w:rPr>
          <w:rFonts w:asciiTheme="minorHAnsi" w:eastAsia="Calibri" w:hAnsiTheme="minorHAnsi" w:cstheme="minorHAnsi"/>
          <w:szCs w:val="20"/>
          <w:lang w:val="en-AU"/>
        </w:rPr>
        <w:t>error</w:t>
      </w:r>
      <w:r w:rsidR="00B96F14">
        <w:rPr>
          <w:rFonts w:asciiTheme="minorHAnsi" w:eastAsia="Calibri" w:hAnsiTheme="minorHAnsi" w:cstheme="minorHAnsi"/>
          <w:szCs w:val="20"/>
          <w:lang w:val="en-AU"/>
        </w:rPr>
        <w:t xml:space="preserve"> over a certain</w:t>
      </w:r>
      <w:r w:rsidR="008E6675">
        <w:rPr>
          <w:rFonts w:asciiTheme="minorHAnsi" w:eastAsia="Calibri" w:hAnsiTheme="minorHAnsi" w:cstheme="minorHAnsi"/>
          <w:szCs w:val="20"/>
          <w:lang w:val="en-AU"/>
        </w:rPr>
        <w:t xml:space="preserve"> monitoring window</w:t>
      </w:r>
      <w:r w:rsidR="00D91F4F" w:rsidRPr="00D91F4F">
        <w:rPr>
          <w:rFonts w:asciiTheme="minorHAnsi" w:eastAsia="Calibri" w:hAnsiTheme="minorHAnsi" w:cstheme="minorHAnsi"/>
          <w:szCs w:val="20"/>
          <w:lang w:val="en-AU"/>
        </w:rPr>
        <w:t xml:space="preserve">. </w:t>
      </w:r>
      <w:r w:rsidR="00F529AA" w:rsidRPr="00D91F4F">
        <w:rPr>
          <w:rFonts w:asciiTheme="minorHAnsi" w:eastAsia="Calibri" w:hAnsiTheme="minorHAnsi" w:cstheme="minorHAnsi"/>
          <w:szCs w:val="20"/>
          <w:lang w:val="en-AU"/>
        </w:rPr>
        <w:t xml:space="preserve">The performance metrics </w:t>
      </w:r>
      <w:r w:rsidR="00F529AA">
        <w:rPr>
          <w:rFonts w:asciiTheme="minorHAnsi" w:eastAsia="Calibri" w:hAnsiTheme="minorHAnsi" w:cstheme="minorHAnsi"/>
          <w:szCs w:val="20"/>
          <w:lang w:val="en-AU"/>
        </w:rPr>
        <w:t>calculated at the UE can be</w:t>
      </w:r>
      <w:r w:rsidR="00F529AA" w:rsidRPr="00D91F4F">
        <w:rPr>
          <w:rFonts w:asciiTheme="minorHAnsi" w:eastAsia="Calibri" w:hAnsiTheme="minorHAnsi" w:cstheme="minorHAnsi"/>
          <w:szCs w:val="20"/>
          <w:lang w:val="en-AU"/>
        </w:rPr>
        <w:t xml:space="preserve"> reported </w:t>
      </w:r>
      <w:r w:rsidR="00F529AA">
        <w:rPr>
          <w:rFonts w:asciiTheme="minorHAnsi" w:eastAsia="Calibri" w:hAnsiTheme="minorHAnsi" w:cstheme="minorHAnsi"/>
          <w:szCs w:val="20"/>
          <w:lang w:val="en-AU"/>
        </w:rPr>
        <w:t>to the NW if needed.</w:t>
      </w:r>
    </w:p>
    <w:p w14:paraId="67BEAE69" w14:textId="41D2E902" w:rsidR="00D91F4F" w:rsidRPr="00D91F4F" w:rsidRDefault="00D91F4F" w:rsidP="00531AC8">
      <w:pPr>
        <w:jc w:val="both"/>
        <w:rPr>
          <w:rFonts w:asciiTheme="minorHAnsi" w:eastAsia="Calibri" w:hAnsiTheme="minorHAnsi" w:cstheme="minorHAnsi"/>
          <w:szCs w:val="20"/>
          <w:lang w:val="en-AU"/>
        </w:rPr>
      </w:pPr>
      <w:r w:rsidRPr="00D91F4F">
        <w:rPr>
          <w:rFonts w:asciiTheme="minorHAnsi" w:eastAsia="Calibri" w:hAnsiTheme="minorHAnsi" w:cstheme="minorHAnsi"/>
          <w:szCs w:val="20"/>
          <w:lang w:val="en-AU"/>
        </w:rPr>
        <w:t xml:space="preserve">If a UE supports multiple AI/ML models for a </w:t>
      </w:r>
      <w:r w:rsidR="00E5362D">
        <w:rPr>
          <w:rFonts w:asciiTheme="minorHAnsi" w:eastAsia="Calibri" w:hAnsiTheme="minorHAnsi" w:cstheme="minorHAnsi"/>
          <w:szCs w:val="20"/>
          <w:lang w:val="en-AU"/>
        </w:rPr>
        <w:t>certain</w:t>
      </w:r>
      <w:r w:rsidRPr="00D91F4F">
        <w:rPr>
          <w:rFonts w:asciiTheme="minorHAnsi" w:eastAsia="Calibri" w:hAnsiTheme="minorHAnsi" w:cstheme="minorHAnsi"/>
          <w:szCs w:val="20"/>
          <w:lang w:val="en-AU"/>
        </w:rPr>
        <w:t xml:space="preserve"> feature (e.g., multiple scenario-specific UE-sided models for spatial domain beam prediction), and if the same UE reporting configuration is defined for these models, then, it is reasonable to assume that the </w:t>
      </w:r>
      <w:r w:rsidR="00EA3A41">
        <w:rPr>
          <w:rFonts w:asciiTheme="minorHAnsi" w:eastAsia="Calibri" w:hAnsiTheme="minorHAnsi" w:cstheme="minorHAnsi"/>
          <w:szCs w:val="20"/>
          <w:lang w:val="en-AU"/>
        </w:rPr>
        <w:t>support</w:t>
      </w:r>
      <w:r w:rsidRPr="00D91F4F">
        <w:rPr>
          <w:rFonts w:asciiTheme="minorHAnsi" w:eastAsia="Calibri" w:hAnsiTheme="minorHAnsi" w:cstheme="minorHAnsi"/>
          <w:szCs w:val="20"/>
          <w:lang w:val="en-AU"/>
        </w:rPr>
        <w:t xml:space="preserve"> of multiple models at the UE-side are transparent to the NW. In this case, </w:t>
      </w:r>
      <w:r w:rsidR="00E2551E">
        <w:rPr>
          <w:rFonts w:asciiTheme="minorHAnsi" w:eastAsia="Calibri" w:hAnsiTheme="minorHAnsi" w:cstheme="minorHAnsi"/>
          <w:szCs w:val="20"/>
          <w:lang w:val="en-AU"/>
        </w:rPr>
        <w:t>from 3GPP point of view,</w:t>
      </w:r>
      <w:r w:rsidRPr="00D91F4F">
        <w:rPr>
          <w:rFonts w:asciiTheme="minorHAnsi" w:eastAsia="Calibri" w:hAnsiTheme="minorHAnsi" w:cstheme="minorHAnsi"/>
          <w:szCs w:val="20"/>
          <w:lang w:val="en-AU"/>
        </w:rPr>
        <w:t xml:space="preserve"> there is no need to configure</w:t>
      </w:r>
      <w:r w:rsidR="00E2551E">
        <w:rPr>
          <w:rFonts w:asciiTheme="minorHAnsi" w:eastAsia="Calibri" w:hAnsiTheme="minorHAnsi" w:cstheme="minorHAnsi"/>
          <w:szCs w:val="20"/>
          <w:lang w:val="en-AU"/>
        </w:rPr>
        <w:t>/signalling</w:t>
      </w:r>
      <w:r w:rsidRPr="00D91F4F">
        <w:rPr>
          <w:rFonts w:asciiTheme="minorHAnsi" w:eastAsia="Calibri" w:hAnsiTheme="minorHAnsi" w:cstheme="minorHAnsi"/>
          <w:szCs w:val="20"/>
          <w:lang w:val="en-AU"/>
        </w:rPr>
        <w:t xml:space="preserve"> different model IDs for different models </w:t>
      </w:r>
      <w:r w:rsidR="00296911">
        <w:rPr>
          <w:rFonts w:asciiTheme="minorHAnsi" w:eastAsia="Calibri" w:hAnsiTheme="minorHAnsi" w:cstheme="minorHAnsi"/>
          <w:szCs w:val="20"/>
          <w:lang w:val="en-AU"/>
        </w:rPr>
        <w:t>that have</w:t>
      </w:r>
      <w:r w:rsidRPr="00D91F4F">
        <w:rPr>
          <w:rFonts w:asciiTheme="minorHAnsi" w:eastAsia="Calibri" w:hAnsiTheme="minorHAnsi" w:cstheme="minorHAnsi"/>
          <w:szCs w:val="20"/>
          <w:lang w:val="en-AU"/>
        </w:rPr>
        <w:t xml:space="preserve"> the same UE reporting configuration, and the decision of switching between these different AI/ML models </w:t>
      </w:r>
      <w:r w:rsidR="00E2551E">
        <w:rPr>
          <w:rFonts w:asciiTheme="minorHAnsi" w:eastAsia="Calibri" w:hAnsiTheme="minorHAnsi" w:cstheme="minorHAnsi"/>
          <w:szCs w:val="20"/>
          <w:lang w:val="en-AU"/>
        </w:rPr>
        <w:t>can be</w:t>
      </w:r>
      <w:r w:rsidRPr="00D91F4F">
        <w:rPr>
          <w:rFonts w:asciiTheme="minorHAnsi" w:eastAsia="Calibri" w:hAnsiTheme="minorHAnsi" w:cstheme="minorHAnsi"/>
          <w:szCs w:val="20"/>
          <w:lang w:val="en-AU"/>
        </w:rPr>
        <w:t xml:space="preserve"> made by the UE. However, it should be noted that, the model performance of these models should be properly tested, and the model switching should not cause impact on normal network operation. These aspects should be studied in RAN4.</w:t>
      </w:r>
    </w:p>
    <w:p w14:paraId="79017EF0" w14:textId="14153CAE" w:rsidR="00A20858" w:rsidRDefault="00D173D8" w:rsidP="00531AC8">
      <w:pPr>
        <w:jc w:val="both"/>
        <w:rPr>
          <w:rFonts w:asciiTheme="minorHAnsi" w:eastAsia="Calibri" w:hAnsiTheme="minorHAnsi" w:cstheme="minorHAnsi"/>
          <w:szCs w:val="20"/>
          <w:lang w:val="en-AU"/>
        </w:rPr>
      </w:pPr>
      <w:r>
        <w:rPr>
          <w:rFonts w:asciiTheme="minorHAnsi" w:eastAsia="Calibri" w:hAnsiTheme="minorHAnsi" w:cstheme="minorHAnsi"/>
          <w:szCs w:val="20"/>
          <w:lang w:val="en-AU"/>
        </w:rPr>
        <w:t xml:space="preserve">While it is possible for the NW to monitor the performance </w:t>
      </w:r>
      <w:r w:rsidR="00577B4D">
        <w:rPr>
          <w:rFonts w:asciiTheme="minorHAnsi" w:eastAsia="Calibri" w:hAnsiTheme="minorHAnsi" w:cstheme="minorHAnsi"/>
          <w:szCs w:val="20"/>
          <w:lang w:val="en-AU"/>
        </w:rPr>
        <w:t>of UE-side models</w:t>
      </w:r>
      <w:r w:rsidR="001D27A9">
        <w:rPr>
          <w:rFonts w:asciiTheme="minorHAnsi" w:eastAsia="Calibri" w:hAnsiTheme="minorHAnsi" w:cstheme="minorHAnsi"/>
          <w:szCs w:val="20"/>
          <w:lang w:val="en-AU"/>
        </w:rPr>
        <w:t xml:space="preserve"> (e.g., </w:t>
      </w:r>
      <w:r w:rsidR="00E40665">
        <w:rPr>
          <w:rFonts w:asciiTheme="minorHAnsi" w:eastAsia="Calibri" w:hAnsiTheme="minorHAnsi" w:cstheme="minorHAnsi"/>
          <w:szCs w:val="20"/>
          <w:lang w:val="en-AU"/>
        </w:rPr>
        <w:t>for</w:t>
      </w:r>
      <w:r w:rsidR="002B4711">
        <w:rPr>
          <w:rFonts w:asciiTheme="minorHAnsi" w:eastAsia="Calibri" w:hAnsiTheme="minorHAnsi" w:cstheme="minorHAnsi"/>
          <w:szCs w:val="20"/>
          <w:lang w:val="en-AU"/>
        </w:rPr>
        <w:t xml:space="preserve"> UE-sided CSI prediction use case,</w:t>
      </w:r>
      <w:r w:rsidR="00E40665">
        <w:rPr>
          <w:rFonts w:asciiTheme="minorHAnsi" w:eastAsia="Calibri" w:hAnsiTheme="minorHAnsi" w:cstheme="minorHAnsi"/>
          <w:szCs w:val="20"/>
          <w:lang w:val="en-AU"/>
        </w:rPr>
        <w:t xml:space="preserve"> UE-sided spatial domain beam prediction</w:t>
      </w:r>
      <w:r w:rsidR="002B4711">
        <w:rPr>
          <w:rFonts w:asciiTheme="minorHAnsi" w:eastAsia="Calibri" w:hAnsiTheme="minorHAnsi" w:cstheme="minorHAnsi"/>
          <w:szCs w:val="20"/>
          <w:lang w:val="en-AU"/>
        </w:rPr>
        <w:t xml:space="preserve"> use case</w:t>
      </w:r>
      <w:r w:rsidR="00E40665">
        <w:rPr>
          <w:rFonts w:asciiTheme="minorHAnsi" w:eastAsia="Calibri" w:hAnsiTheme="minorHAnsi" w:cstheme="minorHAnsi"/>
          <w:szCs w:val="20"/>
          <w:lang w:val="en-AU"/>
        </w:rPr>
        <w:t xml:space="preserve">, UE-sided </w:t>
      </w:r>
      <w:r w:rsidR="002B4711">
        <w:rPr>
          <w:rFonts w:asciiTheme="minorHAnsi" w:eastAsia="Calibri" w:hAnsiTheme="minorHAnsi" w:cstheme="minorHAnsi"/>
          <w:szCs w:val="20"/>
          <w:lang w:val="en-AU"/>
        </w:rPr>
        <w:t xml:space="preserve">temporal beam prediction use case, or </w:t>
      </w:r>
      <w:r w:rsidR="00EF4CD5">
        <w:rPr>
          <w:rFonts w:asciiTheme="minorHAnsi" w:eastAsia="Calibri" w:hAnsiTheme="minorHAnsi" w:cstheme="minorHAnsi"/>
          <w:szCs w:val="20"/>
          <w:lang w:val="en-AU"/>
        </w:rPr>
        <w:t xml:space="preserve">for positioning, </w:t>
      </w:r>
      <w:r w:rsidR="00EF4CD5" w:rsidRPr="00EF4CD5">
        <w:rPr>
          <w:rFonts w:asciiTheme="minorHAnsi" w:eastAsia="Calibri" w:hAnsiTheme="minorHAnsi" w:cstheme="minorHAnsi"/>
          <w:szCs w:val="20"/>
          <w:lang w:val="en-AU"/>
        </w:rPr>
        <w:t>Case 2a: UE-assisted/LMF-based positioning with UE-side model, AI/ML assisted positioning</w:t>
      </w:r>
      <w:r w:rsidR="00EF4CD5">
        <w:rPr>
          <w:rFonts w:asciiTheme="minorHAnsi" w:eastAsia="Calibri" w:hAnsiTheme="minorHAnsi" w:cstheme="minorHAnsi"/>
          <w:szCs w:val="20"/>
          <w:lang w:val="en-AU"/>
        </w:rPr>
        <w:t>)</w:t>
      </w:r>
      <w:r w:rsidR="00CD4AAC">
        <w:rPr>
          <w:rFonts w:asciiTheme="minorHAnsi" w:eastAsia="Calibri" w:hAnsiTheme="minorHAnsi" w:cstheme="minorHAnsi"/>
          <w:szCs w:val="20"/>
          <w:lang w:val="en-AU"/>
        </w:rPr>
        <w:t xml:space="preserve">, the burden is </w:t>
      </w:r>
      <w:r w:rsidR="00ED0DFA">
        <w:rPr>
          <w:rFonts w:asciiTheme="minorHAnsi" w:eastAsia="Calibri" w:hAnsiTheme="minorHAnsi" w:cstheme="minorHAnsi"/>
          <w:szCs w:val="20"/>
          <w:lang w:val="en-AU"/>
        </w:rPr>
        <w:t>too high considering that the NW node has to support all the UEs connected to it. Furthermore, each UE may have different configuration</w:t>
      </w:r>
      <w:r w:rsidR="00F15F37">
        <w:rPr>
          <w:rFonts w:asciiTheme="minorHAnsi" w:eastAsia="Calibri" w:hAnsiTheme="minorHAnsi" w:cstheme="minorHAnsi"/>
          <w:szCs w:val="20"/>
          <w:lang w:val="en-AU"/>
        </w:rPr>
        <w:t xml:space="preserve">s, different capabilities, and different inference accuracy targets. The NW </w:t>
      </w:r>
      <w:proofErr w:type="gramStart"/>
      <w:r w:rsidR="00F15F37">
        <w:rPr>
          <w:rFonts w:asciiTheme="minorHAnsi" w:eastAsia="Calibri" w:hAnsiTheme="minorHAnsi" w:cstheme="minorHAnsi"/>
          <w:szCs w:val="20"/>
          <w:lang w:val="en-AU"/>
        </w:rPr>
        <w:t>has to</w:t>
      </w:r>
      <w:proofErr w:type="gramEnd"/>
      <w:r w:rsidR="00F15F37">
        <w:rPr>
          <w:rFonts w:asciiTheme="minorHAnsi" w:eastAsia="Calibri" w:hAnsiTheme="minorHAnsi" w:cstheme="minorHAnsi"/>
          <w:szCs w:val="20"/>
          <w:lang w:val="en-AU"/>
        </w:rPr>
        <w:t xml:space="preserve"> customize the model monitoring mechanism differently for different UEs to </w:t>
      </w:r>
      <w:r w:rsidR="00276956">
        <w:rPr>
          <w:rFonts w:asciiTheme="minorHAnsi" w:eastAsia="Calibri" w:hAnsiTheme="minorHAnsi" w:cstheme="minorHAnsi"/>
          <w:szCs w:val="20"/>
          <w:lang w:val="en-AU"/>
        </w:rPr>
        <w:t>achieve the desired</w:t>
      </w:r>
      <w:r w:rsidR="00E23254">
        <w:rPr>
          <w:rFonts w:asciiTheme="minorHAnsi" w:eastAsia="Calibri" w:hAnsiTheme="minorHAnsi" w:cstheme="minorHAnsi"/>
          <w:szCs w:val="20"/>
          <w:lang w:val="en-AU"/>
        </w:rPr>
        <w:t xml:space="preserve"> set of</w:t>
      </w:r>
      <w:r w:rsidR="00276956">
        <w:rPr>
          <w:rFonts w:asciiTheme="minorHAnsi" w:eastAsia="Calibri" w:hAnsiTheme="minorHAnsi" w:cstheme="minorHAnsi"/>
          <w:szCs w:val="20"/>
          <w:lang w:val="en-AU"/>
        </w:rPr>
        <w:t xml:space="preserve"> KPIs (drift detection accuracy, </w:t>
      </w:r>
      <w:r w:rsidR="00D7451E">
        <w:rPr>
          <w:rFonts w:asciiTheme="minorHAnsi" w:eastAsia="Calibri" w:hAnsiTheme="minorHAnsi" w:cstheme="minorHAnsi"/>
          <w:szCs w:val="20"/>
          <w:lang w:val="en-AU"/>
        </w:rPr>
        <w:t>latency from drift started to drift detected</w:t>
      </w:r>
      <w:r w:rsidR="00E23254">
        <w:rPr>
          <w:rFonts w:asciiTheme="minorHAnsi" w:eastAsia="Calibri" w:hAnsiTheme="minorHAnsi" w:cstheme="minorHAnsi"/>
          <w:szCs w:val="20"/>
          <w:lang w:val="en-AU"/>
        </w:rPr>
        <w:t>, etc</w:t>
      </w:r>
      <w:r w:rsidR="00D7451E">
        <w:rPr>
          <w:rFonts w:asciiTheme="minorHAnsi" w:eastAsia="Calibri" w:hAnsiTheme="minorHAnsi" w:cstheme="minorHAnsi"/>
          <w:szCs w:val="20"/>
          <w:lang w:val="en-AU"/>
        </w:rPr>
        <w:t>)</w:t>
      </w:r>
      <w:r w:rsidR="00E23254">
        <w:rPr>
          <w:rFonts w:asciiTheme="minorHAnsi" w:eastAsia="Calibri" w:hAnsiTheme="minorHAnsi" w:cstheme="minorHAnsi"/>
          <w:szCs w:val="20"/>
          <w:lang w:val="en-AU"/>
        </w:rPr>
        <w:t xml:space="preserve">. </w:t>
      </w:r>
      <w:proofErr w:type="gramStart"/>
      <w:r w:rsidR="000A74AB">
        <w:rPr>
          <w:rFonts w:asciiTheme="minorHAnsi" w:eastAsia="Calibri" w:hAnsiTheme="minorHAnsi" w:cstheme="minorHAnsi"/>
          <w:szCs w:val="20"/>
          <w:lang w:val="en-AU"/>
        </w:rPr>
        <w:t>Thus</w:t>
      </w:r>
      <w:proofErr w:type="gramEnd"/>
      <w:r w:rsidR="000A74AB">
        <w:rPr>
          <w:rFonts w:asciiTheme="minorHAnsi" w:eastAsia="Calibri" w:hAnsiTheme="minorHAnsi" w:cstheme="minorHAnsi"/>
          <w:szCs w:val="20"/>
          <w:lang w:val="en-AU"/>
        </w:rPr>
        <w:t xml:space="preserve"> it is more reasonable that </w:t>
      </w:r>
      <w:r w:rsidR="006E5719">
        <w:rPr>
          <w:rFonts w:asciiTheme="minorHAnsi" w:eastAsia="Calibri" w:hAnsiTheme="minorHAnsi" w:cstheme="minorHAnsi"/>
          <w:szCs w:val="20"/>
          <w:lang w:val="en-AU"/>
        </w:rPr>
        <w:t xml:space="preserve">the task is distributed to each UE individually, i.e., </w:t>
      </w:r>
      <w:r w:rsidR="000A74AB">
        <w:rPr>
          <w:rFonts w:asciiTheme="minorHAnsi" w:eastAsia="Calibri" w:hAnsiTheme="minorHAnsi" w:cstheme="minorHAnsi"/>
          <w:szCs w:val="20"/>
          <w:lang w:val="en-AU"/>
        </w:rPr>
        <w:t xml:space="preserve">each UE performs </w:t>
      </w:r>
      <w:r w:rsidR="00334BBD">
        <w:rPr>
          <w:rFonts w:asciiTheme="minorHAnsi" w:eastAsia="Calibri" w:hAnsiTheme="minorHAnsi" w:cstheme="minorHAnsi"/>
          <w:szCs w:val="20"/>
          <w:lang w:val="en-AU"/>
        </w:rPr>
        <w:t xml:space="preserve">its own </w:t>
      </w:r>
      <w:r w:rsidR="000A74AB">
        <w:rPr>
          <w:rFonts w:asciiTheme="minorHAnsi" w:eastAsia="Calibri" w:hAnsiTheme="minorHAnsi" w:cstheme="minorHAnsi"/>
          <w:szCs w:val="20"/>
          <w:lang w:val="en-AU"/>
        </w:rPr>
        <w:t>model monitoring</w:t>
      </w:r>
      <w:r w:rsidR="00FF7CB2">
        <w:rPr>
          <w:rFonts w:asciiTheme="minorHAnsi" w:eastAsia="Calibri" w:hAnsiTheme="minorHAnsi" w:cstheme="minorHAnsi"/>
          <w:szCs w:val="20"/>
          <w:lang w:val="en-AU"/>
        </w:rPr>
        <w:t xml:space="preserve"> </w:t>
      </w:r>
      <w:r w:rsidR="00B26B1F">
        <w:rPr>
          <w:rFonts w:asciiTheme="minorHAnsi" w:eastAsia="Calibri" w:hAnsiTheme="minorHAnsi" w:cstheme="minorHAnsi"/>
          <w:szCs w:val="20"/>
          <w:lang w:val="en-AU"/>
        </w:rPr>
        <w:t xml:space="preserve">for UE-side models </w:t>
      </w:r>
      <w:r w:rsidR="00FF7CB2">
        <w:rPr>
          <w:rFonts w:asciiTheme="minorHAnsi" w:eastAsia="Calibri" w:hAnsiTheme="minorHAnsi" w:cstheme="minorHAnsi"/>
          <w:szCs w:val="20"/>
          <w:lang w:val="en-AU"/>
        </w:rPr>
        <w:t>according to its needs and capabilities.</w:t>
      </w:r>
    </w:p>
    <w:p w14:paraId="2E87A2B6" w14:textId="0104E633" w:rsidR="00ED04D3" w:rsidRPr="00D91F4F" w:rsidRDefault="0060626F" w:rsidP="00ED04D3">
      <w:pPr>
        <w:jc w:val="both"/>
        <w:rPr>
          <w:rFonts w:asciiTheme="minorHAnsi" w:eastAsia="Calibri" w:hAnsiTheme="minorHAnsi" w:cstheme="minorHAnsi"/>
          <w:szCs w:val="20"/>
          <w:lang w:val="en-AU"/>
        </w:rPr>
      </w:pPr>
      <w:r w:rsidRPr="003774B5">
        <w:rPr>
          <w:rFonts w:asciiTheme="minorHAnsi" w:eastAsia="Calibri" w:hAnsiTheme="minorHAnsi" w:cstheme="minorHAnsi"/>
          <w:szCs w:val="20"/>
          <w:lang w:val="en-AU"/>
        </w:rPr>
        <w:t>Instead of monitoring the performance of UE-sided models, t</w:t>
      </w:r>
      <w:r w:rsidR="00ED04D3" w:rsidRPr="003774B5">
        <w:rPr>
          <w:rFonts w:asciiTheme="minorHAnsi" w:eastAsia="Calibri" w:hAnsiTheme="minorHAnsi" w:cstheme="minorHAnsi"/>
          <w:szCs w:val="20"/>
          <w:lang w:val="en-AU"/>
        </w:rPr>
        <w:t>he NW may monitor</w:t>
      </w:r>
      <w:r w:rsidR="00ED04D3" w:rsidRPr="00D91F4F">
        <w:rPr>
          <w:rFonts w:asciiTheme="minorHAnsi" w:eastAsia="Calibri" w:hAnsiTheme="minorHAnsi" w:cstheme="minorHAnsi"/>
          <w:szCs w:val="20"/>
          <w:lang w:val="en-AU"/>
        </w:rPr>
        <w:t xml:space="preserve"> the </w:t>
      </w:r>
      <w:r w:rsidR="00ED04D3" w:rsidRPr="004E3584">
        <w:rPr>
          <w:rFonts w:asciiTheme="minorHAnsi" w:eastAsia="Calibri" w:hAnsiTheme="minorHAnsi" w:cstheme="minorHAnsi"/>
          <w:i/>
          <w:iCs/>
          <w:szCs w:val="20"/>
          <w:lang w:val="en-AU"/>
        </w:rPr>
        <w:t>classical performance</w:t>
      </w:r>
      <w:r w:rsidR="00ED04D3" w:rsidRPr="00D91F4F">
        <w:rPr>
          <w:rFonts w:asciiTheme="minorHAnsi" w:eastAsia="Calibri" w:hAnsiTheme="minorHAnsi" w:cstheme="minorHAnsi"/>
          <w:szCs w:val="20"/>
          <w:lang w:val="en-AU"/>
        </w:rPr>
        <w:t xml:space="preserve"> for a certain AI/ML based </w:t>
      </w:r>
      <w:r w:rsidR="00ED04D3" w:rsidRPr="004E3584">
        <w:rPr>
          <w:rFonts w:asciiTheme="minorHAnsi" w:eastAsia="Calibri" w:hAnsiTheme="minorHAnsi" w:cstheme="minorHAnsi"/>
          <w:i/>
          <w:iCs/>
          <w:szCs w:val="20"/>
          <w:lang w:val="en-AU"/>
        </w:rPr>
        <w:t>feature</w:t>
      </w:r>
      <w:r w:rsidR="00ED04D3">
        <w:rPr>
          <w:rFonts w:asciiTheme="minorHAnsi" w:eastAsia="Calibri" w:hAnsiTheme="minorHAnsi" w:cstheme="minorHAnsi"/>
          <w:szCs w:val="20"/>
          <w:lang w:val="en-AU"/>
        </w:rPr>
        <w:t xml:space="preserve"> at the UE</w:t>
      </w:r>
      <w:r w:rsidR="00ED04D3" w:rsidRPr="00D91F4F">
        <w:rPr>
          <w:rFonts w:asciiTheme="minorHAnsi" w:eastAsia="Calibri" w:hAnsiTheme="minorHAnsi" w:cstheme="minorHAnsi"/>
          <w:szCs w:val="20"/>
          <w:lang w:val="en-AU"/>
        </w:rPr>
        <w:t xml:space="preserve">. </w:t>
      </w:r>
      <w:r w:rsidR="00ED04D3">
        <w:rPr>
          <w:rFonts w:asciiTheme="minorHAnsi" w:eastAsia="Calibri" w:hAnsiTheme="minorHAnsi" w:cstheme="minorHAnsi"/>
          <w:szCs w:val="20"/>
          <w:lang w:val="en-AU"/>
        </w:rPr>
        <w:t>Taking UE-sided spatial beam prediction as an example</w:t>
      </w:r>
      <w:r w:rsidR="00ED04D3" w:rsidRPr="00D91F4F">
        <w:rPr>
          <w:rFonts w:asciiTheme="minorHAnsi" w:eastAsia="Calibri" w:hAnsiTheme="minorHAnsi" w:cstheme="minorHAnsi"/>
          <w:szCs w:val="20"/>
          <w:lang w:val="en-AU"/>
        </w:rPr>
        <w:t xml:space="preserve">, the NW can monitor the number of beam switches, the number of beam failures and/or the UE throughput of a UE-sided AI/ML-model based spatial domain beam prediction feature. By checking the </w:t>
      </w:r>
      <w:r w:rsidR="00ED04D3">
        <w:rPr>
          <w:rFonts w:asciiTheme="minorHAnsi" w:eastAsia="Calibri" w:hAnsiTheme="minorHAnsi" w:cstheme="minorHAnsi"/>
          <w:szCs w:val="20"/>
          <w:lang w:val="en-AU"/>
        </w:rPr>
        <w:t>classical performance of the feature</w:t>
      </w:r>
      <w:r w:rsidR="00ED04D3" w:rsidRPr="00D91F4F">
        <w:rPr>
          <w:rFonts w:asciiTheme="minorHAnsi" w:eastAsia="Calibri" w:hAnsiTheme="minorHAnsi" w:cstheme="minorHAnsi"/>
          <w:szCs w:val="20"/>
          <w:lang w:val="en-AU"/>
        </w:rPr>
        <w:t xml:space="preserve">, the NW can detect if the </w:t>
      </w:r>
      <w:r w:rsidR="00ED04D3" w:rsidRPr="004E3584">
        <w:rPr>
          <w:rFonts w:asciiTheme="minorHAnsi" w:eastAsia="Calibri" w:hAnsiTheme="minorHAnsi" w:cstheme="minorHAnsi"/>
          <w:i/>
          <w:iCs/>
          <w:szCs w:val="20"/>
          <w:lang w:val="en-AU"/>
        </w:rPr>
        <w:t>feature</w:t>
      </w:r>
      <w:r w:rsidR="00ED04D3" w:rsidRPr="00D91F4F">
        <w:rPr>
          <w:rFonts w:asciiTheme="minorHAnsi" w:eastAsia="Calibri" w:hAnsiTheme="minorHAnsi" w:cstheme="minorHAnsi"/>
          <w:szCs w:val="20"/>
          <w:lang w:val="en-AU"/>
        </w:rPr>
        <w:t xml:space="preserve"> </w:t>
      </w:r>
      <w:r w:rsidR="00ED04D3">
        <w:rPr>
          <w:rFonts w:asciiTheme="minorHAnsi" w:eastAsia="Calibri" w:hAnsiTheme="minorHAnsi" w:cstheme="minorHAnsi"/>
          <w:szCs w:val="20"/>
          <w:lang w:val="en-AU"/>
        </w:rPr>
        <w:t>at the</w:t>
      </w:r>
      <w:r w:rsidR="00ED04D3" w:rsidRPr="00D91F4F">
        <w:rPr>
          <w:rFonts w:asciiTheme="minorHAnsi" w:eastAsia="Calibri" w:hAnsiTheme="minorHAnsi" w:cstheme="minorHAnsi"/>
          <w:szCs w:val="20"/>
          <w:lang w:val="en-AU"/>
        </w:rPr>
        <w:t xml:space="preserve"> UE is functioning or not. </w:t>
      </w:r>
    </w:p>
    <w:p w14:paraId="69232A6D" w14:textId="42169FE9" w:rsidR="002A5698" w:rsidRPr="00684B3A" w:rsidRDefault="00D91F4F" w:rsidP="00531AC8">
      <w:pPr>
        <w:jc w:val="both"/>
        <w:rPr>
          <w:rFonts w:asciiTheme="minorHAnsi" w:eastAsia="Calibri" w:hAnsiTheme="minorHAnsi" w:cstheme="minorHAnsi"/>
          <w:szCs w:val="20"/>
          <w:lang w:val="en-AU"/>
        </w:rPr>
      </w:pPr>
      <w:r w:rsidRPr="00D91F4F">
        <w:rPr>
          <w:rFonts w:asciiTheme="minorHAnsi" w:eastAsia="Calibri" w:hAnsiTheme="minorHAnsi" w:cstheme="minorHAnsi"/>
          <w:szCs w:val="20"/>
          <w:lang w:val="en-AU"/>
        </w:rPr>
        <w:t xml:space="preserve">Mechanisms for supporting a UE to fallback to a non-ML based </w:t>
      </w:r>
      <w:r w:rsidR="000A7CFE">
        <w:rPr>
          <w:rFonts w:asciiTheme="minorHAnsi" w:eastAsia="Calibri" w:hAnsiTheme="minorHAnsi" w:cstheme="minorHAnsi"/>
          <w:szCs w:val="20"/>
          <w:lang w:val="en-AU"/>
        </w:rPr>
        <w:t>scheme</w:t>
      </w:r>
      <w:r w:rsidRPr="00D91F4F">
        <w:rPr>
          <w:rFonts w:asciiTheme="minorHAnsi" w:eastAsia="Calibri" w:hAnsiTheme="minorHAnsi" w:cstheme="minorHAnsi"/>
          <w:szCs w:val="20"/>
          <w:lang w:val="en-AU"/>
        </w:rPr>
        <w:t xml:space="preserve"> when detecting model/feature performance issues should be studied. The model/feature performance issues may be detected by the UE or the NW or both. </w:t>
      </w:r>
      <w:r w:rsidRPr="00D91F4F">
        <w:rPr>
          <w:rFonts w:asciiTheme="minorHAnsi" w:eastAsia="Calibri" w:hAnsiTheme="minorHAnsi" w:cstheme="minorHAnsi"/>
          <w:szCs w:val="20"/>
          <w:lang w:val="en-AU"/>
        </w:rPr>
        <w:lastRenderedPageBreak/>
        <w:t xml:space="preserve">However, the decision of UE-side model fallback must be made by the NW, </w:t>
      </w:r>
      <w:r w:rsidR="000A7CFE">
        <w:rPr>
          <w:rFonts w:asciiTheme="minorHAnsi" w:eastAsia="Calibri" w:hAnsiTheme="minorHAnsi" w:cstheme="minorHAnsi"/>
          <w:szCs w:val="20"/>
          <w:lang w:val="en-AU"/>
        </w:rPr>
        <w:t>if</w:t>
      </w:r>
      <w:r w:rsidRPr="00D91F4F">
        <w:rPr>
          <w:rFonts w:asciiTheme="minorHAnsi" w:eastAsia="Calibri" w:hAnsiTheme="minorHAnsi" w:cstheme="minorHAnsi"/>
          <w:szCs w:val="20"/>
          <w:lang w:val="en-AU"/>
        </w:rPr>
        <w:t xml:space="preserve"> NW needs to configure the UE with a different </w:t>
      </w:r>
      <w:r w:rsidR="000A7CFE">
        <w:rPr>
          <w:rFonts w:asciiTheme="minorHAnsi" w:eastAsia="Calibri" w:hAnsiTheme="minorHAnsi" w:cstheme="minorHAnsi"/>
          <w:szCs w:val="20"/>
          <w:lang w:val="en-AU"/>
        </w:rPr>
        <w:t>UE</w:t>
      </w:r>
      <w:r w:rsidRPr="00D91F4F">
        <w:rPr>
          <w:rFonts w:asciiTheme="minorHAnsi" w:eastAsia="Calibri" w:hAnsiTheme="minorHAnsi" w:cstheme="minorHAnsi"/>
          <w:szCs w:val="20"/>
          <w:lang w:val="en-AU"/>
        </w:rPr>
        <w:t xml:space="preserve"> reporting configuration.</w:t>
      </w:r>
    </w:p>
    <w:p w14:paraId="07F0BB16" w14:textId="2D91EC43" w:rsidR="00330C47" w:rsidRPr="00045349" w:rsidRDefault="000A4BAF" w:rsidP="000870A3">
      <w:pPr>
        <w:pStyle w:val="Proposal"/>
      </w:pPr>
      <w:bookmarkStart w:id="30" w:name="_Toc127531108"/>
      <w:r>
        <w:t>O</w:t>
      </w:r>
      <w:r w:rsidR="00330C47">
        <w:t>ne-sided models at the UE-side are monitor</w:t>
      </w:r>
      <w:r>
        <w:t>ed</w:t>
      </w:r>
      <w:r w:rsidR="00330C47">
        <w:t xml:space="preserve"> by the UE</w:t>
      </w:r>
      <w:r w:rsidR="00330C47" w:rsidRPr="00045349">
        <w:t>.</w:t>
      </w:r>
      <w:bookmarkEnd w:id="30"/>
    </w:p>
    <w:p w14:paraId="4064DD7E" w14:textId="77777777" w:rsidR="00330C47" w:rsidRPr="003774B5" w:rsidRDefault="00330C47" w:rsidP="00531AC8">
      <w:pPr>
        <w:jc w:val="both"/>
        <w:rPr>
          <w:rFonts w:asciiTheme="minorHAnsi" w:eastAsia="Calibri" w:hAnsiTheme="minorHAnsi" w:cstheme="minorHAnsi"/>
          <w:szCs w:val="20"/>
        </w:rPr>
      </w:pPr>
    </w:p>
    <w:p w14:paraId="578AA4F3" w14:textId="0936F634" w:rsidR="00A853B5" w:rsidRPr="006310CD" w:rsidRDefault="00A853B5" w:rsidP="006310CD">
      <w:pPr>
        <w:pStyle w:val="Heading3"/>
        <w:rPr>
          <w:rFonts w:asciiTheme="minorHAnsi" w:hAnsiTheme="minorHAnsi" w:cstheme="minorHAnsi"/>
        </w:rPr>
      </w:pPr>
      <w:r>
        <w:rPr>
          <w:rFonts w:asciiTheme="minorHAnsi" w:hAnsiTheme="minorHAnsi" w:cstheme="minorHAnsi"/>
        </w:rPr>
        <w:t>2.</w:t>
      </w:r>
      <w:r w:rsidR="00702198">
        <w:rPr>
          <w:rFonts w:asciiTheme="minorHAnsi" w:hAnsiTheme="minorHAnsi" w:cstheme="minorHAnsi"/>
        </w:rPr>
        <w:t>6</w:t>
      </w:r>
      <w:r>
        <w:rPr>
          <w:rFonts w:asciiTheme="minorHAnsi" w:hAnsiTheme="minorHAnsi" w:cstheme="minorHAnsi"/>
        </w:rPr>
        <w:t xml:space="preserve">.3 </w:t>
      </w:r>
      <w:r w:rsidRPr="006310CD">
        <w:rPr>
          <w:rFonts w:asciiTheme="minorHAnsi" w:hAnsiTheme="minorHAnsi" w:cstheme="minorHAnsi"/>
        </w:rPr>
        <w:t>Model monitoring for two-sided models</w:t>
      </w:r>
    </w:p>
    <w:p w14:paraId="13369218" w14:textId="580E1C69" w:rsidR="00B35FA1" w:rsidRPr="00D91F4F" w:rsidRDefault="00857710" w:rsidP="00B35FA1">
      <w:pPr>
        <w:jc w:val="both"/>
        <w:rPr>
          <w:rFonts w:asciiTheme="minorHAnsi" w:eastAsia="Calibri" w:hAnsiTheme="minorHAnsi" w:cstheme="minorHAnsi"/>
          <w:szCs w:val="20"/>
          <w:lang w:val="en-AU"/>
        </w:rPr>
      </w:pPr>
      <w:r>
        <w:rPr>
          <w:rFonts w:asciiTheme="minorHAnsi" w:hAnsiTheme="minorHAnsi" w:cstheme="minorHAnsi"/>
          <w:lang w:val="en-AU"/>
        </w:rPr>
        <w:t>Different from one-sided model use cases, a two-sided model is divided into two parts</w:t>
      </w:r>
      <w:r w:rsidR="001A6133">
        <w:rPr>
          <w:rFonts w:asciiTheme="minorHAnsi" w:hAnsiTheme="minorHAnsi" w:cstheme="minorHAnsi"/>
          <w:lang w:val="en-AU"/>
        </w:rPr>
        <w:t>, i.e., UE-part of the two-sided model and NW-part of the two-sided model</w:t>
      </w:r>
      <w:r w:rsidR="002402A2">
        <w:rPr>
          <w:rFonts w:asciiTheme="minorHAnsi" w:hAnsiTheme="minorHAnsi" w:cstheme="minorHAnsi"/>
          <w:lang w:val="en-AU"/>
        </w:rPr>
        <w:t xml:space="preserve">, </w:t>
      </w:r>
      <w:r w:rsidR="00B82C04">
        <w:rPr>
          <w:rFonts w:asciiTheme="minorHAnsi" w:hAnsiTheme="minorHAnsi" w:cstheme="minorHAnsi"/>
          <w:lang w:val="en-AU"/>
        </w:rPr>
        <w:t xml:space="preserve">which implies that the input and output of the two-sided model </w:t>
      </w:r>
      <w:r w:rsidR="00C93FA5">
        <w:rPr>
          <w:rFonts w:asciiTheme="minorHAnsi" w:hAnsiTheme="minorHAnsi" w:cstheme="minorHAnsi"/>
          <w:lang w:val="en-AU"/>
        </w:rPr>
        <w:t xml:space="preserve">reside on different ends of the </w:t>
      </w:r>
      <w:proofErr w:type="spellStart"/>
      <w:r w:rsidR="00C93FA5">
        <w:rPr>
          <w:rFonts w:asciiTheme="minorHAnsi" w:hAnsiTheme="minorHAnsi" w:cstheme="minorHAnsi"/>
          <w:lang w:val="en-AU"/>
        </w:rPr>
        <w:t>Uu</w:t>
      </w:r>
      <w:proofErr w:type="spellEnd"/>
      <w:r w:rsidR="00C93FA5">
        <w:rPr>
          <w:rFonts w:asciiTheme="minorHAnsi" w:hAnsiTheme="minorHAnsi" w:cstheme="minorHAnsi"/>
          <w:lang w:val="en-AU"/>
        </w:rPr>
        <w:t xml:space="preserve"> interfaces. </w:t>
      </w:r>
      <w:r w:rsidR="00736745" w:rsidRPr="003774B5">
        <w:rPr>
          <w:rFonts w:asciiTheme="minorHAnsi" w:hAnsiTheme="minorHAnsi" w:cstheme="minorHAnsi"/>
          <w:lang w:val="en-AU"/>
        </w:rPr>
        <w:t>For two-sided model use cases</w:t>
      </w:r>
      <w:r w:rsidR="00DE678A">
        <w:rPr>
          <w:rFonts w:asciiTheme="minorHAnsi" w:hAnsiTheme="minorHAnsi" w:cstheme="minorHAnsi"/>
          <w:lang w:val="en-AU"/>
        </w:rPr>
        <w:t xml:space="preserve"> (</w:t>
      </w:r>
      <w:r w:rsidR="00924FBA">
        <w:rPr>
          <w:rFonts w:asciiTheme="minorHAnsi" w:hAnsiTheme="minorHAnsi" w:cstheme="minorHAnsi"/>
          <w:lang w:val="en-AU"/>
        </w:rPr>
        <w:t>e.g., CSI compression</w:t>
      </w:r>
      <w:r w:rsidR="00DE678A">
        <w:rPr>
          <w:rFonts w:asciiTheme="minorHAnsi" w:hAnsiTheme="minorHAnsi" w:cstheme="minorHAnsi"/>
          <w:lang w:val="en-AU"/>
        </w:rPr>
        <w:t>)</w:t>
      </w:r>
      <w:r w:rsidR="0030598C">
        <w:rPr>
          <w:rFonts w:asciiTheme="minorHAnsi" w:hAnsiTheme="minorHAnsi" w:cstheme="minorHAnsi"/>
          <w:lang w:val="en-AU"/>
        </w:rPr>
        <w:t>,</w:t>
      </w:r>
      <w:r w:rsidR="004D2D39">
        <w:rPr>
          <w:rFonts w:asciiTheme="minorHAnsi" w:hAnsiTheme="minorHAnsi" w:cstheme="minorHAnsi"/>
          <w:lang w:val="en-AU"/>
        </w:rPr>
        <w:t xml:space="preserve"> as </w:t>
      </w:r>
      <w:r w:rsidR="004D2D39" w:rsidRPr="00533373">
        <w:rPr>
          <w:rFonts w:asciiTheme="minorHAnsi" w:hAnsiTheme="minorHAnsi" w:cstheme="minorHAnsi"/>
          <w:lang w:val="en-AU"/>
        </w:rPr>
        <w:t xml:space="preserve">stated </w:t>
      </w:r>
      <w:r w:rsidR="004D2D39" w:rsidRPr="00FB378A">
        <w:rPr>
          <w:rFonts w:asciiTheme="minorHAnsi" w:hAnsiTheme="minorHAnsi" w:cstheme="minorHAnsi"/>
          <w:lang w:val="en-AU"/>
        </w:rPr>
        <w:t>in</w:t>
      </w:r>
      <w:r w:rsidR="00FF4429">
        <w:rPr>
          <w:rFonts w:asciiTheme="minorHAnsi" w:hAnsiTheme="minorHAnsi" w:cstheme="minorHAnsi"/>
          <w:lang w:val="en-AU"/>
        </w:rPr>
        <w:t xml:space="preserve"> Section 2.2</w:t>
      </w:r>
      <w:r w:rsidR="00874C5A" w:rsidRPr="00533373">
        <w:rPr>
          <w:rFonts w:asciiTheme="minorHAnsi" w:hAnsiTheme="minorHAnsi" w:cstheme="minorHAnsi"/>
          <w:lang w:val="en-AU"/>
        </w:rPr>
        <w:t>,</w:t>
      </w:r>
      <w:r w:rsidR="008D7483" w:rsidRPr="00533373">
        <w:rPr>
          <w:rFonts w:asciiTheme="minorHAnsi" w:hAnsiTheme="minorHAnsi" w:cstheme="minorHAnsi"/>
          <w:lang w:val="en-AU"/>
        </w:rPr>
        <w:t xml:space="preserve"> </w:t>
      </w:r>
      <w:r w:rsidR="0048390D" w:rsidRPr="00533373">
        <w:rPr>
          <w:rFonts w:asciiTheme="minorHAnsi" w:hAnsiTheme="minorHAnsi" w:cstheme="minorHAnsi"/>
          <w:lang w:val="en-AU"/>
        </w:rPr>
        <w:t>to</w:t>
      </w:r>
      <w:r w:rsidR="0048390D">
        <w:rPr>
          <w:rFonts w:asciiTheme="minorHAnsi" w:hAnsiTheme="minorHAnsi" w:cstheme="minorHAnsi"/>
          <w:lang w:val="en-AU"/>
        </w:rPr>
        <w:t xml:space="preserve"> enable</w:t>
      </w:r>
      <w:r w:rsidR="00F23A72">
        <w:rPr>
          <w:rFonts w:asciiTheme="minorHAnsi" w:hAnsiTheme="minorHAnsi" w:cstheme="minorHAnsi"/>
          <w:lang w:val="en-AU"/>
        </w:rPr>
        <w:t xml:space="preserve"> </w:t>
      </w:r>
      <w:r w:rsidR="0048390D">
        <w:rPr>
          <w:rFonts w:asciiTheme="minorHAnsi" w:hAnsiTheme="minorHAnsi" w:cstheme="minorHAnsi"/>
          <w:lang w:val="en-AU"/>
        </w:rPr>
        <w:t>a</w:t>
      </w:r>
      <w:r w:rsidR="00F23A72">
        <w:rPr>
          <w:rFonts w:asciiTheme="minorHAnsi" w:hAnsiTheme="minorHAnsi" w:cstheme="minorHAnsi"/>
          <w:lang w:val="en-AU"/>
        </w:rPr>
        <w:t xml:space="preserve"> </w:t>
      </w:r>
      <w:proofErr w:type="spellStart"/>
      <w:r w:rsidR="00F23A72">
        <w:rPr>
          <w:rFonts w:asciiTheme="minorHAnsi" w:hAnsiTheme="minorHAnsi" w:cstheme="minorHAnsi"/>
          <w:lang w:val="en-AU"/>
        </w:rPr>
        <w:t>gNB</w:t>
      </w:r>
      <w:proofErr w:type="spellEnd"/>
      <w:r w:rsidR="00F23A72">
        <w:rPr>
          <w:rFonts w:asciiTheme="minorHAnsi" w:hAnsiTheme="minorHAnsi" w:cstheme="minorHAnsi"/>
          <w:lang w:val="en-AU"/>
        </w:rPr>
        <w:t xml:space="preserve"> serv</w:t>
      </w:r>
      <w:r w:rsidR="0048390D">
        <w:rPr>
          <w:rFonts w:asciiTheme="minorHAnsi" w:hAnsiTheme="minorHAnsi" w:cstheme="minorHAnsi"/>
          <w:lang w:val="en-AU"/>
        </w:rPr>
        <w:t>ing</w:t>
      </w:r>
      <w:r w:rsidR="00F23A72">
        <w:rPr>
          <w:rFonts w:asciiTheme="minorHAnsi" w:hAnsiTheme="minorHAnsi" w:cstheme="minorHAnsi"/>
          <w:lang w:val="en-AU"/>
        </w:rPr>
        <w:t xml:space="preserve"> multiple UEs simultaneously</w:t>
      </w:r>
      <w:r w:rsidR="00E77882">
        <w:rPr>
          <w:rFonts w:asciiTheme="minorHAnsi" w:hAnsiTheme="minorHAnsi" w:cstheme="minorHAnsi"/>
          <w:lang w:val="en-AU"/>
        </w:rPr>
        <w:t xml:space="preserve"> and to keep implementation efficiency, cost, and complexity feasible at the NW side</w:t>
      </w:r>
      <w:r w:rsidR="00DE678A">
        <w:rPr>
          <w:rFonts w:asciiTheme="minorHAnsi" w:hAnsiTheme="minorHAnsi" w:cstheme="minorHAnsi"/>
          <w:lang w:val="en-AU"/>
        </w:rPr>
        <w:t>,</w:t>
      </w:r>
      <w:r w:rsidR="003B6990">
        <w:rPr>
          <w:rFonts w:asciiTheme="minorHAnsi" w:hAnsiTheme="minorHAnsi" w:cstheme="minorHAnsi"/>
          <w:lang w:val="en-AU"/>
        </w:rPr>
        <w:t xml:space="preserve"> it is required that </w:t>
      </w:r>
      <w:r w:rsidR="00F16D30">
        <w:rPr>
          <w:rFonts w:asciiTheme="minorHAnsi" w:hAnsiTheme="minorHAnsi" w:cstheme="minorHAnsi"/>
          <w:lang w:val="en-AU"/>
        </w:rPr>
        <w:t xml:space="preserve">a </w:t>
      </w:r>
      <w:r w:rsidR="00891FD7">
        <w:rPr>
          <w:rFonts w:asciiTheme="minorHAnsi" w:hAnsiTheme="minorHAnsi" w:cstheme="minorHAnsi"/>
          <w:lang w:val="en-AU"/>
        </w:rPr>
        <w:t xml:space="preserve">single </w:t>
      </w:r>
      <w:r w:rsidR="00F16D30">
        <w:rPr>
          <w:rFonts w:asciiTheme="minorHAnsi" w:hAnsiTheme="minorHAnsi" w:cstheme="minorHAnsi"/>
          <w:lang w:val="en-AU"/>
        </w:rPr>
        <w:t>model</w:t>
      </w:r>
      <w:r w:rsidR="00E77882">
        <w:rPr>
          <w:rFonts w:asciiTheme="minorHAnsi" w:hAnsiTheme="minorHAnsi" w:cstheme="minorHAnsi"/>
          <w:lang w:val="en-AU"/>
        </w:rPr>
        <w:t xml:space="preserve"> is operated at the </w:t>
      </w:r>
      <w:proofErr w:type="spellStart"/>
      <w:r w:rsidR="00E77882">
        <w:rPr>
          <w:rFonts w:asciiTheme="minorHAnsi" w:hAnsiTheme="minorHAnsi" w:cstheme="minorHAnsi"/>
          <w:lang w:val="en-AU"/>
        </w:rPr>
        <w:t>gNB</w:t>
      </w:r>
      <w:proofErr w:type="spellEnd"/>
      <w:r w:rsidR="00804999">
        <w:rPr>
          <w:rFonts w:asciiTheme="minorHAnsi" w:hAnsiTheme="minorHAnsi" w:cstheme="minorHAnsi"/>
          <w:lang w:val="en-AU"/>
        </w:rPr>
        <w:t xml:space="preserve"> side</w:t>
      </w:r>
      <w:r w:rsidR="00E70DA4">
        <w:rPr>
          <w:rFonts w:asciiTheme="minorHAnsi" w:hAnsiTheme="minorHAnsi" w:cstheme="minorHAnsi"/>
          <w:lang w:val="en-AU"/>
        </w:rPr>
        <w:t>,</w:t>
      </w:r>
      <w:r w:rsidR="004D2D39">
        <w:rPr>
          <w:rFonts w:asciiTheme="minorHAnsi" w:hAnsiTheme="minorHAnsi" w:cstheme="minorHAnsi"/>
          <w:lang w:val="en-AU"/>
        </w:rPr>
        <w:t xml:space="preserve"> </w:t>
      </w:r>
      <w:r w:rsidR="009A15C0">
        <w:rPr>
          <w:rFonts w:asciiTheme="minorHAnsi" w:hAnsiTheme="minorHAnsi" w:cstheme="minorHAnsi"/>
          <w:lang w:val="en-AU"/>
        </w:rPr>
        <w:t xml:space="preserve">regardless of the </w:t>
      </w:r>
      <w:r w:rsidR="0009363B">
        <w:rPr>
          <w:rFonts w:asciiTheme="minorHAnsi" w:hAnsiTheme="minorHAnsi" w:cstheme="minorHAnsi"/>
          <w:lang w:val="en-AU"/>
        </w:rPr>
        <w:t>models operated in different</w:t>
      </w:r>
      <w:r w:rsidR="00AC0E6D">
        <w:rPr>
          <w:rFonts w:asciiTheme="minorHAnsi" w:hAnsiTheme="minorHAnsi" w:cstheme="minorHAnsi"/>
          <w:lang w:val="en-AU"/>
        </w:rPr>
        <w:t xml:space="preserve"> UE</w:t>
      </w:r>
      <w:r w:rsidR="0009363B">
        <w:rPr>
          <w:rFonts w:asciiTheme="minorHAnsi" w:hAnsiTheme="minorHAnsi" w:cstheme="minorHAnsi"/>
          <w:lang w:val="en-AU"/>
        </w:rPr>
        <w:t xml:space="preserve">s with different vendor </w:t>
      </w:r>
      <w:r w:rsidR="0068528A">
        <w:rPr>
          <w:rFonts w:asciiTheme="minorHAnsi" w:hAnsiTheme="minorHAnsi" w:cstheme="minorHAnsi"/>
          <w:lang w:val="en-AU"/>
        </w:rPr>
        <w:t>versions</w:t>
      </w:r>
      <w:r w:rsidR="00AC0E6D">
        <w:rPr>
          <w:rFonts w:asciiTheme="minorHAnsi" w:hAnsiTheme="minorHAnsi" w:cstheme="minorHAnsi"/>
          <w:lang w:val="en-AU"/>
        </w:rPr>
        <w:t xml:space="preserve"> and/or chipset</w:t>
      </w:r>
      <w:r w:rsidR="0068528A">
        <w:rPr>
          <w:rFonts w:asciiTheme="minorHAnsi" w:hAnsiTheme="minorHAnsi" w:cstheme="minorHAnsi"/>
          <w:lang w:val="en-AU"/>
        </w:rPr>
        <w:t xml:space="preserve"> versions</w:t>
      </w:r>
      <w:r w:rsidR="00E70DA4">
        <w:rPr>
          <w:rFonts w:asciiTheme="minorHAnsi" w:hAnsiTheme="minorHAnsi" w:cstheme="minorHAnsi"/>
          <w:lang w:val="en-AU"/>
        </w:rPr>
        <w:t>.</w:t>
      </w:r>
      <w:r w:rsidR="00FD2343">
        <w:rPr>
          <w:rFonts w:asciiTheme="minorHAnsi" w:hAnsiTheme="minorHAnsi" w:cstheme="minorHAnsi"/>
          <w:lang w:val="en-AU"/>
        </w:rPr>
        <w:t xml:space="preserve"> Any</w:t>
      </w:r>
      <w:r w:rsidR="00B35FA1">
        <w:rPr>
          <w:rFonts w:asciiTheme="minorHAnsi" w:hAnsiTheme="minorHAnsi" w:cstheme="minorHAnsi"/>
          <w:lang w:val="en-AU"/>
        </w:rPr>
        <w:t xml:space="preserve"> </w:t>
      </w:r>
      <w:r w:rsidR="00B00AD3">
        <w:rPr>
          <w:rFonts w:asciiTheme="minorHAnsi" w:hAnsiTheme="minorHAnsi" w:cstheme="minorHAnsi"/>
          <w:lang w:val="en-AU"/>
        </w:rPr>
        <w:t xml:space="preserve">new </w:t>
      </w:r>
      <w:r w:rsidR="00B7128A">
        <w:rPr>
          <w:rFonts w:asciiTheme="minorHAnsi" w:hAnsiTheme="minorHAnsi" w:cstheme="minorHAnsi"/>
          <w:lang w:val="en-AU"/>
        </w:rPr>
        <w:t>model</w:t>
      </w:r>
      <w:r w:rsidR="00804999">
        <w:rPr>
          <w:rFonts w:asciiTheme="minorHAnsi" w:hAnsiTheme="minorHAnsi" w:cstheme="minorHAnsi"/>
          <w:lang w:val="en-AU"/>
        </w:rPr>
        <w:t>s</w:t>
      </w:r>
      <w:r w:rsidR="00B7128A">
        <w:rPr>
          <w:rFonts w:asciiTheme="minorHAnsi" w:hAnsiTheme="minorHAnsi" w:cstheme="minorHAnsi"/>
          <w:lang w:val="en-AU"/>
        </w:rPr>
        <w:t xml:space="preserve"> </w:t>
      </w:r>
      <w:r w:rsidR="00B00AD3">
        <w:rPr>
          <w:rFonts w:asciiTheme="minorHAnsi" w:hAnsiTheme="minorHAnsi" w:cstheme="minorHAnsi"/>
          <w:lang w:val="en-AU"/>
        </w:rPr>
        <w:t xml:space="preserve">to be </w:t>
      </w:r>
      <w:r w:rsidR="00B7128A">
        <w:rPr>
          <w:rFonts w:asciiTheme="minorHAnsi" w:hAnsiTheme="minorHAnsi" w:cstheme="minorHAnsi"/>
          <w:lang w:val="en-AU"/>
        </w:rPr>
        <w:t>deployed at the UE-side</w:t>
      </w:r>
      <w:r w:rsidR="00804999">
        <w:rPr>
          <w:rFonts w:asciiTheme="minorHAnsi" w:hAnsiTheme="minorHAnsi" w:cstheme="minorHAnsi"/>
          <w:lang w:val="en-AU"/>
        </w:rPr>
        <w:t xml:space="preserve"> must </w:t>
      </w:r>
      <w:r w:rsidR="00214C7A">
        <w:rPr>
          <w:rFonts w:asciiTheme="minorHAnsi" w:hAnsiTheme="minorHAnsi" w:cstheme="minorHAnsi"/>
          <w:lang w:val="en-AU"/>
        </w:rPr>
        <w:t xml:space="preserve">be trained, </w:t>
      </w:r>
      <w:r w:rsidR="00B35FA1">
        <w:rPr>
          <w:rFonts w:asciiTheme="minorHAnsi" w:hAnsiTheme="minorHAnsi" w:cstheme="minorHAnsi"/>
          <w:lang w:val="en-AU"/>
        </w:rPr>
        <w:t>validated,</w:t>
      </w:r>
      <w:r w:rsidR="00214C7A">
        <w:rPr>
          <w:rFonts w:asciiTheme="minorHAnsi" w:hAnsiTheme="minorHAnsi" w:cstheme="minorHAnsi"/>
          <w:lang w:val="en-AU"/>
        </w:rPr>
        <w:t xml:space="preserve"> and properly tested together with the </w:t>
      </w:r>
      <w:r w:rsidR="00B35FA1">
        <w:rPr>
          <w:rFonts w:asciiTheme="minorHAnsi" w:hAnsiTheme="minorHAnsi" w:cstheme="minorHAnsi"/>
          <w:lang w:val="en-AU"/>
        </w:rPr>
        <w:t xml:space="preserve">single </w:t>
      </w:r>
      <w:r w:rsidR="0045371F">
        <w:rPr>
          <w:rFonts w:asciiTheme="minorHAnsi" w:hAnsiTheme="minorHAnsi" w:cstheme="minorHAnsi"/>
          <w:lang w:val="en-AU"/>
        </w:rPr>
        <w:t xml:space="preserve">model at the </w:t>
      </w:r>
      <w:r w:rsidR="00205BE4">
        <w:rPr>
          <w:rFonts w:asciiTheme="minorHAnsi" w:hAnsiTheme="minorHAnsi" w:cstheme="minorHAnsi"/>
          <w:lang w:val="en-AU"/>
        </w:rPr>
        <w:t>NW-side</w:t>
      </w:r>
      <w:r w:rsidR="00457D20">
        <w:rPr>
          <w:rFonts w:asciiTheme="minorHAnsi" w:hAnsiTheme="minorHAnsi" w:cstheme="minorHAnsi"/>
          <w:lang w:val="en-AU"/>
        </w:rPr>
        <w:t xml:space="preserve"> before</w:t>
      </w:r>
      <w:r w:rsidR="00B35FA1">
        <w:rPr>
          <w:rFonts w:asciiTheme="minorHAnsi" w:hAnsiTheme="minorHAnsi" w:cstheme="minorHAnsi"/>
          <w:lang w:val="en-AU"/>
        </w:rPr>
        <w:t xml:space="preserve"> being deployed at the UEs. </w:t>
      </w:r>
      <w:r w:rsidR="00B35FA1" w:rsidRPr="00D91F4F">
        <w:rPr>
          <w:rFonts w:asciiTheme="minorHAnsi" w:eastAsia="Calibri" w:hAnsiTheme="minorHAnsi" w:cstheme="minorHAnsi"/>
          <w:szCs w:val="20"/>
          <w:lang w:val="en-AU"/>
        </w:rPr>
        <w:t xml:space="preserve">These </w:t>
      </w:r>
      <w:r w:rsidR="00B35FA1">
        <w:rPr>
          <w:rFonts w:asciiTheme="minorHAnsi" w:eastAsia="Calibri" w:hAnsiTheme="minorHAnsi" w:cstheme="minorHAnsi"/>
          <w:szCs w:val="20"/>
          <w:lang w:val="en-AU"/>
        </w:rPr>
        <w:t>testing aspects</w:t>
      </w:r>
      <w:r w:rsidR="00B35FA1" w:rsidRPr="00D91F4F">
        <w:rPr>
          <w:rFonts w:asciiTheme="minorHAnsi" w:eastAsia="Calibri" w:hAnsiTheme="minorHAnsi" w:cstheme="minorHAnsi"/>
          <w:szCs w:val="20"/>
          <w:lang w:val="en-AU"/>
        </w:rPr>
        <w:t xml:space="preserve"> should be studied in RAN4.</w:t>
      </w:r>
    </w:p>
    <w:p w14:paraId="2A739D62" w14:textId="7E89B829" w:rsidR="001F50E1" w:rsidRDefault="00F62BD7" w:rsidP="00531AC8">
      <w:pPr>
        <w:pStyle w:val="BodyText"/>
        <w:rPr>
          <w:rFonts w:asciiTheme="minorHAnsi" w:hAnsiTheme="minorHAnsi" w:cstheme="minorHAnsi"/>
          <w:lang w:val="en-AU"/>
        </w:rPr>
      </w:pPr>
      <w:r>
        <w:rPr>
          <w:rFonts w:asciiTheme="minorHAnsi" w:hAnsiTheme="minorHAnsi" w:cstheme="minorHAnsi"/>
          <w:lang w:val="en-AU"/>
        </w:rPr>
        <w:t>The performance monitoring of a two-sided model is expected to be performed at the NW side</w:t>
      </w:r>
      <w:r w:rsidR="004533D0">
        <w:rPr>
          <w:rFonts w:asciiTheme="minorHAnsi" w:hAnsiTheme="minorHAnsi" w:cstheme="minorHAnsi"/>
          <w:lang w:val="en-AU"/>
        </w:rPr>
        <w:t xml:space="preserve">. </w:t>
      </w:r>
      <w:r w:rsidR="000C191C">
        <w:rPr>
          <w:rFonts w:asciiTheme="minorHAnsi" w:hAnsiTheme="minorHAnsi" w:cstheme="minorHAnsi"/>
          <w:lang w:val="en-AU"/>
        </w:rPr>
        <w:t>The</w:t>
      </w:r>
      <w:r w:rsidR="00B2636D">
        <w:rPr>
          <w:rFonts w:asciiTheme="minorHAnsi" w:hAnsiTheme="minorHAnsi" w:cstheme="minorHAnsi"/>
          <w:lang w:val="en-AU"/>
        </w:rPr>
        <w:t xml:space="preserve"> label</w:t>
      </w:r>
      <w:r w:rsidR="000C191C">
        <w:rPr>
          <w:rFonts w:asciiTheme="minorHAnsi" w:hAnsiTheme="minorHAnsi" w:cstheme="minorHAnsi"/>
          <w:lang w:val="en-AU"/>
        </w:rPr>
        <w:t xml:space="preserve"> data</w:t>
      </w:r>
      <w:r w:rsidR="00B2636D">
        <w:rPr>
          <w:rFonts w:asciiTheme="minorHAnsi" w:hAnsiTheme="minorHAnsi" w:cstheme="minorHAnsi"/>
          <w:lang w:val="en-AU"/>
        </w:rPr>
        <w:t xml:space="preserve"> (e.g., </w:t>
      </w:r>
      <w:r w:rsidR="007B6C97">
        <w:rPr>
          <w:rFonts w:asciiTheme="minorHAnsi" w:hAnsiTheme="minorHAnsi" w:cstheme="minorHAnsi"/>
          <w:lang w:val="en-AU"/>
        </w:rPr>
        <w:t>target CSI</w:t>
      </w:r>
      <w:r w:rsidR="00B2636D">
        <w:rPr>
          <w:rFonts w:asciiTheme="minorHAnsi" w:hAnsiTheme="minorHAnsi" w:cstheme="minorHAnsi"/>
          <w:lang w:val="en-AU"/>
        </w:rPr>
        <w:t xml:space="preserve"> for the CSI compression use case)</w:t>
      </w:r>
      <w:r w:rsidR="007B6C97">
        <w:rPr>
          <w:rFonts w:asciiTheme="minorHAnsi" w:hAnsiTheme="minorHAnsi" w:cstheme="minorHAnsi"/>
          <w:lang w:val="en-AU"/>
        </w:rPr>
        <w:t xml:space="preserve"> and </w:t>
      </w:r>
      <w:r w:rsidR="00B2636D">
        <w:rPr>
          <w:rFonts w:asciiTheme="minorHAnsi" w:hAnsiTheme="minorHAnsi" w:cstheme="minorHAnsi"/>
          <w:lang w:val="en-AU"/>
        </w:rPr>
        <w:t>the output of the UE part of</w:t>
      </w:r>
      <w:r w:rsidR="00382420">
        <w:rPr>
          <w:rFonts w:asciiTheme="minorHAnsi" w:hAnsiTheme="minorHAnsi" w:cstheme="minorHAnsi"/>
          <w:lang w:val="en-AU"/>
        </w:rPr>
        <w:t xml:space="preserve"> the two-sided model</w:t>
      </w:r>
      <w:r w:rsidR="000C191C">
        <w:rPr>
          <w:rFonts w:asciiTheme="minorHAnsi" w:hAnsiTheme="minorHAnsi" w:cstheme="minorHAnsi"/>
          <w:lang w:val="en-AU"/>
        </w:rPr>
        <w:t xml:space="preserve"> (e.g., the </w:t>
      </w:r>
      <w:r w:rsidR="00F043B4">
        <w:rPr>
          <w:rFonts w:asciiTheme="minorHAnsi" w:hAnsiTheme="minorHAnsi" w:cstheme="minorHAnsi"/>
          <w:lang w:val="en-AU"/>
        </w:rPr>
        <w:t>encoder output of the CSI compression use case)</w:t>
      </w:r>
      <w:r w:rsidR="00382420">
        <w:rPr>
          <w:rFonts w:asciiTheme="minorHAnsi" w:hAnsiTheme="minorHAnsi" w:cstheme="minorHAnsi"/>
          <w:lang w:val="en-AU"/>
        </w:rPr>
        <w:t xml:space="preserve"> </w:t>
      </w:r>
      <w:r w:rsidR="00F043B4">
        <w:rPr>
          <w:rFonts w:asciiTheme="minorHAnsi" w:hAnsiTheme="minorHAnsi" w:cstheme="minorHAnsi"/>
          <w:lang w:val="en-AU"/>
        </w:rPr>
        <w:t>can be</w:t>
      </w:r>
      <w:r w:rsidR="00382420">
        <w:rPr>
          <w:rFonts w:asciiTheme="minorHAnsi" w:hAnsiTheme="minorHAnsi" w:cstheme="minorHAnsi"/>
          <w:lang w:val="en-AU"/>
        </w:rPr>
        <w:t xml:space="preserve"> occasionally reported to the NW</w:t>
      </w:r>
      <w:r w:rsidR="00F11DD3">
        <w:rPr>
          <w:rFonts w:asciiTheme="minorHAnsi" w:hAnsiTheme="minorHAnsi" w:cstheme="minorHAnsi"/>
          <w:lang w:val="en-AU"/>
        </w:rPr>
        <w:t xml:space="preserve"> and the NW side can then asses</w:t>
      </w:r>
      <w:r w:rsidR="006B3BE8">
        <w:rPr>
          <w:rFonts w:asciiTheme="minorHAnsi" w:hAnsiTheme="minorHAnsi" w:cstheme="minorHAnsi"/>
          <w:lang w:val="en-AU"/>
        </w:rPr>
        <w:t xml:space="preserve"> the performance using the same loss function used during training</w:t>
      </w:r>
      <w:r w:rsidR="00645F8A">
        <w:rPr>
          <w:rFonts w:asciiTheme="minorHAnsi" w:hAnsiTheme="minorHAnsi" w:cstheme="minorHAnsi"/>
          <w:lang w:val="en-AU"/>
        </w:rPr>
        <w:t xml:space="preserve"> (which is unknown to the UE side)</w:t>
      </w:r>
      <w:r w:rsidR="00382420">
        <w:rPr>
          <w:rFonts w:asciiTheme="minorHAnsi" w:hAnsiTheme="minorHAnsi" w:cstheme="minorHAnsi"/>
          <w:lang w:val="en-AU"/>
        </w:rPr>
        <w:t>.</w:t>
      </w:r>
      <w:r w:rsidR="00A16E7A">
        <w:rPr>
          <w:rFonts w:asciiTheme="minorHAnsi" w:hAnsiTheme="minorHAnsi" w:cstheme="minorHAnsi"/>
          <w:lang w:val="en-AU"/>
        </w:rPr>
        <w:t xml:space="preserve"> </w:t>
      </w:r>
      <w:r w:rsidR="003668DD">
        <w:rPr>
          <w:rFonts w:asciiTheme="minorHAnsi" w:hAnsiTheme="minorHAnsi" w:cstheme="minorHAnsi"/>
          <w:lang w:val="en-AU"/>
        </w:rPr>
        <w:t xml:space="preserve">Using these data together with the </w:t>
      </w:r>
      <w:r w:rsidR="00210E4D">
        <w:rPr>
          <w:rFonts w:asciiTheme="minorHAnsi" w:hAnsiTheme="minorHAnsi" w:cstheme="minorHAnsi"/>
          <w:lang w:val="en-AU"/>
        </w:rPr>
        <w:t xml:space="preserve">associated </w:t>
      </w:r>
      <w:r w:rsidR="00243ECF">
        <w:rPr>
          <w:rFonts w:asciiTheme="minorHAnsi" w:hAnsiTheme="minorHAnsi" w:cstheme="minorHAnsi"/>
          <w:lang w:val="en-AU"/>
        </w:rPr>
        <w:t>output of the NW part of the two-sided model, t</w:t>
      </w:r>
      <w:r w:rsidR="00A16E7A">
        <w:rPr>
          <w:rFonts w:asciiTheme="minorHAnsi" w:hAnsiTheme="minorHAnsi" w:cstheme="minorHAnsi"/>
          <w:lang w:val="en-AU"/>
        </w:rPr>
        <w:t xml:space="preserve">he </w:t>
      </w:r>
      <w:r w:rsidR="002D333E">
        <w:rPr>
          <w:rFonts w:asciiTheme="minorHAnsi" w:hAnsiTheme="minorHAnsi" w:cstheme="minorHAnsi"/>
          <w:lang w:val="en-AU"/>
        </w:rPr>
        <w:t>NW can</w:t>
      </w:r>
      <w:r w:rsidR="00AC0692">
        <w:rPr>
          <w:rFonts w:asciiTheme="minorHAnsi" w:hAnsiTheme="minorHAnsi" w:cstheme="minorHAnsi"/>
          <w:lang w:val="en-AU"/>
        </w:rPr>
        <w:t xml:space="preserve"> obtain the </w:t>
      </w:r>
      <w:r w:rsidR="00875F7C">
        <w:rPr>
          <w:rFonts w:asciiTheme="minorHAnsi" w:hAnsiTheme="minorHAnsi" w:cstheme="minorHAnsi"/>
          <w:lang w:val="en-AU"/>
        </w:rPr>
        <w:t>intermediate KPI</w:t>
      </w:r>
      <w:r w:rsidR="009355A2">
        <w:rPr>
          <w:rFonts w:asciiTheme="minorHAnsi" w:hAnsiTheme="minorHAnsi" w:cstheme="minorHAnsi"/>
          <w:lang w:val="en-AU"/>
        </w:rPr>
        <w:t>(s)</w:t>
      </w:r>
      <w:r w:rsidR="00210E4D">
        <w:rPr>
          <w:rFonts w:asciiTheme="minorHAnsi" w:hAnsiTheme="minorHAnsi" w:cstheme="minorHAnsi"/>
          <w:lang w:val="en-AU"/>
        </w:rPr>
        <w:t xml:space="preserve"> of the two-sided model</w:t>
      </w:r>
      <w:r w:rsidR="0087217B">
        <w:rPr>
          <w:rFonts w:asciiTheme="minorHAnsi" w:hAnsiTheme="minorHAnsi" w:cstheme="minorHAnsi"/>
          <w:lang w:val="en-AU"/>
        </w:rPr>
        <w:t xml:space="preserve">. </w:t>
      </w:r>
      <w:r w:rsidR="00270127">
        <w:rPr>
          <w:rFonts w:asciiTheme="minorHAnsi" w:hAnsiTheme="minorHAnsi" w:cstheme="minorHAnsi"/>
          <w:lang w:val="en-AU"/>
        </w:rPr>
        <w:t>T</w:t>
      </w:r>
      <w:r w:rsidR="00226AA7">
        <w:rPr>
          <w:rFonts w:asciiTheme="minorHAnsi" w:hAnsiTheme="minorHAnsi" w:cstheme="minorHAnsi"/>
          <w:lang w:val="en-AU"/>
        </w:rPr>
        <w:t>he</w:t>
      </w:r>
      <w:r w:rsidR="00270127">
        <w:rPr>
          <w:rFonts w:asciiTheme="minorHAnsi" w:hAnsiTheme="minorHAnsi" w:cstheme="minorHAnsi"/>
          <w:lang w:val="en-AU"/>
        </w:rPr>
        <w:t xml:space="preserve"> model</w:t>
      </w:r>
      <w:r w:rsidR="00226AA7">
        <w:rPr>
          <w:rFonts w:asciiTheme="minorHAnsi" w:hAnsiTheme="minorHAnsi" w:cstheme="minorHAnsi"/>
          <w:lang w:val="en-AU"/>
        </w:rPr>
        <w:t xml:space="preserve"> performance metric</w:t>
      </w:r>
      <w:r w:rsidR="00F920F5">
        <w:rPr>
          <w:rFonts w:asciiTheme="minorHAnsi" w:hAnsiTheme="minorHAnsi" w:cstheme="minorHAnsi"/>
          <w:lang w:val="en-AU"/>
        </w:rPr>
        <w:t xml:space="preserve"> </w:t>
      </w:r>
      <w:r w:rsidR="00270127">
        <w:rPr>
          <w:rFonts w:asciiTheme="minorHAnsi" w:hAnsiTheme="minorHAnsi" w:cstheme="minorHAnsi"/>
          <w:lang w:val="en-AU"/>
        </w:rPr>
        <w:t>together with the feature performance</w:t>
      </w:r>
      <w:r w:rsidR="00F7612B">
        <w:rPr>
          <w:rFonts w:asciiTheme="minorHAnsi" w:hAnsiTheme="minorHAnsi" w:cstheme="minorHAnsi"/>
          <w:lang w:val="en-AU"/>
        </w:rPr>
        <w:t xml:space="preserve"> KPIs can be used by the NW to</w:t>
      </w:r>
      <w:r w:rsidR="00F920F5">
        <w:rPr>
          <w:rFonts w:asciiTheme="minorHAnsi" w:hAnsiTheme="minorHAnsi" w:cstheme="minorHAnsi"/>
          <w:lang w:val="en-AU"/>
        </w:rPr>
        <w:t xml:space="preserve"> monitor the two-side</w:t>
      </w:r>
      <w:r w:rsidR="001F50E1">
        <w:rPr>
          <w:rFonts w:asciiTheme="minorHAnsi" w:hAnsiTheme="minorHAnsi" w:cstheme="minorHAnsi"/>
          <w:lang w:val="en-AU"/>
        </w:rPr>
        <w:t>d</w:t>
      </w:r>
      <w:r w:rsidR="00F920F5">
        <w:rPr>
          <w:rFonts w:asciiTheme="minorHAnsi" w:hAnsiTheme="minorHAnsi" w:cstheme="minorHAnsi"/>
          <w:lang w:val="en-AU"/>
        </w:rPr>
        <w:t xml:space="preserve"> model performance</w:t>
      </w:r>
      <w:r w:rsidR="00210E4D">
        <w:rPr>
          <w:rFonts w:asciiTheme="minorHAnsi" w:hAnsiTheme="minorHAnsi" w:cstheme="minorHAnsi"/>
          <w:lang w:val="en-AU"/>
        </w:rPr>
        <w:t>.</w:t>
      </w:r>
      <w:r w:rsidR="00B020D1">
        <w:rPr>
          <w:rFonts w:asciiTheme="minorHAnsi" w:hAnsiTheme="minorHAnsi" w:cstheme="minorHAnsi"/>
          <w:lang w:val="en-AU"/>
        </w:rPr>
        <w:t xml:space="preserve"> </w:t>
      </w:r>
    </w:p>
    <w:p w14:paraId="10DD3055" w14:textId="01D271AD" w:rsidR="009B22AD" w:rsidRPr="009B22AD" w:rsidRDefault="007D4C3C" w:rsidP="00945016">
      <w:pPr>
        <w:pStyle w:val="Proposal"/>
      </w:pPr>
      <w:bookmarkStart w:id="31" w:name="_Toc127531109"/>
      <w:r>
        <w:t>The performance monitoring of t</w:t>
      </w:r>
      <w:r w:rsidR="00F20734">
        <w:t>wo-sided models</w:t>
      </w:r>
      <w:r>
        <w:t xml:space="preserve"> is performed at the NW side</w:t>
      </w:r>
      <w:r w:rsidR="003279BE">
        <w:t>.</w:t>
      </w:r>
      <w:r>
        <w:t xml:space="preserve"> </w:t>
      </w:r>
      <w:r w:rsidR="003279BE">
        <w:t>S</w:t>
      </w:r>
      <w:r w:rsidR="007B7846">
        <w:t>tudy data collection mechanisms to support performance-based (e.g., inference accuracy) model monitoring for two-sided models.</w:t>
      </w:r>
      <w:bookmarkEnd w:id="31"/>
    </w:p>
    <w:p w14:paraId="7B0DBDD7" w14:textId="140F4A89" w:rsidR="00E92E98" w:rsidRDefault="00E92E98" w:rsidP="00FB378A">
      <w:pPr>
        <w:pStyle w:val="Heading2"/>
        <w:numPr>
          <w:ilvl w:val="1"/>
          <w:numId w:val="271"/>
        </w:numPr>
      </w:pPr>
      <w:r w:rsidRPr="00684B3A">
        <w:t>Data Collection</w:t>
      </w:r>
    </w:p>
    <w:p w14:paraId="08C1A94C" w14:textId="5E2A7EBF" w:rsidR="00D17EA4" w:rsidRPr="00D17EA4" w:rsidRDefault="00D17EA4" w:rsidP="00D17EA4">
      <w:pPr>
        <w:ind w:left="360"/>
        <w:rPr>
          <w:lang w:val="en-GB" w:eastAsia="ja-JP"/>
        </w:rPr>
      </w:pPr>
    </w:p>
    <w:tbl>
      <w:tblPr>
        <w:tblStyle w:val="TableGrid"/>
        <w:tblW w:w="0" w:type="auto"/>
        <w:tblLook w:val="04A0" w:firstRow="1" w:lastRow="0" w:firstColumn="1" w:lastColumn="0" w:noHBand="0" w:noVBand="1"/>
      </w:tblPr>
      <w:tblGrid>
        <w:gridCol w:w="9629"/>
      </w:tblGrid>
      <w:tr w:rsidR="00E92E98" w14:paraId="6DB8FB8E" w14:textId="77777777" w:rsidTr="008D74D5">
        <w:tc>
          <w:tcPr>
            <w:tcW w:w="9629" w:type="dxa"/>
          </w:tcPr>
          <w:p w14:paraId="5938E128" w14:textId="77777777" w:rsidR="00E92E98" w:rsidRPr="003774B5" w:rsidRDefault="00E92E98" w:rsidP="008D74D5">
            <w:pPr>
              <w:rPr>
                <w:rFonts w:asciiTheme="minorHAnsi" w:eastAsia="DengXian" w:hAnsiTheme="minorHAnsi" w:cstheme="minorHAnsi"/>
                <w:b/>
                <w:sz w:val="20"/>
                <w:szCs w:val="20"/>
                <w:lang w:eastAsia="zh-CN"/>
              </w:rPr>
            </w:pPr>
            <w:r w:rsidRPr="003774B5">
              <w:rPr>
                <w:rFonts w:asciiTheme="minorHAnsi" w:eastAsia="DengXian" w:hAnsiTheme="minorHAnsi" w:cstheme="minorHAnsi" w:hint="eastAsia"/>
                <w:b/>
                <w:szCs w:val="20"/>
                <w:lang w:eastAsia="zh-CN"/>
              </w:rPr>
              <w:t>C</w:t>
            </w:r>
            <w:r w:rsidRPr="003774B5">
              <w:rPr>
                <w:rFonts w:asciiTheme="minorHAnsi" w:eastAsia="DengXian" w:hAnsiTheme="minorHAnsi" w:cstheme="minorHAnsi"/>
                <w:b/>
                <w:szCs w:val="20"/>
                <w:lang w:eastAsia="zh-CN"/>
              </w:rPr>
              <w:t>onclusion</w:t>
            </w:r>
          </w:p>
          <w:p w14:paraId="7622A5B4" w14:textId="77777777" w:rsidR="00E92E98" w:rsidRPr="008B4A1E" w:rsidRDefault="00E92E98" w:rsidP="008D74D5">
            <w:pPr>
              <w:rPr>
                <w:rFonts w:asciiTheme="minorHAnsi" w:hAnsiTheme="minorHAnsi" w:cstheme="minorHAnsi"/>
                <w:sz w:val="20"/>
                <w:szCs w:val="20"/>
              </w:rPr>
            </w:pPr>
            <w:r w:rsidRPr="008B4A1E">
              <w:rPr>
                <w:rFonts w:asciiTheme="minorHAnsi" w:hAnsiTheme="minorHAnsi" w:cstheme="minorHAnsi"/>
                <w:sz w:val="20"/>
                <w:szCs w:val="20"/>
              </w:rPr>
              <w:t xml:space="preserve">Data collection may be performed for different </w:t>
            </w:r>
            <w:r w:rsidRPr="008B4A1E">
              <w:rPr>
                <w:rFonts w:asciiTheme="minorHAnsi" w:hAnsiTheme="minorHAnsi" w:cstheme="minorHAnsi"/>
                <w:sz w:val="20"/>
                <w:szCs w:val="20"/>
                <w:lang w:eastAsia="zh-CN"/>
              </w:rPr>
              <w:t xml:space="preserve">purposes </w:t>
            </w:r>
            <w:r w:rsidRPr="008B4A1E">
              <w:rPr>
                <w:rFonts w:asciiTheme="minorHAnsi" w:hAnsiTheme="minorHAnsi" w:cstheme="minorHAnsi"/>
                <w:color w:val="FF0000"/>
                <w:sz w:val="20"/>
                <w:szCs w:val="20"/>
                <w:lang w:eastAsia="zh-CN"/>
              </w:rPr>
              <w:t>in LCM</w:t>
            </w:r>
            <w:r w:rsidRPr="008B4A1E">
              <w:rPr>
                <w:rFonts w:asciiTheme="minorHAnsi" w:hAnsiTheme="minorHAnsi" w:cstheme="minorHAnsi"/>
                <w:sz w:val="20"/>
                <w:szCs w:val="20"/>
                <w:lang w:eastAsia="zh-CN"/>
              </w:rPr>
              <w:t xml:space="preserve">, e.g., </w:t>
            </w:r>
            <w:r w:rsidRPr="008B4A1E">
              <w:rPr>
                <w:rFonts w:asciiTheme="minorHAnsi" w:hAnsiTheme="minorHAnsi" w:cstheme="minorHAnsi"/>
                <w:sz w:val="20"/>
                <w:szCs w:val="20"/>
              </w:rPr>
              <w:t xml:space="preserve">model training, model inference, model monitoring, model selection, </w:t>
            </w:r>
            <w:r w:rsidRPr="008B4A1E">
              <w:rPr>
                <w:rFonts w:asciiTheme="minorHAnsi" w:hAnsiTheme="minorHAnsi" w:cstheme="minorHAnsi"/>
                <w:color w:val="FF0000"/>
                <w:sz w:val="20"/>
                <w:szCs w:val="20"/>
              </w:rPr>
              <w:t>model update</w:t>
            </w:r>
            <w:r w:rsidRPr="008B4A1E">
              <w:rPr>
                <w:rFonts w:asciiTheme="minorHAnsi" w:hAnsiTheme="minorHAnsi" w:cstheme="minorHAnsi"/>
                <w:sz w:val="20"/>
                <w:szCs w:val="20"/>
                <w:lang w:eastAsia="zh-CN"/>
              </w:rPr>
              <w:t>, etc.</w:t>
            </w:r>
            <w:r w:rsidRPr="008B4A1E">
              <w:rPr>
                <w:rFonts w:asciiTheme="minorHAnsi" w:hAnsiTheme="minorHAnsi" w:cstheme="minorHAnsi"/>
                <w:sz w:val="20"/>
                <w:szCs w:val="20"/>
              </w:rPr>
              <w:t xml:space="preserve"> each may be done with different requirements and potential specification impact.</w:t>
            </w:r>
          </w:p>
          <w:p w14:paraId="2A3BD2FE" w14:textId="77777777" w:rsidR="00E92E98" w:rsidRPr="008B4A1E" w:rsidRDefault="00E92E98" w:rsidP="008D74D5">
            <w:pPr>
              <w:rPr>
                <w:rFonts w:asciiTheme="minorHAnsi" w:hAnsiTheme="minorHAnsi" w:cstheme="minorHAnsi"/>
                <w:color w:val="FF0000"/>
                <w:sz w:val="20"/>
                <w:szCs w:val="20"/>
              </w:rPr>
            </w:pPr>
            <w:r w:rsidRPr="008B4A1E">
              <w:rPr>
                <w:rFonts w:asciiTheme="minorHAnsi" w:hAnsiTheme="minorHAnsi" w:cstheme="minorHAnsi"/>
                <w:color w:val="FF0000"/>
                <w:sz w:val="20"/>
                <w:szCs w:val="20"/>
              </w:rPr>
              <w:t>FFS: Model selection refers to the selection of an AI/ML model among models for the same functionality. (Exact terminology to be discussed/defined)</w:t>
            </w:r>
          </w:p>
          <w:p w14:paraId="541A23A1" w14:textId="77777777" w:rsidR="00E92E98" w:rsidRPr="003774B5" w:rsidRDefault="00E92E98" w:rsidP="008D74D5">
            <w:pPr>
              <w:rPr>
                <w:rFonts w:asciiTheme="minorHAnsi" w:eastAsia="DengXian" w:hAnsiTheme="minorHAnsi" w:cstheme="minorHAnsi"/>
                <w:b/>
                <w:sz w:val="20"/>
                <w:szCs w:val="20"/>
                <w:highlight w:val="green"/>
                <w:lang w:eastAsia="zh-CN"/>
              </w:rPr>
            </w:pPr>
            <w:r w:rsidRPr="003774B5">
              <w:rPr>
                <w:rFonts w:asciiTheme="minorHAnsi" w:eastAsia="DengXian" w:hAnsiTheme="minorHAnsi" w:cstheme="minorHAnsi" w:hint="eastAsia"/>
                <w:b/>
                <w:szCs w:val="20"/>
                <w:highlight w:val="green"/>
                <w:lang w:eastAsia="zh-CN"/>
              </w:rPr>
              <w:t>A</w:t>
            </w:r>
            <w:r w:rsidRPr="003774B5">
              <w:rPr>
                <w:rFonts w:asciiTheme="minorHAnsi" w:eastAsia="DengXian" w:hAnsiTheme="minorHAnsi" w:cstheme="minorHAnsi"/>
                <w:b/>
                <w:szCs w:val="20"/>
                <w:highlight w:val="green"/>
                <w:lang w:eastAsia="zh-CN"/>
              </w:rPr>
              <w:t>greement</w:t>
            </w:r>
          </w:p>
          <w:p w14:paraId="09D5AAAA" w14:textId="77777777" w:rsidR="00E92E98" w:rsidRPr="008B4A1E" w:rsidRDefault="00E92E98" w:rsidP="008D74D5">
            <w:pPr>
              <w:rPr>
                <w:rFonts w:asciiTheme="minorHAnsi" w:hAnsiTheme="minorHAnsi" w:cstheme="minorHAnsi"/>
                <w:sz w:val="20"/>
                <w:szCs w:val="20"/>
              </w:rPr>
            </w:pPr>
            <w:r w:rsidRPr="008B4A1E">
              <w:rPr>
                <w:rFonts w:asciiTheme="minorHAnsi" w:hAnsiTheme="minorHAnsi" w:cstheme="minorHAnsi"/>
                <w:sz w:val="20"/>
                <w:szCs w:val="20"/>
              </w:rPr>
              <w:t xml:space="preserve">Study potential specification impact needed to enable the development of </w:t>
            </w:r>
            <w:r w:rsidRPr="008B4A1E">
              <w:rPr>
                <w:rFonts w:asciiTheme="minorHAnsi" w:hAnsiTheme="minorHAnsi" w:cstheme="minorHAnsi"/>
                <w:color w:val="FF0000"/>
                <w:sz w:val="20"/>
                <w:szCs w:val="20"/>
              </w:rPr>
              <w:t>a set of specific models, e.g.,</w:t>
            </w:r>
            <w:r w:rsidRPr="008B4A1E">
              <w:rPr>
                <w:rFonts w:asciiTheme="minorHAnsi" w:hAnsiTheme="minorHAnsi" w:cstheme="minorHAnsi"/>
                <w:sz w:val="20"/>
                <w:szCs w:val="20"/>
              </w:rPr>
              <w:t xml:space="preserve"> scenario-/configuration-specific and site-specific models</w:t>
            </w:r>
            <w:r w:rsidRPr="008B4A1E">
              <w:rPr>
                <w:rFonts w:asciiTheme="minorHAnsi" w:hAnsiTheme="minorHAnsi" w:cstheme="minorHAnsi"/>
                <w:color w:val="FF0000"/>
                <w:sz w:val="20"/>
                <w:szCs w:val="20"/>
              </w:rPr>
              <w:t>,</w:t>
            </w:r>
            <w:r w:rsidRPr="008B4A1E">
              <w:rPr>
                <w:rFonts w:asciiTheme="minorHAnsi" w:hAnsiTheme="minorHAnsi" w:cstheme="minorHAnsi"/>
                <w:sz w:val="20"/>
                <w:szCs w:val="20"/>
              </w:rPr>
              <w:t xml:space="preserve"> as</w:t>
            </w:r>
            <w:r w:rsidRPr="008B4A1E">
              <w:rPr>
                <w:rFonts w:asciiTheme="minorHAnsi" w:hAnsiTheme="minorHAnsi" w:cstheme="minorHAnsi"/>
                <w:color w:val="FF0000"/>
                <w:sz w:val="20"/>
                <w:szCs w:val="20"/>
              </w:rPr>
              <w:t xml:space="preserve"> compared </w:t>
            </w:r>
            <w:r w:rsidRPr="008B4A1E">
              <w:rPr>
                <w:rFonts w:asciiTheme="minorHAnsi" w:hAnsiTheme="minorHAnsi" w:cstheme="minorHAnsi"/>
                <w:sz w:val="20"/>
                <w:szCs w:val="20"/>
              </w:rPr>
              <w:t>to unified models.</w:t>
            </w:r>
          </w:p>
          <w:p w14:paraId="6500E0B2" w14:textId="77777777" w:rsidR="00E92E98" w:rsidRPr="00684B3A" w:rsidRDefault="00E92E98" w:rsidP="008D74D5">
            <w:pPr>
              <w:rPr>
                <w:rFonts w:asciiTheme="minorHAnsi" w:hAnsiTheme="minorHAnsi" w:cstheme="minorHAnsi"/>
                <w:color w:val="FF0000"/>
                <w:lang w:eastAsia="zh-CN"/>
              </w:rPr>
            </w:pPr>
            <w:r w:rsidRPr="008B4A1E">
              <w:rPr>
                <w:rFonts w:asciiTheme="minorHAnsi" w:hAnsiTheme="minorHAnsi" w:cstheme="minorHAnsi"/>
                <w:sz w:val="20"/>
                <w:szCs w:val="20"/>
              </w:rPr>
              <w:t>Note:</w:t>
            </w:r>
            <w:r w:rsidRPr="008B4A1E">
              <w:rPr>
                <w:rFonts w:asciiTheme="minorHAnsi" w:hAnsiTheme="minorHAnsi" w:cstheme="minorHAnsi"/>
                <w:color w:val="FF0000"/>
                <w:sz w:val="20"/>
                <w:szCs w:val="20"/>
              </w:rPr>
              <w:t xml:space="preserve"> User data privacy needs to be preserved. </w:t>
            </w:r>
            <w:r w:rsidRPr="008B4A1E">
              <w:rPr>
                <w:rFonts w:asciiTheme="minorHAnsi" w:hAnsiTheme="minorHAnsi" w:cstheme="minorHAnsi"/>
                <w:color w:val="FF0000"/>
                <w:sz w:val="20"/>
                <w:szCs w:val="20"/>
                <w:lang w:eastAsia="zh-CN"/>
              </w:rPr>
              <w:t>The provision of assistance information may need to consider feasibility of disclosing proprietary information to the other side</w:t>
            </w:r>
            <w:r w:rsidRPr="008B4A1E">
              <w:rPr>
                <w:rFonts w:asciiTheme="minorHAnsi" w:hAnsiTheme="minorHAnsi" w:cstheme="minorHAnsi" w:hint="eastAsia"/>
                <w:color w:val="FF0000"/>
                <w:sz w:val="20"/>
                <w:szCs w:val="20"/>
                <w:lang w:eastAsia="zh-CN"/>
              </w:rPr>
              <w:t>.</w:t>
            </w:r>
          </w:p>
        </w:tc>
      </w:tr>
    </w:tbl>
    <w:p w14:paraId="6C977031" w14:textId="77777777" w:rsidR="00E92E98" w:rsidRPr="00684B3A" w:rsidRDefault="00E92E98" w:rsidP="00E92E98">
      <w:pPr>
        <w:rPr>
          <w:rFonts w:asciiTheme="minorHAnsi" w:hAnsiTheme="minorHAnsi" w:cstheme="minorHAnsi"/>
          <w:lang w:val="en-GB" w:eastAsia="ja-JP"/>
        </w:rPr>
      </w:pPr>
    </w:p>
    <w:p w14:paraId="15693EB6" w14:textId="6C0D3E86" w:rsidR="00CD2AF9" w:rsidRPr="00684B3A" w:rsidRDefault="00CD2AF9" w:rsidP="00CD2AF9">
      <w:pPr>
        <w:rPr>
          <w:rFonts w:asciiTheme="minorHAnsi" w:hAnsiTheme="minorHAnsi" w:cstheme="minorHAnsi"/>
          <w:lang w:val="en-AU"/>
        </w:rPr>
      </w:pPr>
      <w:bookmarkStart w:id="32" w:name="_Ref127516028"/>
      <w:r w:rsidRPr="00684B3A">
        <w:rPr>
          <w:rFonts w:asciiTheme="minorHAnsi" w:hAnsiTheme="minorHAnsi" w:cstheme="minorHAnsi"/>
          <w:lang w:val="en-AU"/>
        </w:rPr>
        <w:t>Data Collection is a stage that collects and provides input data (raw data or pre-processed data) to the Model training stage (e.g., for model training) and the Model inference in deployment stage (e.g., for model inference and model performance monitoring). AI/ML algorithm specific data preparation (e.g., data ingestion and data refinement) is not carried out in the Data Collection stage. For example, for the CSI use case, raw data is the output from the channel estimation/filtering algorithm implemented at the data collection functionality and the algorithm is kept proprietary.</w:t>
      </w:r>
      <w:r w:rsidR="003C51CC" w:rsidRPr="00684B3A">
        <w:rPr>
          <w:rFonts w:asciiTheme="minorHAnsi" w:hAnsiTheme="minorHAnsi" w:cstheme="minorHAnsi"/>
          <w:lang w:val="en-AU"/>
        </w:rPr>
        <w:t xml:space="preserve"> </w:t>
      </w:r>
      <w:r w:rsidR="003C51CC" w:rsidRPr="00684B3A">
        <w:rPr>
          <w:rFonts w:asciiTheme="minorHAnsi" w:hAnsiTheme="minorHAnsi" w:cstheme="minorHAnsi"/>
          <w:lang w:val="en-AU"/>
        </w:rPr>
        <w:lastRenderedPageBreak/>
        <w:t xml:space="preserve">As </w:t>
      </w:r>
      <w:r w:rsidR="0033491E" w:rsidRPr="00684B3A">
        <w:rPr>
          <w:rFonts w:asciiTheme="minorHAnsi" w:hAnsiTheme="minorHAnsi" w:cstheme="minorHAnsi"/>
          <w:lang w:val="en-AU"/>
        </w:rPr>
        <w:t xml:space="preserve">the requirements on data collection can be different for different </w:t>
      </w:r>
      <w:r w:rsidR="00D20106" w:rsidRPr="00684B3A">
        <w:rPr>
          <w:rFonts w:asciiTheme="minorHAnsi" w:hAnsiTheme="minorHAnsi" w:cstheme="minorHAnsi"/>
          <w:lang w:val="en-AU"/>
        </w:rPr>
        <w:t xml:space="preserve">purposes in LCM, </w:t>
      </w:r>
      <w:r w:rsidR="00DE3AF5" w:rsidRPr="00684B3A">
        <w:rPr>
          <w:rFonts w:asciiTheme="minorHAnsi" w:hAnsiTheme="minorHAnsi" w:cstheme="minorHAnsi"/>
          <w:lang w:val="en-AU"/>
        </w:rPr>
        <w:t xml:space="preserve">in the following, we discuss the </w:t>
      </w:r>
      <w:r w:rsidR="008D000C" w:rsidRPr="00684B3A">
        <w:rPr>
          <w:rFonts w:asciiTheme="minorHAnsi" w:hAnsiTheme="minorHAnsi" w:cstheme="minorHAnsi"/>
          <w:lang w:val="en-AU"/>
        </w:rPr>
        <w:t xml:space="preserve">data collection for </w:t>
      </w:r>
      <w:r w:rsidR="00995696" w:rsidRPr="00684B3A">
        <w:rPr>
          <w:rFonts w:asciiTheme="minorHAnsi" w:hAnsiTheme="minorHAnsi" w:cstheme="minorHAnsi"/>
          <w:lang w:val="en-AU"/>
        </w:rPr>
        <w:t>model training, model inference and model monitoring separately</w:t>
      </w:r>
      <w:r w:rsidR="001719BC" w:rsidRPr="00684B3A">
        <w:rPr>
          <w:rFonts w:asciiTheme="minorHAnsi" w:hAnsiTheme="minorHAnsi" w:cstheme="minorHAnsi"/>
          <w:lang w:val="en-AU"/>
        </w:rPr>
        <w:t>.</w:t>
      </w:r>
      <w:r w:rsidR="00D444C5" w:rsidRPr="00684B3A">
        <w:rPr>
          <w:rFonts w:asciiTheme="minorHAnsi" w:hAnsiTheme="minorHAnsi" w:cstheme="minorHAnsi"/>
          <w:lang w:val="en-AU"/>
        </w:rPr>
        <w:t xml:space="preserve"> And we focus on the cases where the AI/ML models are trained at the NW side.</w:t>
      </w:r>
      <w:bookmarkEnd w:id="32"/>
    </w:p>
    <w:p w14:paraId="61B17131" w14:textId="3064D6E4" w:rsidR="00C77A20" w:rsidRPr="00684B3A" w:rsidRDefault="000A2AF5" w:rsidP="001719BC">
      <w:pPr>
        <w:pStyle w:val="Heading3"/>
        <w:rPr>
          <w:rFonts w:asciiTheme="minorHAnsi" w:hAnsiTheme="minorHAnsi" w:cstheme="minorHAnsi"/>
        </w:rPr>
      </w:pPr>
      <w:r w:rsidRPr="00684B3A">
        <w:rPr>
          <w:rFonts w:asciiTheme="minorHAnsi" w:hAnsiTheme="minorHAnsi" w:cstheme="minorHAnsi"/>
        </w:rPr>
        <w:t>2.</w:t>
      </w:r>
      <w:r w:rsidR="00702198">
        <w:rPr>
          <w:rFonts w:asciiTheme="minorHAnsi" w:hAnsiTheme="minorHAnsi" w:cstheme="minorHAnsi"/>
        </w:rPr>
        <w:t>7</w:t>
      </w:r>
      <w:r w:rsidRPr="00684B3A">
        <w:rPr>
          <w:rFonts w:asciiTheme="minorHAnsi" w:hAnsiTheme="minorHAnsi" w:cstheme="minorHAnsi"/>
        </w:rPr>
        <w:t xml:space="preserve">.1 Data collection for </w:t>
      </w:r>
      <w:r w:rsidR="000D1461">
        <w:rPr>
          <w:rFonts w:asciiTheme="minorHAnsi" w:hAnsiTheme="minorHAnsi" w:cstheme="minorHAnsi"/>
        </w:rPr>
        <w:t xml:space="preserve">NW side </w:t>
      </w:r>
      <w:r w:rsidRPr="00684B3A">
        <w:rPr>
          <w:rFonts w:asciiTheme="minorHAnsi" w:hAnsiTheme="minorHAnsi" w:cstheme="minorHAnsi"/>
        </w:rPr>
        <w:t>model training</w:t>
      </w:r>
    </w:p>
    <w:p w14:paraId="0315F9C9" w14:textId="77777777" w:rsidR="001873E2" w:rsidRDefault="005D7C14" w:rsidP="001719BC">
      <w:pPr>
        <w:pStyle w:val="BodyText"/>
        <w:rPr>
          <w:rFonts w:asciiTheme="minorHAnsi" w:hAnsiTheme="minorHAnsi" w:cstheme="minorHAnsi"/>
          <w:szCs w:val="20"/>
        </w:rPr>
      </w:pPr>
      <w:r>
        <w:rPr>
          <w:rFonts w:asciiTheme="minorHAnsi" w:hAnsiTheme="minorHAnsi" w:cstheme="minorHAnsi"/>
          <w:szCs w:val="20"/>
        </w:rPr>
        <w:t>The period</w:t>
      </w:r>
      <w:r w:rsidR="00D525AD">
        <w:rPr>
          <w:rFonts w:asciiTheme="minorHAnsi" w:hAnsiTheme="minorHAnsi" w:cstheme="minorHAnsi"/>
          <w:szCs w:val="20"/>
        </w:rPr>
        <w:t xml:space="preserve"> of performing model training or retraining is </w:t>
      </w:r>
      <w:r w:rsidR="00DB37EE">
        <w:rPr>
          <w:rFonts w:asciiTheme="minorHAnsi" w:hAnsiTheme="minorHAnsi" w:cstheme="minorHAnsi"/>
          <w:szCs w:val="20"/>
        </w:rPr>
        <w:t>in general long, hence,</w:t>
      </w:r>
      <w:r w:rsidR="0085358B">
        <w:rPr>
          <w:rFonts w:asciiTheme="minorHAnsi" w:hAnsiTheme="minorHAnsi" w:cstheme="minorHAnsi"/>
          <w:szCs w:val="20"/>
        </w:rPr>
        <w:t xml:space="preserve"> data collection for model training </w:t>
      </w:r>
      <w:r w:rsidR="00A6259F">
        <w:rPr>
          <w:rFonts w:asciiTheme="minorHAnsi" w:hAnsiTheme="minorHAnsi" w:cstheme="minorHAnsi"/>
          <w:szCs w:val="20"/>
        </w:rPr>
        <w:t xml:space="preserve">does not need to be performed frequently relative to L1 timescales. </w:t>
      </w:r>
      <w:r w:rsidR="00D529BC" w:rsidRPr="00684B3A">
        <w:rPr>
          <w:rFonts w:asciiTheme="minorHAnsi" w:hAnsiTheme="minorHAnsi" w:cstheme="minorHAnsi"/>
          <w:szCs w:val="20"/>
        </w:rPr>
        <w:t>The</w:t>
      </w:r>
      <w:r w:rsidR="00AC31B7" w:rsidRPr="00684B3A">
        <w:rPr>
          <w:rFonts w:asciiTheme="minorHAnsi" w:hAnsiTheme="minorHAnsi" w:cstheme="minorHAnsi"/>
          <w:szCs w:val="20"/>
        </w:rPr>
        <w:t xml:space="preserve"> latency requirement for NW to obtain </w:t>
      </w:r>
      <w:r w:rsidR="00CC20F0" w:rsidRPr="00684B3A">
        <w:rPr>
          <w:rFonts w:asciiTheme="minorHAnsi" w:hAnsiTheme="minorHAnsi" w:cstheme="minorHAnsi"/>
          <w:szCs w:val="20"/>
        </w:rPr>
        <w:t xml:space="preserve">training data </w:t>
      </w:r>
      <w:r w:rsidR="00971209" w:rsidRPr="00684B3A">
        <w:rPr>
          <w:rFonts w:asciiTheme="minorHAnsi" w:hAnsiTheme="minorHAnsi" w:cstheme="minorHAnsi"/>
          <w:szCs w:val="20"/>
        </w:rPr>
        <w:t xml:space="preserve">can be </w:t>
      </w:r>
      <w:r w:rsidR="007B039C" w:rsidRPr="00684B3A">
        <w:rPr>
          <w:rFonts w:asciiTheme="minorHAnsi" w:hAnsiTheme="minorHAnsi" w:cstheme="minorHAnsi"/>
          <w:szCs w:val="20"/>
        </w:rPr>
        <w:t>relaxed as compared to model inference.</w:t>
      </w:r>
    </w:p>
    <w:p w14:paraId="5DA9636A" w14:textId="6F13589C" w:rsidR="00620459" w:rsidRDefault="00191FBD" w:rsidP="001719BC">
      <w:pPr>
        <w:pStyle w:val="BodyText"/>
        <w:rPr>
          <w:rFonts w:asciiTheme="minorHAnsi" w:hAnsiTheme="minorHAnsi" w:cstheme="minorHAnsi"/>
          <w:szCs w:val="20"/>
        </w:rPr>
      </w:pPr>
      <w:r w:rsidRPr="00191FBD">
        <w:rPr>
          <w:rFonts w:asciiTheme="minorHAnsi" w:hAnsiTheme="minorHAnsi" w:cstheme="minorHAnsi"/>
          <w:szCs w:val="20"/>
        </w:rPr>
        <w:t>If an AI</w:t>
      </w:r>
      <w:r>
        <w:rPr>
          <w:rFonts w:asciiTheme="minorHAnsi" w:hAnsiTheme="minorHAnsi" w:cstheme="minorHAnsi"/>
          <w:szCs w:val="20"/>
        </w:rPr>
        <w:t>/ML</w:t>
      </w:r>
      <w:r w:rsidRPr="00191FBD">
        <w:rPr>
          <w:rFonts w:asciiTheme="minorHAnsi" w:hAnsiTheme="minorHAnsi" w:cstheme="minorHAnsi"/>
          <w:szCs w:val="20"/>
        </w:rPr>
        <w:t xml:space="preserve"> model only requires </w:t>
      </w:r>
      <w:r w:rsidR="005073D0">
        <w:rPr>
          <w:rFonts w:asciiTheme="minorHAnsi" w:hAnsiTheme="minorHAnsi" w:cstheme="minorHAnsi"/>
          <w:szCs w:val="20"/>
        </w:rPr>
        <w:t xml:space="preserve">legacy </w:t>
      </w:r>
      <w:r w:rsidRPr="00191FBD">
        <w:rPr>
          <w:rFonts w:asciiTheme="minorHAnsi" w:hAnsiTheme="minorHAnsi" w:cstheme="minorHAnsi"/>
          <w:szCs w:val="20"/>
        </w:rPr>
        <w:t xml:space="preserve">uplink </w:t>
      </w:r>
      <w:proofErr w:type="spellStart"/>
      <w:r w:rsidRPr="00191FBD">
        <w:rPr>
          <w:rFonts w:asciiTheme="minorHAnsi" w:hAnsiTheme="minorHAnsi" w:cstheme="minorHAnsi"/>
          <w:szCs w:val="20"/>
        </w:rPr>
        <w:t>gNB</w:t>
      </w:r>
      <w:proofErr w:type="spellEnd"/>
      <w:r w:rsidRPr="00191FBD">
        <w:rPr>
          <w:rFonts w:asciiTheme="minorHAnsi" w:hAnsiTheme="minorHAnsi" w:cstheme="minorHAnsi"/>
          <w:szCs w:val="20"/>
        </w:rPr>
        <w:t xml:space="preserve"> radio measurements (e.g., UL-SRS-based measurements), then the NW-side can collect and label data via existing 3GPP </w:t>
      </w:r>
      <w:r w:rsidR="005A16CC">
        <w:rPr>
          <w:rFonts w:asciiTheme="minorHAnsi" w:hAnsiTheme="minorHAnsi" w:cstheme="minorHAnsi"/>
          <w:szCs w:val="20"/>
        </w:rPr>
        <w:t>procedures</w:t>
      </w:r>
      <w:r w:rsidRPr="00191FBD">
        <w:rPr>
          <w:rFonts w:asciiTheme="minorHAnsi" w:hAnsiTheme="minorHAnsi" w:cstheme="minorHAnsi"/>
          <w:szCs w:val="20"/>
        </w:rPr>
        <w:t xml:space="preserve"> or</w:t>
      </w:r>
      <w:r w:rsidR="00794D83">
        <w:rPr>
          <w:rFonts w:asciiTheme="minorHAnsi" w:hAnsiTheme="minorHAnsi" w:cstheme="minorHAnsi"/>
          <w:szCs w:val="20"/>
        </w:rPr>
        <w:t xml:space="preserve"> using</w:t>
      </w:r>
      <w:r w:rsidRPr="00191FBD">
        <w:rPr>
          <w:rFonts w:asciiTheme="minorHAnsi" w:hAnsiTheme="minorHAnsi" w:cstheme="minorHAnsi"/>
          <w:szCs w:val="20"/>
        </w:rPr>
        <w:t xml:space="preserve"> proprietary non-3GPP methods. In such settings, the training data collection problem </w:t>
      </w:r>
      <w:r w:rsidR="00794D83" w:rsidRPr="00191FBD">
        <w:rPr>
          <w:rFonts w:asciiTheme="minorHAnsi" w:hAnsiTheme="minorHAnsi" w:cstheme="minorHAnsi"/>
          <w:szCs w:val="20"/>
        </w:rPr>
        <w:t>is</w:t>
      </w:r>
      <w:r w:rsidR="009B6DA4">
        <w:rPr>
          <w:rFonts w:asciiTheme="minorHAnsi" w:hAnsiTheme="minorHAnsi" w:cstheme="minorHAnsi"/>
          <w:szCs w:val="20"/>
        </w:rPr>
        <w:t xml:space="preserve"> a</w:t>
      </w:r>
      <w:r w:rsidR="00794D83" w:rsidRPr="00191FBD">
        <w:rPr>
          <w:rFonts w:asciiTheme="minorHAnsi" w:hAnsiTheme="minorHAnsi" w:cstheme="minorHAnsi"/>
          <w:szCs w:val="20"/>
        </w:rPr>
        <w:t xml:space="preserve"> proprietary</w:t>
      </w:r>
      <w:r w:rsidRPr="00191FBD">
        <w:rPr>
          <w:rFonts w:asciiTheme="minorHAnsi" w:hAnsiTheme="minorHAnsi" w:cstheme="minorHAnsi"/>
          <w:szCs w:val="20"/>
        </w:rPr>
        <w:t xml:space="preserve"> NW-side issue</w:t>
      </w:r>
      <w:r w:rsidR="00BD2F2F">
        <w:rPr>
          <w:rFonts w:asciiTheme="minorHAnsi" w:hAnsiTheme="minorHAnsi" w:cstheme="minorHAnsi"/>
          <w:szCs w:val="20"/>
        </w:rPr>
        <w:t>,</w:t>
      </w:r>
      <w:r w:rsidRPr="00191FBD">
        <w:rPr>
          <w:rFonts w:asciiTheme="minorHAnsi" w:hAnsiTheme="minorHAnsi" w:cstheme="minorHAnsi"/>
          <w:szCs w:val="20"/>
        </w:rPr>
        <w:t xml:space="preserve"> </w:t>
      </w:r>
      <w:r w:rsidR="00945045">
        <w:rPr>
          <w:rFonts w:asciiTheme="minorHAnsi" w:hAnsiTheme="minorHAnsi" w:cstheme="minorHAnsi"/>
          <w:szCs w:val="20"/>
        </w:rPr>
        <w:t>which</w:t>
      </w:r>
      <w:r w:rsidRPr="00191FBD">
        <w:rPr>
          <w:rFonts w:asciiTheme="minorHAnsi" w:hAnsiTheme="minorHAnsi" w:cstheme="minorHAnsi"/>
          <w:szCs w:val="20"/>
        </w:rPr>
        <w:t xml:space="preserve"> is outside the scope of 3GPP. </w:t>
      </w:r>
      <w:r w:rsidR="00364B4C" w:rsidRPr="00684B3A">
        <w:rPr>
          <w:rFonts w:asciiTheme="minorHAnsi" w:hAnsiTheme="minorHAnsi" w:cstheme="minorHAnsi"/>
          <w:szCs w:val="20"/>
        </w:rPr>
        <w:t xml:space="preserve"> </w:t>
      </w:r>
    </w:p>
    <w:p w14:paraId="43C8B63D" w14:textId="543B3A9A" w:rsidR="00EC375E" w:rsidRDefault="00482037" w:rsidP="00671221">
      <w:pPr>
        <w:pStyle w:val="BodyText"/>
        <w:rPr>
          <w:rFonts w:asciiTheme="minorHAnsi" w:hAnsiTheme="minorHAnsi" w:cstheme="minorHAnsi"/>
          <w:szCs w:val="20"/>
        </w:rPr>
      </w:pPr>
      <w:r>
        <w:rPr>
          <w:rFonts w:asciiTheme="minorHAnsi" w:hAnsiTheme="minorHAnsi" w:cstheme="minorHAnsi"/>
          <w:szCs w:val="20"/>
        </w:rPr>
        <w:t>For cases</w:t>
      </w:r>
      <w:r w:rsidR="00CF4799">
        <w:rPr>
          <w:rFonts w:asciiTheme="minorHAnsi" w:hAnsiTheme="minorHAnsi" w:cstheme="minorHAnsi"/>
          <w:szCs w:val="20"/>
        </w:rPr>
        <w:t xml:space="preserve"> where the AI/ML model </w:t>
      </w:r>
      <w:r w:rsidR="002C240D">
        <w:rPr>
          <w:rFonts w:asciiTheme="minorHAnsi" w:hAnsiTheme="minorHAnsi" w:cstheme="minorHAnsi"/>
          <w:szCs w:val="20"/>
        </w:rPr>
        <w:t xml:space="preserve">on the NW side </w:t>
      </w:r>
      <w:r w:rsidR="00CF4799">
        <w:rPr>
          <w:rFonts w:asciiTheme="minorHAnsi" w:hAnsiTheme="minorHAnsi" w:cstheme="minorHAnsi"/>
          <w:szCs w:val="20"/>
        </w:rPr>
        <w:t xml:space="preserve">needs to be trained using downlink L1 measurements </w:t>
      </w:r>
      <w:r w:rsidR="007D56E2">
        <w:rPr>
          <w:rFonts w:asciiTheme="minorHAnsi" w:hAnsiTheme="minorHAnsi" w:cstheme="minorHAnsi"/>
          <w:szCs w:val="20"/>
        </w:rPr>
        <w:t xml:space="preserve">performed by UEs, </w:t>
      </w:r>
      <w:r w:rsidR="00865DC7">
        <w:rPr>
          <w:rFonts w:asciiTheme="minorHAnsi" w:hAnsiTheme="minorHAnsi" w:cstheme="minorHAnsi"/>
          <w:szCs w:val="20"/>
        </w:rPr>
        <w:t xml:space="preserve">it is important to standardize appropriate data collection mechanisms for the </w:t>
      </w:r>
      <w:r w:rsidR="00CF3457">
        <w:rPr>
          <w:rFonts w:asciiTheme="minorHAnsi" w:hAnsiTheme="minorHAnsi" w:cstheme="minorHAnsi"/>
          <w:szCs w:val="20"/>
        </w:rPr>
        <w:t xml:space="preserve">UE’s measurements to be </w:t>
      </w:r>
      <w:r w:rsidR="00671221">
        <w:rPr>
          <w:rFonts w:asciiTheme="minorHAnsi" w:hAnsiTheme="minorHAnsi" w:cstheme="minorHAnsi"/>
          <w:szCs w:val="20"/>
        </w:rPr>
        <w:t>signaled</w:t>
      </w:r>
      <w:r w:rsidR="004A50D7">
        <w:rPr>
          <w:rFonts w:asciiTheme="minorHAnsi" w:hAnsiTheme="minorHAnsi" w:cstheme="minorHAnsi"/>
          <w:szCs w:val="20"/>
        </w:rPr>
        <w:t xml:space="preserve"> to the NW over the air interface. </w:t>
      </w:r>
      <w:r w:rsidR="00256196">
        <w:rPr>
          <w:rFonts w:asciiTheme="minorHAnsi" w:hAnsiTheme="minorHAnsi" w:cstheme="minorHAnsi"/>
          <w:szCs w:val="20"/>
        </w:rPr>
        <w:t xml:space="preserve">This is to ensure that the NW side can collect unified data format from different UE/chipset vendors, which is essential for reducing the complexity and data processing cost of the AI/ML model design. In addition, the training data quality can be determined by 3GPP standard. </w:t>
      </w:r>
    </w:p>
    <w:p w14:paraId="197F9F0F" w14:textId="062CFCB8" w:rsidR="00A814F4" w:rsidRDefault="00A814F4" w:rsidP="00671221">
      <w:pPr>
        <w:pStyle w:val="BodyText"/>
        <w:rPr>
          <w:rFonts w:asciiTheme="minorHAnsi" w:hAnsiTheme="minorHAnsi" w:cstheme="minorHAnsi"/>
          <w:szCs w:val="20"/>
        </w:rPr>
      </w:pPr>
      <w:r>
        <w:rPr>
          <w:rFonts w:asciiTheme="minorHAnsi" w:hAnsiTheme="minorHAnsi" w:cstheme="minorHAnsi"/>
          <w:szCs w:val="20"/>
        </w:rPr>
        <w:t xml:space="preserve">In addition, </w:t>
      </w:r>
      <w:r w:rsidR="00977921">
        <w:rPr>
          <w:rFonts w:asciiTheme="minorHAnsi" w:hAnsiTheme="minorHAnsi" w:cstheme="minorHAnsi"/>
          <w:szCs w:val="20"/>
        </w:rPr>
        <w:t>in case of “localized” data collection</w:t>
      </w:r>
      <w:r w:rsidR="0047209C">
        <w:rPr>
          <w:rFonts w:asciiTheme="minorHAnsi" w:hAnsiTheme="minorHAnsi" w:cstheme="minorHAnsi"/>
          <w:szCs w:val="20"/>
        </w:rPr>
        <w:t xml:space="preserve"> to </w:t>
      </w:r>
      <w:r w:rsidR="000255A3">
        <w:rPr>
          <w:rFonts w:asciiTheme="minorHAnsi" w:hAnsiTheme="minorHAnsi" w:cstheme="minorHAnsi"/>
          <w:szCs w:val="20"/>
        </w:rPr>
        <w:t xml:space="preserve">enable training of site specific or area specific NW side AI/ML models, there is a need to </w:t>
      </w:r>
      <w:r w:rsidR="002E7D82">
        <w:rPr>
          <w:rFonts w:asciiTheme="minorHAnsi" w:hAnsiTheme="minorHAnsi" w:cstheme="minorHAnsi"/>
          <w:szCs w:val="20"/>
        </w:rPr>
        <w:t>trigger</w:t>
      </w:r>
      <w:r w:rsidR="00977921">
        <w:rPr>
          <w:rFonts w:asciiTheme="minorHAnsi" w:hAnsiTheme="minorHAnsi" w:cstheme="minorHAnsi"/>
          <w:szCs w:val="20"/>
        </w:rPr>
        <w:t xml:space="preserve"> collection of data from a specific site of group of sites, or at a certain point of the day</w:t>
      </w:r>
      <w:r w:rsidR="002E7D82">
        <w:rPr>
          <w:rFonts w:asciiTheme="minorHAnsi" w:hAnsiTheme="minorHAnsi" w:cstheme="minorHAnsi"/>
          <w:szCs w:val="20"/>
        </w:rPr>
        <w:t xml:space="preserve"> or week. In this case, </w:t>
      </w:r>
      <w:r w:rsidR="00977921">
        <w:rPr>
          <w:rFonts w:asciiTheme="minorHAnsi" w:hAnsiTheme="minorHAnsi" w:cstheme="minorHAnsi"/>
          <w:szCs w:val="20"/>
        </w:rPr>
        <w:t xml:space="preserve">the NW side needs to be in control of triggering data collection </w:t>
      </w:r>
      <w:r w:rsidR="00D73FED">
        <w:rPr>
          <w:rFonts w:asciiTheme="minorHAnsi" w:hAnsiTheme="minorHAnsi" w:cstheme="minorHAnsi"/>
          <w:szCs w:val="20"/>
        </w:rPr>
        <w:t xml:space="preserve">procedure </w:t>
      </w:r>
      <w:r w:rsidR="00977921">
        <w:rPr>
          <w:rFonts w:asciiTheme="minorHAnsi" w:hAnsiTheme="minorHAnsi" w:cstheme="minorHAnsi"/>
          <w:szCs w:val="20"/>
        </w:rPr>
        <w:t xml:space="preserve">in the UE. </w:t>
      </w:r>
      <w:r w:rsidR="006F19DB">
        <w:rPr>
          <w:rFonts w:asciiTheme="minorHAnsi" w:hAnsiTheme="minorHAnsi" w:cstheme="minorHAnsi"/>
          <w:szCs w:val="20"/>
        </w:rPr>
        <w:t>Hence, a standardized data collection procedure</w:t>
      </w:r>
      <w:r w:rsidR="000907F0">
        <w:rPr>
          <w:rFonts w:asciiTheme="minorHAnsi" w:hAnsiTheme="minorHAnsi" w:cstheme="minorHAnsi"/>
          <w:szCs w:val="20"/>
        </w:rPr>
        <w:t xml:space="preserve"> in the UE</w:t>
      </w:r>
      <w:r w:rsidR="006F19DB">
        <w:rPr>
          <w:rFonts w:asciiTheme="minorHAnsi" w:hAnsiTheme="minorHAnsi" w:cstheme="minorHAnsi"/>
          <w:szCs w:val="20"/>
        </w:rPr>
        <w:t xml:space="preserve"> for NW side training purpose is beneficial. </w:t>
      </w:r>
    </w:p>
    <w:p w14:paraId="718CD7E4" w14:textId="701D0D14" w:rsidR="00861CA5" w:rsidRDefault="00F35016" w:rsidP="000E18D4">
      <w:pPr>
        <w:pStyle w:val="BodyText"/>
        <w:rPr>
          <w:rFonts w:asciiTheme="minorHAnsi" w:hAnsiTheme="minorHAnsi" w:cstheme="minorHAnsi"/>
          <w:szCs w:val="20"/>
        </w:rPr>
      </w:pPr>
      <w:r>
        <w:rPr>
          <w:rFonts w:asciiTheme="minorHAnsi" w:hAnsiTheme="minorHAnsi" w:cstheme="minorHAnsi"/>
          <w:szCs w:val="20"/>
        </w:rPr>
        <w:t>A</w:t>
      </w:r>
      <w:r w:rsidR="00D21050">
        <w:rPr>
          <w:rFonts w:asciiTheme="minorHAnsi" w:hAnsiTheme="minorHAnsi" w:cstheme="minorHAnsi"/>
          <w:szCs w:val="20"/>
        </w:rPr>
        <w:t>s the</w:t>
      </w:r>
      <w:r w:rsidR="00601A72">
        <w:rPr>
          <w:rFonts w:asciiTheme="minorHAnsi" w:hAnsiTheme="minorHAnsi" w:cstheme="minorHAnsi"/>
          <w:szCs w:val="20"/>
        </w:rPr>
        <w:t xml:space="preserve"> time</w:t>
      </w:r>
      <w:r w:rsidR="00D21050">
        <w:rPr>
          <w:rFonts w:asciiTheme="minorHAnsi" w:hAnsiTheme="minorHAnsi" w:cstheme="minorHAnsi"/>
          <w:szCs w:val="20"/>
        </w:rPr>
        <w:t xml:space="preserve"> of measurements and the </w:t>
      </w:r>
      <w:r w:rsidR="00601A72">
        <w:rPr>
          <w:rFonts w:asciiTheme="minorHAnsi" w:hAnsiTheme="minorHAnsi" w:cstheme="minorHAnsi"/>
          <w:szCs w:val="20"/>
        </w:rPr>
        <w:t xml:space="preserve">time </w:t>
      </w:r>
      <w:r w:rsidR="00D21050">
        <w:rPr>
          <w:rFonts w:asciiTheme="minorHAnsi" w:hAnsiTheme="minorHAnsi" w:cstheme="minorHAnsi"/>
          <w:szCs w:val="20"/>
        </w:rPr>
        <w:t>of reporting the</w:t>
      </w:r>
      <w:r w:rsidR="00601A72">
        <w:rPr>
          <w:rFonts w:asciiTheme="minorHAnsi" w:hAnsiTheme="minorHAnsi" w:cstheme="minorHAnsi"/>
          <w:szCs w:val="20"/>
        </w:rPr>
        <w:t xml:space="preserve"> </w:t>
      </w:r>
      <w:r w:rsidR="006B1E82">
        <w:rPr>
          <w:rFonts w:asciiTheme="minorHAnsi" w:hAnsiTheme="minorHAnsi" w:cstheme="minorHAnsi"/>
          <w:szCs w:val="20"/>
        </w:rPr>
        <w:t xml:space="preserve">collected measurements </w:t>
      </w:r>
      <w:r w:rsidR="00601A72">
        <w:rPr>
          <w:rFonts w:asciiTheme="minorHAnsi" w:hAnsiTheme="minorHAnsi" w:cstheme="minorHAnsi"/>
          <w:szCs w:val="20"/>
        </w:rPr>
        <w:t xml:space="preserve">back to the NW </w:t>
      </w:r>
      <w:r w:rsidR="006D58E4">
        <w:rPr>
          <w:rFonts w:asciiTheme="minorHAnsi" w:hAnsiTheme="minorHAnsi" w:cstheme="minorHAnsi"/>
          <w:szCs w:val="20"/>
        </w:rPr>
        <w:t>are decoupled</w:t>
      </w:r>
      <w:r w:rsidR="001E0105">
        <w:rPr>
          <w:rFonts w:asciiTheme="minorHAnsi" w:hAnsiTheme="minorHAnsi" w:cstheme="minorHAnsi"/>
          <w:szCs w:val="20"/>
        </w:rPr>
        <w:t xml:space="preserve"> (</w:t>
      </w:r>
      <w:r w:rsidR="00486043">
        <w:rPr>
          <w:rFonts w:asciiTheme="minorHAnsi" w:hAnsiTheme="minorHAnsi" w:cstheme="minorHAnsi"/>
          <w:szCs w:val="20"/>
        </w:rPr>
        <w:t xml:space="preserve">these can be two different events separated by </w:t>
      </w:r>
      <w:proofErr w:type="gramStart"/>
      <w:r w:rsidR="00A6009C">
        <w:rPr>
          <w:rFonts w:asciiTheme="minorHAnsi" w:hAnsiTheme="minorHAnsi" w:cstheme="minorHAnsi"/>
          <w:szCs w:val="20"/>
        </w:rPr>
        <w:t>e.g.</w:t>
      </w:r>
      <w:proofErr w:type="gramEnd"/>
      <w:r w:rsidR="00A6009C">
        <w:rPr>
          <w:rFonts w:asciiTheme="minorHAnsi" w:hAnsiTheme="minorHAnsi" w:cstheme="minorHAnsi"/>
          <w:szCs w:val="20"/>
        </w:rPr>
        <w:t xml:space="preserve"> hours)</w:t>
      </w:r>
      <w:r w:rsidR="006D58E4">
        <w:rPr>
          <w:rFonts w:asciiTheme="minorHAnsi" w:hAnsiTheme="minorHAnsi" w:cstheme="minorHAnsi"/>
          <w:szCs w:val="20"/>
        </w:rPr>
        <w:t xml:space="preserve">, </w:t>
      </w:r>
      <w:r w:rsidR="00364B4C" w:rsidRPr="00684B3A" w:rsidDel="00F35016">
        <w:rPr>
          <w:rFonts w:asciiTheme="minorHAnsi" w:hAnsiTheme="minorHAnsi" w:cstheme="minorHAnsi"/>
          <w:szCs w:val="20"/>
        </w:rPr>
        <w:t>a</w:t>
      </w:r>
      <w:r w:rsidR="00364B4C" w:rsidRPr="00684B3A">
        <w:rPr>
          <w:rFonts w:asciiTheme="minorHAnsi" w:hAnsiTheme="minorHAnsi" w:cstheme="minorHAnsi"/>
          <w:szCs w:val="20"/>
        </w:rPr>
        <w:t xml:space="preserve"> UE can log/store </w:t>
      </w:r>
      <w:r w:rsidR="00BF153C" w:rsidRPr="00684B3A">
        <w:rPr>
          <w:rFonts w:asciiTheme="minorHAnsi" w:hAnsiTheme="minorHAnsi" w:cstheme="minorHAnsi"/>
          <w:szCs w:val="20"/>
        </w:rPr>
        <w:t>its</w:t>
      </w:r>
      <w:r w:rsidR="007B039C" w:rsidRPr="00684B3A">
        <w:rPr>
          <w:rFonts w:asciiTheme="minorHAnsi" w:hAnsiTheme="minorHAnsi" w:cstheme="minorHAnsi"/>
          <w:szCs w:val="20"/>
        </w:rPr>
        <w:t xml:space="preserve"> </w:t>
      </w:r>
      <w:r w:rsidR="00861159" w:rsidRPr="00684B3A">
        <w:rPr>
          <w:rFonts w:asciiTheme="minorHAnsi" w:hAnsiTheme="minorHAnsi" w:cstheme="minorHAnsi"/>
          <w:szCs w:val="20"/>
        </w:rPr>
        <w:t>radio</w:t>
      </w:r>
      <w:r w:rsidR="005437F5" w:rsidRPr="00684B3A">
        <w:rPr>
          <w:rFonts w:asciiTheme="minorHAnsi" w:hAnsiTheme="minorHAnsi" w:cstheme="minorHAnsi"/>
          <w:szCs w:val="20"/>
        </w:rPr>
        <w:t>/no</w:t>
      </w:r>
      <w:r w:rsidR="00684C0D" w:rsidRPr="00684B3A">
        <w:rPr>
          <w:rFonts w:asciiTheme="minorHAnsi" w:hAnsiTheme="minorHAnsi" w:cstheme="minorHAnsi"/>
          <w:szCs w:val="20"/>
        </w:rPr>
        <w:t>n</w:t>
      </w:r>
      <w:r w:rsidR="005437F5" w:rsidRPr="00684B3A">
        <w:rPr>
          <w:rFonts w:asciiTheme="minorHAnsi" w:hAnsiTheme="minorHAnsi" w:cstheme="minorHAnsi"/>
          <w:szCs w:val="20"/>
        </w:rPr>
        <w:t>-radio</w:t>
      </w:r>
      <w:r w:rsidR="00861159" w:rsidRPr="00684B3A">
        <w:rPr>
          <w:rFonts w:asciiTheme="minorHAnsi" w:hAnsiTheme="minorHAnsi" w:cstheme="minorHAnsi"/>
          <w:szCs w:val="20"/>
        </w:rPr>
        <w:t xml:space="preserve"> measurements together with the </w:t>
      </w:r>
      <w:r w:rsidR="005437F5" w:rsidRPr="00684B3A">
        <w:rPr>
          <w:rFonts w:asciiTheme="minorHAnsi" w:hAnsiTheme="minorHAnsi" w:cstheme="minorHAnsi"/>
          <w:szCs w:val="20"/>
        </w:rPr>
        <w:t>meta</w:t>
      </w:r>
      <w:r w:rsidR="00861159" w:rsidRPr="00684B3A">
        <w:rPr>
          <w:rFonts w:asciiTheme="minorHAnsi" w:hAnsiTheme="minorHAnsi" w:cstheme="minorHAnsi"/>
          <w:szCs w:val="20"/>
        </w:rPr>
        <w:t xml:space="preserve"> information (e.g., time </w:t>
      </w:r>
      <w:r w:rsidR="00A85B50" w:rsidRPr="00684B3A">
        <w:rPr>
          <w:rFonts w:asciiTheme="minorHAnsi" w:hAnsiTheme="minorHAnsi" w:cstheme="minorHAnsi"/>
          <w:szCs w:val="20"/>
        </w:rPr>
        <w:t>stamps</w:t>
      </w:r>
      <w:r w:rsidR="00A36161" w:rsidRPr="00684B3A">
        <w:rPr>
          <w:rFonts w:asciiTheme="minorHAnsi" w:hAnsiTheme="minorHAnsi" w:cstheme="minorHAnsi"/>
          <w:szCs w:val="20"/>
        </w:rPr>
        <w:t>, cell ID,</w:t>
      </w:r>
      <w:r w:rsidR="00C5333B" w:rsidRPr="00684B3A">
        <w:rPr>
          <w:rFonts w:asciiTheme="minorHAnsi" w:hAnsiTheme="minorHAnsi" w:cstheme="minorHAnsi"/>
          <w:szCs w:val="20"/>
        </w:rPr>
        <w:t xml:space="preserve"> and</w:t>
      </w:r>
      <w:r w:rsidR="00A36161" w:rsidRPr="00684B3A">
        <w:rPr>
          <w:rFonts w:asciiTheme="minorHAnsi" w:hAnsiTheme="minorHAnsi" w:cstheme="minorHAnsi"/>
          <w:szCs w:val="20"/>
        </w:rPr>
        <w:t>/or</w:t>
      </w:r>
      <w:r w:rsidR="00861159" w:rsidRPr="00684B3A">
        <w:rPr>
          <w:rFonts w:asciiTheme="minorHAnsi" w:hAnsiTheme="minorHAnsi" w:cstheme="minorHAnsi"/>
          <w:szCs w:val="20"/>
        </w:rPr>
        <w:t xml:space="preserve"> </w:t>
      </w:r>
      <w:r w:rsidR="00A85B50" w:rsidRPr="00684B3A">
        <w:rPr>
          <w:rFonts w:asciiTheme="minorHAnsi" w:hAnsiTheme="minorHAnsi" w:cstheme="minorHAnsi"/>
          <w:szCs w:val="20"/>
        </w:rPr>
        <w:t>UE location</w:t>
      </w:r>
      <w:r w:rsidR="00861159" w:rsidRPr="00684B3A">
        <w:rPr>
          <w:rFonts w:asciiTheme="minorHAnsi" w:hAnsiTheme="minorHAnsi" w:cstheme="minorHAnsi"/>
          <w:szCs w:val="20"/>
        </w:rPr>
        <w:t>)</w:t>
      </w:r>
      <w:r w:rsidR="006D10B4" w:rsidRPr="00684B3A">
        <w:rPr>
          <w:rFonts w:asciiTheme="minorHAnsi" w:hAnsiTheme="minorHAnsi" w:cstheme="minorHAnsi"/>
          <w:szCs w:val="20"/>
        </w:rPr>
        <w:t xml:space="preserve"> for multiple</w:t>
      </w:r>
      <w:r w:rsidR="00C047B8" w:rsidRPr="00684B3A">
        <w:rPr>
          <w:rFonts w:asciiTheme="minorHAnsi" w:hAnsiTheme="minorHAnsi" w:cstheme="minorHAnsi"/>
          <w:szCs w:val="20"/>
        </w:rPr>
        <w:t xml:space="preserve"> measurement</w:t>
      </w:r>
      <w:r w:rsidR="00835EA5" w:rsidRPr="00684B3A">
        <w:rPr>
          <w:rFonts w:asciiTheme="minorHAnsi" w:hAnsiTheme="minorHAnsi" w:cstheme="minorHAnsi"/>
          <w:szCs w:val="20"/>
        </w:rPr>
        <w:t xml:space="preserve"> occasions</w:t>
      </w:r>
      <w:r w:rsidR="009F22E5">
        <w:rPr>
          <w:rFonts w:asciiTheme="minorHAnsi" w:hAnsiTheme="minorHAnsi" w:cstheme="minorHAnsi"/>
          <w:szCs w:val="20"/>
        </w:rPr>
        <w:t>.</w:t>
      </w:r>
      <w:r w:rsidR="009F22E5" w:rsidRPr="00684B3A">
        <w:rPr>
          <w:rFonts w:asciiTheme="minorHAnsi" w:hAnsiTheme="minorHAnsi" w:cstheme="minorHAnsi"/>
          <w:szCs w:val="20"/>
        </w:rPr>
        <w:t xml:space="preserve"> The meta information can be seen as “tagging” the measurements with information on where/when the data was collected. </w:t>
      </w:r>
      <w:r w:rsidR="00A25C57">
        <w:rPr>
          <w:rFonts w:asciiTheme="minorHAnsi" w:hAnsiTheme="minorHAnsi" w:cstheme="minorHAnsi"/>
          <w:szCs w:val="20"/>
        </w:rPr>
        <w:t xml:space="preserve">After performing the </w:t>
      </w:r>
      <w:r w:rsidR="007A751A">
        <w:rPr>
          <w:rFonts w:asciiTheme="minorHAnsi" w:hAnsiTheme="minorHAnsi" w:cstheme="minorHAnsi"/>
          <w:szCs w:val="20"/>
        </w:rPr>
        <w:t xml:space="preserve">radio measurements and </w:t>
      </w:r>
      <w:r w:rsidR="00B879FD">
        <w:rPr>
          <w:rFonts w:asciiTheme="minorHAnsi" w:hAnsiTheme="minorHAnsi" w:cstheme="minorHAnsi"/>
          <w:szCs w:val="20"/>
        </w:rPr>
        <w:t>logging the data, t</w:t>
      </w:r>
      <w:r w:rsidR="000443CC">
        <w:rPr>
          <w:rFonts w:asciiTheme="minorHAnsi" w:hAnsiTheme="minorHAnsi" w:cstheme="minorHAnsi"/>
          <w:szCs w:val="20"/>
        </w:rPr>
        <w:t>he UE can</w:t>
      </w:r>
      <w:r w:rsidR="00835EA5" w:rsidRPr="00684B3A">
        <w:rPr>
          <w:rFonts w:asciiTheme="minorHAnsi" w:hAnsiTheme="minorHAnsi" w:cstheme="minorHAnsi"/>
          <w:szCs w:val="20"/>
        </w:rPr>
        <w:t xml:space="preserve"> </w:t>
      </w:r>
      <w:r w:rsidR="0070078E">
        <w:rPr>
          <w:rFonts w:asciiTheme="minorHAnsi" w:hAnsiTheme="minorHAnsi" w:cstheme="minorHAnsi"/>
          <w:szCs w:val="20"/>
        </w:rPr>
        <w:t xml:space="preserve">be triggered to </w:t>
      </w:r>
      <w:r w:rsidR="00EE309F" w:rsidRPr="00684B3A">
        <w:rPr>
          <w:rFonts w:asciiTheme="minorHAnsi" w:hAnsiTheme="minorHAnsi" w:cstheme="minorHAnsi"/>
          <w:szCs w:val="20"/>
        </w:rPr>
        <w:t xml:space="preserve">report </w:t>
      </w:r>
      <w:r w:rsidR="00E75E24" w:rsidRPr="00684B3A">
        <w:rPr>
          <w:rFonts w:asciiTheme="minorHAnsi" w:hAnsiTheme="minorHAnsi" w:cstheme="minorHAnsi"/>
          <w:szCs w:val="20"/>
        </w:rPr>
        <w:t xml:space="preserve">the accumulated </w:t>
      </w:r>
      <w:r w:rsidR="00EE309F" w:rsidRPr="00684B3A">
        <w:rPr>
          <w:rFonts w:asciiTheme="minorHAnsi" w:hAnsiTheme="minorHAnsi" w:cstheme="minorHAnsi"/>
          <w:szCs w:val="20"/>
        </w:rPr>
        <w:t>data to the NW</w:t>
      </w:r>
      <w:r w:rsidR="00B2574E" w:rsidRPr="00684B3A">
        <w:rPr>
          <w:rFonts w:asciiTheme="minorHAnsi" w:hAnsiTheme="minorHAnsi" w:cstheme="minorHAnsi"/>
          <w:szCs w:val="20"/>
        </w:rPr>
        <w:t xml:space="preserve"> </w:t>
      </w:r>
      <w:r w:rsidR="00B54A8D">
        <w:rPr>
          <w:rFonts w:asciiTheme="minorHAnsi" w:hAnsiTheme="minorHAnsi" w:cstheme="minorHAnsi"/>
          <w:szCs w:val="20"/>
        </w:rPr>
        <w:t xml:space="preserve">over the 3GPP air-interface for </w:t>
      </w:r>
      <w:r w:rsidR="00861CA5">
        <w:rPr>
          <w:rFonts w:asciiTheme="minorHAnsi" w:hAnsiTheme="minorHAnsi" w:cstheme="minorHAnsi"/>
          <w:szCs w:val="20"/>
        </w:rPr>
        <w:t>subsequent off-line proprietary</w:t>
      </w:r>
      <w:r w:rsidR="00B54A8D">
        <w:rPr>
          <w:rFonts w:asciiTheme="minorHAnsi" w:hAnsiTheme="minorHAnsi" w:cstheme="minorHAnsi"/>
          <w:szCs w:val="20"/>
        </w:rPr>
        <w:t xml:space="preserve"> AI/ML model training at the NW side</w:t>
      </w:r>
      <w:r w:rsidR="006157DA">
        <w:rPr>
          <w:rFonts w:asciiTheme="minorHAnsi" w:hAnsiTheme="minorHAnsi" w:cstheme="minorHAnsi"/>
          <w:szCs w:val="20"/>
        </w:rPr>
        <w:t xml:space="preserve">. </w:t>
      </w:r>
    </w:p>
    <w:p w14:paraId="4D3C6EB9" w14:textId="3E76E06F" w:rsidR="00E263E3" w:rsidRDefault="006157DA" w:rsidP="000E18D4">
      <w:pPr>
        <w:pStyle w:val="BodyText"/>
        <w:rPr>
          <w:rFonts w:asciiTheme="minorHAnsi" w:hAnsiTheme="minorHAnsi" w:cstheme="minorHAnsi"/>
          <w:szCs w:val="20"/>
        </w:rPr>
      </w:pPr>
      <w:r>
        <w:rPr>
          <w:rFonts w:asciiTheme="minorHAnsi" w:hAnsiTheme="minorHAnsi" w:cstheme="minorHAnsi"/>
          <w:szCs w:val="20"/>
        </w:rPr>
        <w:t>This UE reporting</w:t>
      </w:r>
      <w:r w:rsidR="00FC39D4">
        <w:rPr>
          <w:rFonts w:asciiTheme="minorHAnsi" w:hAnsiTheme="minorHAnsi" w:cstheme="minorHAnsi"/>
          <w:szCs w:val="20"/>
        </w:rPr>
        <w:t xml:space="preserve"> over the</w:t>
      </w:r>
      <w:r w:rsidR="005E0D98">
        <w:rPr>
          <w:rFonts w:asciiTheme="minorHAnsi" w:hAnsiTheme="minorHAnsi" w:cstheme="minorHAnsi"/>
          <w:szCs w:val="20"/>
        </w:rPr>
        <w:t xml:space="preserve"> 3GPP</w:t>
      </w:r>
      <w:r w:rsidR="00FC39D4">
        <w:rPr>
          <w:rFonts w:asciiTheme="minorHAnsi" w:hAnsiTheme="minorHAnsi" w:cstheme="minorHAnsi"/>
          <w:szCs w:val="20"/>
        </w:rPr>
        <w:t xml:space="preserve"> air-interface</w:t>
      </w:r>
      <w:r>
        <w:rPr>
          <w:rFonts w:asciiTheme="minorHAnsi" w:hAnsiTheme="minorHAnsi" w:cstheme="minorHAnsi"/>
          <w:szCs w:val="20"/>
        </w:rPr>
        <w:t xml:space="preserve"> </w:t>
      </w:r>
      <w:r w:rsidR="008C0FB5">
        <w:rPr>
          <w:rFonts w:asciiTheme="minorHAnsi" w:hAnsiTheme="minorHAnsi" w:cstheme="minorHAnsi"/>
          <w:szCs w:val="20"/>
        </w:rPr>
        <w:t>based</w:t>
      </w:r>
      <w:r w:rsidR="002C4A90">
        <w:rPr>
          <w:rFonts w:asciiTheme="minorHAnsi" w:hAnsiTheme="minorHAnsi" w:cstheme="minorHAnsi"/>
          <w:szCs w:val="20"/>
        </w:rPr>
        <w:t xml:space="preserve"> training</w:t>
      </w:r>
      <w:r>
        <w:rPr>
          <w:rFonts w:asciiTheme="minorHAnsi" w:hAnsiTheme="minorHAnsi" w:cstheme="minorHAnsi"/>
          <w:szCs w:val="20"/>
        </w:rPr>
        <w:t xml:space="preserve"> data collection has standard impact</w:t>
      </w:r>
      <w:r w:rsidR="00CE1A6D">
        <w:rPr>
          <w:rFonts w:asciiTheme="minorHAnsi" w:hAnsiTheme="minorHAnsi" w:cstheme="minorHAnsi"/>
          <w:szCs w:val="20"/>
        </w:rPr>
        <w:t xml:space="preserve"> and it </w:t>
      </w:r>
      <w:r>
        <w:rPr>
          <w:rFonts w:asciiTheme="minorHAnsi" w:hAnsiTheme="minorHAnsi" w:cstheme="minorHAnsi"/>
          <w:szCs w:val="20"/>
        </w:rPr>
        <w:t xml:space="preserve">should be </w:t>
      </w:r>
      <w:r w:rsidR="00CE1A6D">
        <w:rPr>
          <w:rFonts w:asciiTheme="minorHAnsi" w:hAnsiTheme="minorHAnsi" w:cstheme="minorHAnsi"/>
          <w:szCs w:val="20"/>
        </w:rPr>
        <w:t>studied</w:t>
      </w:r>
      <w:r>
        <w:rPr>
          <w:rFonts w:asciiTheme="minorHAnsi" w:hAnsiTheme="minorHAnsi" w:cstheme="minorHAnsi"/>
          <w:szCs w:val="20"/>
        </w:rPr>
        <w:t xml:space="preserve"> in </w:t>
      </w:r>
      <w:r w:rsidR="00CE1A6D">
        <w:rPr>
          <w:rFonts w:asciiTheme="minorHAnsi" w:hAnsiTheme="minorHAnsi" w:cstheme="minorHAnsi"/>
          <w:szCs w:val="20"/>
        </w:rPr>
        <w:t>this SI.</w:t>
      </w:r>
      <w:r w:rsidR="002C4A90">
        <w:rPr>
          <w:rFonts w:asciiTheme="minorHAnsi" w:hAnsiTheme="minorHAnsi" w:cstheme="minorHAnsi"/>
          <w:szCs w:val="20"/>
        </w:rPr>
        <w:t xml:space="preserve"> </w:t>
      </w:r>
    </w:p>
    <w:p w14:paraId="699F0448" w14:textId="77777777" w:rsidR="000E18D4" w:rsidRPr="00684B3A" w:rsidRDefault="000E18D4" w:rsidP="000E18D4">
      <w:pPr>
        <w:pStyle w:val="Proposal"/>
      </w:pPr>
      <w:bookmarkStart w:id="33" w:name="_Toc127531110"/>
      <w:r>
        <w:t xml:space="preserve">Study 3GPP </w:t>
      </w:r>
      <w:r w:rsidRPr="00684B3A">
        <w:t xml:space="preserve">data collection </w:t>
      </w:r>
      <w:r>
        <w:t>mechanisms</w:t>
      </w:r>
      <w:r w:rsidRPr="00684B3A">
        <w:t xml:space="preserve"> to support UE performing data logging/collection and reporting the collected data to NW </w:t>
      </w:r>
      <w:r>
        <w:t xml:space="preserve">over the air-interface </w:t>
      </w:r>
      <w:r w:rsidRPr="00684B3A">
        <w:t>for model training.</w:t>
      </w:r>
      <w:bookmarkEnd w:id="33"/>
    </w:p>
    <w:p w14:paraId="00630583" w14:textId="60ED99F5" w:rsidR="00303067" w:rsidRPr="000E18D4" w:rsidRDefault="00143A96" w:rsidP="000E18D4">
      <w:pPr>
        <w:pStyle w:val="BodyText"/>
        <w:rPr>
          <w:rFonts w:asciiTheme="minorHAnsi" w:hAnsiTheme="minorHAnsi" w:cstheme="minorHAnsi"/>
          <w:szCs w:val="20"/>
        </w:rPr>
      </w:pPr>
      <w:r w:rsidRPr="00303067">
        <w:rPr>
          <w:rFonts w:asciiTheme="minorHAnsi" w:hAnsiTheme="minorHAnsi" w:cstheme="minorHAnsi"/>
          <w:szCs w:val="20"/>
        </w:rPr>
        <w:t xml:space="preserve">To </w:t>
      </w:r>
      <w:r w:rsidR="004B0705" w:rsidRPr="00303067">
        <w:rPr>
          <w:rFonts w:asciiTheme="minorHAnsi" w:hAnsiTheme="minorHAnsi" w:cstheme="minorHAnsi"/>
          <w:szCs w:val="20"/>
        </w:rPr>
        <w:t xml:space="preserve">aim for designing a general framework </w:t>
      </w:r>
      <w:r w:rsidR="00DB54D4" w:rsidRPr="00303067">
        <w:rPr>
          <w:rFonts w:asciiTheme="minorHAnsi" w:hAnsiTheme="minorHAnsi" w:cstheme="minorHAnsi"/>
          <w:szCs w:val="20"/>
        </w:rPr>
        <w:t>to enable</w:t>
      </w:r>
      <w:r w:rsidR="004B0705" w:rsidRPr="00303067">
        <w:rPr>
          <w:rFonts w:asciiTheme="minorHAnsi" w:hAnsiTheme="minorHAnsi" w:cstheme="minorHAnsi"/>
          <w:szCs w:val="20"/>
        </w:rPr>
        <w:t xml:space="preserve"> NW collect</w:t>
      </w:r>
      <w:r w:rsidR="00DB54D4" w:rsidRPr="00303067">
        <w:rPr>
          <w:rFonts w:asciiTheme="minorHAnsi" w:hAnsiTheme="minorHAnsi" w:cstheme="minorHAnsi"/>
          <w:szCs w:val="20"/>
        </w:rPr>
        <w:t>ing</w:t>
      </w:r>
      <w:r w:rsidR="004B0705" w:rsidRPr="00303067">
        <w:rPr>
          <w:rFonts w:asciiTheme="minorHAnsi" w:hAnsiTheme="minorHAnsi" w:cstheme="minorHAnsi"/>
          <w:szCs w:val="20"/>
        </w:rPr>
        <w:t xml:space="preserve"> training data for different AI on PHY use cases, it is important that the following aspects are </w:t>
      </w:r>
      <w:r w:rsidR="00876D89" w:rsidRPr="00303067">
        <w:rPr>
          <w:rFonts w:asciiTheme="minorHAnsi" w:hAnsiTheme="minorHAnsi" w:cstheme="minorHAnsi"/>
          <w:szCs w:val="20"/>
        </w:rPr>
        <w:t>considered</w:t>
      </w:r>
      <w:r w:rsidR="00303067" w:rsidRPr="000E18D4">
        <w:rPr>
          <w:rFonts w:asciiTheme="minorHAnsi" w:hAnsiTheme="minorHAnsi" w:cstheme="minorHAnsi"/>
          <w:szCs w:val="20"/>
        </w:rPr>
        <w:t>.</w:t>
      </w:r>
    </w:p>
    <w:p w14:paraId="4BABBF17" w14:textId="16384145" w:rsidR="00143A96" w:rsidRPr="00684B3A" w:rsidRDefault="00F11AD8" w:rsidP="001719BC">
      <w:pPr>
        <w:pStyle w:val="BodyText"/>
        <w:rPr>
          <w:rFonts w:asciiTheme="minorHAnsi" w:hAnsiTheme="minorHAnsi" w:cstheme="minorHAnsi"/>
          <w:szCs w:val="20"/>
        </w:rPr>
      </w:pPr>
      <w:r>
        <w:rPr>
          <w:rFonts w:asciiTheme="minorHAnsi" w:hAnsiTheme="minorHAnsi" w:cstheme="minorHAnsi"/>
          <w:szCs w:val="20"/>
        </w:rPr>
        <w:t>T</w:t>
      </w:r>
      <w:r w:rsidR="00DB54D4" w:rsidRPr="00684B3A">
        <w:rPr>
          <w:rFonts w:asciiTheme="minorHAnsi" w:hAnsiTheme="minorHAnsi" w:cstheme="minorHAnsi"/>
          <w:szCs w:val="20"/>
        </w:rPr>
        <w:t xml:space="preserve">he data collection </w:t>
      </w:r>
      <w:r w:rsidR="00707F30" w:rsidRPr="00684B3A">
        <w:rPr>
          <w:rFonts w:asciiTheme="minorHAnsi" w:hAnsiTheme="minorHAnsi" w:cstheme="minorHAnsi"/>
          <w:szCs w:val="20"/>
        </w:rPr>
        <w:t>framework design</w:t>
      </w:r>
      <w:r>
        <w:rPr>
          <w:rFonts w:asciiTheme="minorHAnsi" w:hAnsiTheme="minorHAnsi" w:cstheme="minorHAnsi"/>
          <w:szCs w:val="20"/>
        </w:rPr>
        <w:t xml:space="preserve"> consists of</w:t>
      </w:r>
      <w:r w:rsidR="00707F30" w:rsidRPr="00684B3A">
        <w:rPr>
          <w:rFonts w:asciiTheme="minorHAnsi" w:hAnsiTheme="minorHAnsi" w:cstheme="minorHAnsi"/>
          <w:szCs w:val="20"/>
        </w:rPr>
        <w:t>:</w:t>
      </w:r>
    </w:p>
    <w:p w14:paraId="22C24B20" w14:textId="7B8F4529" w:rsidR="00825041" w:rsidRPr="00D43512" w:rsidRDefault="005055F6" w:rsidP="00707F30">
      <w:pPr>
        <w:pStyle w:val="BodyText"/>
        <w:numPr>
          <w:ilvl w:val="0"/>
          <w:numId w:val="66"/>
        </w:numPr>
        <w:rPr>
          <w:rFonts w:asciiTheme="minorHAnsi" w:hAnsiTheme="minorHAnsi" w:cstheme="minorHAnsi"/>
          <w:b/>
          <w:bCs/>
        </w:rPr>
      </w:pPr>
      <w:r>
        <w:rPr>
          <w:rFonts w:asciiTheme="minorHAnsi" w:hAnsiTheme="minorHAnsi" w:cstheme="minorHAnsi"/>
          <w:b/>
        </w:rPr>
        <w:t xml:space="preserve">Definition of </w:t>
      </w:r>
      <w:r w:rsidR="00825041" w:rsidRPr="00D43512">
        <w:rPr>
          <w:rFonts w:asciiTheme="minorHAnsi" w:hAnsiTheme="minorHAnsi" w:cstheme="minorHAnsi"/>
          <w:b/>
          <w:bCs/>
        </w:rPr>
        <w:t>Data types</w:t>
      </w:r>
    </w:p>
    <w:p w14:paraId="41F4596A" w14:textId="24565915" w:rsidR="001670CC" w:rsidRDefault="00EF65A0" w:rsidP="00D43512">
      <w:pPr>
        <w:pStyle w:val="BodyText"/>
        <w:ind w:left="720"/>
        <w:rPr>
          <w:rFonts w:asciiTheme="minorHAnsi" w:hAnsiTheme="minorHAnsi" w:cstheme="minorHAnsi"/>
        </w:rPr>
      </w:pPr>
      <w:r w:rsidRPr="00684B3A">
        <w:rPr>
          <w:rFonts w:asciiTheme="minorHAnsi" w:hAnsiTheme="minorHAnsi" w:cstheme="minorHAnsi"/>
        </w:rPr>
        <w:t>The data types to be measurement and logged by the</w:t>
      </w:r>
      <w:r w:rsidR="00251758" w:rsidRPr="00684B3A">
        <w:rPr>
          <w:rFonts w:asciiTheme="minorHAnsi" w:hAnsiTheme="minorHAnsi" w:cstheme="minorHAnsi"/>
        </w:rPr>
        <w:t xml:space="preserve"> UE are use case dependent</w:t>
      </w:r>
      <w:r w:rsidR="0054553F" w:rsidRPr="00684B3A">
        <w:rPr>
          <w:rFonts w:asciiTheme="minorHAnsi" w:hAnsiTheme="minorHAnsi" w:cstheme="minorHAnsi"/>
        </w:rPr>
        <w:t>. However, in general</w:t>
      </w:r>
      <w:r w:rsidR="00A10E4B" w:rsidRPr="00684B3A">
        <w:rPr>
          <w:rFonts w:asciiTheme="minorHAnsi" w:hAnsiTheme="minorHAnsi" w:cstheme="minorHAnsi"/>
        </w:rPr>
        <w:t>,</w:t>
      </w:r>
      <w:r w:rsidR="0054553F" w:rsidRPr="00684B3A">
        <w:rPr>
          <w:rFonts w:asciiTheme="minorHAnsi" w:hAnsiTheme="minorHAnsi" w:cstheme="minorHAnsi"/>
        </w:rPr>
        <w:t xml:space="preserve"> they can be divided into two types: radio measurement </w:t>
      </w:r>
      <w:r w:rsidR="00637B5C" w:rsidRPr="00684B3A">
        <w:rPr>
          <w:rFonts w:asciiTheme="minorHAnsi" w:hAnsiTheme="minorHAnsi" w:cstheme="minorHAnsi"/>
        </w:rPr>
        <w:t xml:space="preserve">data </w:t>
      </w:r>
      <w:r w:rsidR="0054553F" w:rsidRPr="00684B3A">
        <w:rPr>
          <w:rFonts w:asciiTheme="minorHAnsi" w:hAnsiTheme="minorHAnsi" w:cstheme="minorHAnsi"/>
        </w:rPr>
        <w:t>and non-radio</w:t>
      </w:r>
      <w:r w:rsidR="00637B5C" w:rsidRPr="00684B3A">
        <w:rPr>
          <w:rFonts w:asciiTheme="minorHAnsi" w:hAnsiTheme="minorHAnsi" w:cstheme="minorHAnsi"/>
        </w:rPr>
        <w:t>-</w:t>
      </w:r>
      <w:r w:rsidR="0054553F" w:rsidRPr="00684B3A">
        <w:rPr>
          <w:rFonts w:asciiTheme="minorHAnsi" w:hAnsiTheme="minorHAnsi" w:cstheme="minorHAnsi"/>
        </w:rPr>
        <w:t>measurement</w:t>
      </w:r>
      <w:r w:rsidR="00637B5C" w:rsidRPr="00684B3A">
        <w:rPr>
          <w:rFonts w:asciiTheme="minorHAnsi" w:hAnsiTheme="minorHAnsi" w:cstheme="minorHAnsi"/>
        </w:rPr>
        <w:t xml:space="preserve"> data. </w:t>
      </w:r>
      <w:r w:rsidR="001670CC">
        <w:rPr>
          <w:rFonts w:asciiTheme="minorHAnsi" w:hAnsiTheme="minorHAnsi" w:cstheme="minorHAnsi"/>
        </w:rPr>
        <w:t>For example</w:t>
      </w:r>
    </w:p>
    <w:p w14:paraId="19280718" w14:textId="58AE1F73" w:rsidR="00700496" w:rsidRPr="00700496" w:rsidRDefault="00700496"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Beam management use cases:</w:t>
      </w:r>
      <w:r w:rsidRPr="00700496">
        <w:rPr>
          <w:rFonts w:asciiTheme="minorHAnsi" w:hAnsiTheme="minorHAnsi" w:cstheme="minorHAnsi"/>
        </w:rPr>
        <w:t xml:space="preserve"> Radio measurement data can consist of UE L1-RSRP measurements of </w:t>
      </w:r>
      <w:r w:rsidR="00BA754F">
        <w:rPr>
          <w:rFonts w:asciiTheme="minorHAnsi" w:hAnsiTheme="minorHAnsi" w:cstheme="minorHAnsi"/>
        </w:rPr>
        <w:t>all</w:t>
      </w:r>
      <w:r w:rsidRPr="00700496">
        <w:rPr>
          <w:rFonts w:asciiTheme="minorHAnsi" w:hAnsiTheme="minorHAnsi" w:cstheme="minorHAnsi"/>
        </w:rPr>
        <w:t xml:space="preserve"> </w:t>
      </w:r>
      <w:r w:rsidR="004D1CE1">
        <w:rPr>
          <w:rFonts w:asciiTheme="minorHAnsi" w:hAnsiTheme="minorHAnsi" w:cstheme="minorHAnsi"/>
        </w:rPr>
        <w:t>beams</w:t>
      </w:r>
      <w:r w:rsidRPr="00700496">
        <w:rPr>
          <w:rFonts w:asciiTheme="minorHAnsi" w:hAnsiTheme="minorHAnsi" w:cstheme="minorHAnsi"/>
        </w:rPr>
        <w:t xml:space="preserve"> </w:t>
      </w:r>
      <w:r w:rsidR="004D1CE1">
        <w:rPr>
          <w:rFonts w:asciiTheme="minorHAnsi" w:hAnsiTheme="minorHAnsi" w:cstheme="minorHAnsi"/>
        </w:rPr>
        <w:t>in set A (</w:t>
      </w:r>
      <w:r w:rsidR="00F622A8">
        <w:rPr>
          <w:rFonts w:asciiTheme="minorHAnsi" w:hAnsiTheme="minorHAnsi" w:cstheme="minorHAnsi"/>
        </w:rPr>
        <w:t>prediction set of beams</w:t>
      </w:r>
      <w:r w:rsidR="004D1CE1">
        <w:rPr>
          <w:rFonts w:asciiTheme="minorHAnsi" w:hAnsiTheme="minorHAnsi" w:cstheme="minorHAnsi"/>
        </w:rPr>
        <w:t>) and set B</w:t>
      </w:r>
      <w:r w:rsidR="00F622A8">
        <w:rPr>
          <w:rFonts w:asciiTheme="minorHAnsi" w:hAnsiTheme="minorHAnsi" w:cstheme="minorHAnsi"/>
        </w:rPr>
        <w:t xml:space="preserve"> (measurement set of beams)</w:t>
      </w:r>
      <w:r w:rsidR="004D1CE1">
        <w:rPr>
          <w:rFonts w:asciiTheme="minorHAnsi" w:hAnsiTheme="minorHAnsi" w:cstheme="minorHAnsi"/>
        </w:rPr>
        <w:t xml:space="preserve">, </w:t>
      </w:r>
      <w:r w:rsidRPr="00700496">
        <w:rPr>
          <w:rFonts w:asciiTheme="minorHAnsi" w:hAnsiTheme="minorHAnsi" w:cstheme="minorHAnsi"/>
        </w:rPr>
        <w:t xml:space="preserve">at one- or multiple </w:t>
      </w:r>
      <w:r w:rsidR="00D12D7B">
        <w:rPr>
          <w:rFonts w:asciiTheme="minorHAnsi" w:hAnsiTheme="minorHAnsi" w:cstheme="minorHAnsi"/>
        </w:rPr>
        <w:t>measurement occasions</w:t>
      </w:r>
      <w:r w:rsidRPr="00700496">
        <w:rPr>
          <w:rFonts w:asciiTheme="minorHAnsi" w:hAnsiTheme="minorHAnsi" w:cstheme="minorHAnsi"/>
        </w:rPr>
        <w:t xml:space="preserve">. Non-radio-measurement data can consist of cell-IDs, area IDs, UE </w:t>
      </w:r>
      <w:r w:rsidR="00B000DE">
        <w:rPr>
          <w:rFonts w:asciiTheme="minorHAnsi" w:hAnsiTheme="minorHAnsi" w:cstheme="minorHAnsi"/>
        </w:rPr>
        <w:t>RX beam</w:t>
      </w:r>
      <w:r w:rsidRPr="00700496">
        <w:rPr>
          <w:rFonts w:asciiTheme="minorHAnsi" w:hAnsiTheme="minorHAnsi" w:cstheme="minorHAnsi"/>
        </w:rPr>
        <w:t xml:space="preserve"> IDs, time stamps, UE locations, and</w:t>
      </w:r>
      <w:r w:rsidR="00E5259F">
        <w:rPr>
          <w:rFonts w:asciiTheme="minorHAnsi" w:hAnsiTheme="minorHAnsi" w:cstheme="minorHAnsi"/>
        </w:rPr>
        <w:t xml:space="preserve"> possibly also</w:t>
      </w:r>
      <w:r w:rsidR="00E5259F" w:rsidRPr="00700496">
        <w:rPr>
          <w:rFonts w:asciiTheme="minorHAnsi" w:hAnsiTheme="minorHAnsi" w:cstheme="minorHAnsi"/>
        </w:rPr>
        <w:t xml:space="preserve"> </w:t>
      </w:r>
      <w:r w:rsidRPr="00700496">
        <w:rPr>
          <w:rFonts w:asciiTheme="minorHAnsi" w:hAnsiTheme="minorHAnsi" w:cstheme="minorHAnsi"/>
        </w:rPr>
        <w:t>measurement accuracy.</w:t>
      </w:r>
    </w:p>
    <w:p w14:paraId="2FA4D6BF" w14:textId="2AF96308" w:rsidR="00700496" w:rsidRPr="00700496" w:rsidRDefault="00700496"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CSI feedback enhancement use cases:</w:t>
      </w:r>
      <w:r w:rsidRPr="00700496">
        <w:rPr>
          <w:rFonts w:asciiTheme="minorHAnsi" w:hAnsiTheme="minorHAnsi" w:cstheme="minorHAnsi"/>
        </w:rPr>
        <w:t xml:space="preserve"> Radio measurement data can consist of UE CSI-RS measurements</w:t>
      </w:r>
      <w:r w:rsidR="00C104CB">
        <w:rPr>
          <w:rFonts w:asciiTheme="minorHAnsi" w:hAnsiTheme="minorHAnsi" w:cstheme="minorHAnsi"/>
        </w:rPr>
        <w:t xml:space="preserve"> to be used as target </w:t>
      </w:r>
      <w:r w:rsidR="000A74DD">
        <w:rPr>
          <w:rFonts w:asciiTheme="minorHAnsi" w:hAnsiTheme="minorHAnsi" w:cstheme="minorHAnsi"/>
        </w:rPr>
        <w:t>CSI</w:t>
      </w:r>
      <w:r w:rsidRPr="00700496">
        <w:rPr>
          <w:rFonts w:asciiTheme="minorHAnsi" w:hAnsiTheme="minorHAnsi" w:cstheme="minorHAnsi"/>
        </w:rPr>
        <w:t xml:space="preserve"> (e.g., measured channel H or eigenvectors per layer). Non-radio-measurement data can include cell-IDs, area IDs, UE antenna configurations, time stamps, UE locations, and</w:t>
      </w:r>
      <w:r w:rsidR="00E5259F">
        <w:rPr>
          <w:rFonts w:asciiTheme="minorHAnsi" w:hAnsiTheme="minorHAnsi" w:cstheme="minorHAnsi"/>
        </w:rPr>
        <w:t xml:space="preserve"> possibly also</w:t>
      </w:r>
      <w:r w:rsidRPr="00700496">
        <w:rPr>
          <w:rFonts w:asciiTheme="minorHAnsi" w:hAnsiTheme="minorHAnsi" w:cstheme="minorHAnsi"/>
        </w:rPr>
        <w:t xml:space="preserve"> measurement accuracy.</w:t>
      </w:r>
    </w:p>
    <w:p w14:paraId="5E5F5DAE" w14:textId="52F579CD" w:rsidR="00601A31" w:rsidRPr="00684B3A" w:rsidRDefault="00700496" w:rsidP="00E3510F">
      <w:pPr>
        <w:pStyle w:val="BodyText"/>
        <w:numPr>
          <w:ilvl w:val="1"/>
          <w:numId w:val="66"/>
        </w:numPr>
        <w:rPr>
          <w:rFonts w:asciiTheme="minorHAnsi" w:hAnsiTheme="minorHAnsi" w:cstheme="minorHAnsi"/>
        </w:rPr>
      </w:pPr>
      <w:r w:rsidRPr="003774B5">
        <w:rPr>
          <w:rFonts w:asciiTheme="minorHAnsi" w:hAnsiTheme="minorHAnsi" w:cstheme="minorHAnsi"/>
          <w:u w:val="single"/>
        </w:rPr>
        <w:t>Positioning use cases:</w:t>
      </w:r>
      <w:r w:rsidRPr="00700496">
        <w:rPr>
          <w:rFonts w:asciiTheme="minorHAnsi" w:hAnsiTheme="minorHAnsi" w:cstheme="minorHAnsi"/>
        </w:rPr>
        <w:t xml:space="preserve"> DL-PRS-based L1-measurements (e.g., CIR measured at UE and reported to the LMF for UE assisted LMF-based positioning with LMF-sided model, Case 2b in 3GPP </w:t>
      </w:r>
      <w:r w:rsidR="001E08BD">
        <w:rPr>
          <w:rFonts w:asciiTheme="minorHAnsi" w:hAnsiTheme="minorHAnsi" w:cstheme="minorHAnsi"/>
        </w:rPr>
        <w:t xml:space="preserve">AI-positioning </w:t>
      </w:r>
      <w:r w:rsidRPr="00700496">
        <w:rPr>
          <w:rFonts w:asciiTheme="minorHAnsi" w:hAnsiTheme="minorHAnsi" w:cstheme="minorHAnsi"/>
        </w:rPr>
        <w:lastRenderedPageBreak/>
        <w:t xml:space="preserve">discussions). Non-radio-measurement data contains at least UE location to be used as ground truth label for model training.   </w:t>
      </w:r>
    </w:p>
    <w:p w14:paraId="61F80441" w14:textId="0DEB3A6F" w:rsidR="001E00A8" w:rsidRPr="00D43512" w:rsidRDefault="005055F6" w:rsidP="00707F30">
      <w:pPr>
        <w:pStyle w:val="BodyText"/>
        <w:numPr>
          <w:ilvl w:val="0"/>
          <w:numId w:val="66"/>
        </w:numPr>
        <w:rPr>
          <w:rFonts w:asciiTheme="minorHAnsi" w:hAnsiTheme="minorHAnsi" w:cstheme="minorHAnsi"/>
          <w:b/>
          <w:bCs/>
        </w:rPr>
      </w:pPr>
      <w:r>
        <w:rPr>
          <w:rFonts w:asciiTheme="minorHAnsi" w:hAnsiTheme="minorHAnsi" w:cstheme="minorHAnsi"/>
          <w:b/>
          <w:bCs/>
        </w:rPr>
        <w:t xml:space="preserve">Study of </w:t>
      </w:r>
      <w:r w:rsidR="001E00A8" w:rsidRPr="00D43512">
        <w:rPr>
          <w:rFonts w:asciiTheme="minorHAnsi" w:hAnsiTheme="minorHAnsi" w:cstheme="minorHAnsi"/>
          <w:b/>
          <w:bCs/>
        </w:rPr>
        <w:t>Data size</w:t>
      </w:r>
      <w:r>
        <w:rPr>
          <w:rFonts w:asciiTheme="minorHAnsi" w:hAnsiTheme="minorHAnsi" w:cstheme="minorHAnsi"/>
          <w:b/>
          <w:bCs/>
        </w:rPr>
        <w:t>s</w:t>
      </w:r>
    </w:p>
    <w:p w14:paraId="1B8A3164" w14:textId="147A2071" w:rsidR="001C6198" w:rsidRDefault="00494534" w:rsidP="00E3510F">
      <w:pPr>
        <w:pStyle w:val="BodyText"/>
        <w:ind w:left="720"/>
        <w:rPr>
          <w:rFonts w:asciiTheme="minorHAnsi" w:hAnsiTheme="minorHAnsi" w:cstheme="minorHAnsi"/>
          <w:szCs w:val="20"/>
        </w:rPr>
      </w:pPr>
      <w:r w:rsidRPr="00E3510F">
        <w:rPr>
          <w:rFonts w:asciiTheme="minorHAnsi" w:hAnsiTheme="minorHAnsi" w:cstheme="minorHAnsi"/>
          <w:szCs w:val="20"/>
        </w:rPr>
        <w:t xml:space="preserve">The collection of training data is expected to be distributed over many UEs from one or multiple cells. </w:t>
      </w:r>
      <w:r w:rsidR="002F5923">
        <w:rPr>
          <w:rFonts w:asciiTheme="minorHAnsi" w:hAnsiTheme="minorHAnsi" w:cstheme="minorHAnsi"/>
          <w:szCs w:val="20"/>
        </w:rPr>
        <w:t>Hence, data collection may be localized</w:t>
      </w:r>
      <w:r w:rsidR="00E032D3">
        <w:rPr>
          <w:rFonts w:asciiTheme="minorHAnsi" w:hAnsiTheme="minorHAnsi" w:cstheme="minorHAnsi"/>
          <w:szCs w:val="20"/>
        </w:rPr>
        <w:t xml:space="preserve"> to a specific area (or time span) or more general</w:t>
      </w:r>
      <w:r w:rsidR="005B263C">
        <w:rPr>
          <w:rFonts w:asciiTheme="minorHAnsi" w:hAnsiTheme="minorHAnsi" w:cstheme="minorHAnsi"/>
          <w:szCs w:val="20"/>
        </w:rPr>
        <w:t>, non</w:t>
      </w:r>
      <w:r w:rsidR="001C6198">
        <w:rPr>
          <w:rFonts w:asciiTheme="minorHAnsi" w:hAnsiTheme="minorHAnsi" w:cstheme="minorHAnsi"/>
          <w:szCs w:val="20"/>
        </w:rPr>
        <w:t>-localized</w:t>
      </w:r>
      <w:r w:rsidR="00A74559">
        <w:rPr>
          <w:rFonts w:asciiTheme="minorHAnsi" w:hAnsiTheme="minorHAnsi" w:cstheme="minorHAnsi"/>
          <w:szCs w:val="20"/>
        </w:rPr>
        <w:t xml:space="preserve"> spread across cells in the entire network</w:t>
      </w:r>
      <w:r w:rsidR="001C6198">
        <w:rPr>
          <w:rFonts w:asciiTheme="minorHAnsi" w:hAnsiTheme="minorHAnsi" w:cstheme="minorHAnsi"/>
          <w:szCs w:val="20"/>
        </w:rPr>
        <w:t xml:space="preserve">. </w:t>
      </w:r>
    </w:p>
    <w:p w14:paraId="2E1D16F6" w14:textId="36F0F2DF" w:rsidR="001E00A8" w:rsidRPr="00D43512" w:rsidRDefault="00494534" w:rsidP="00E3510F">
      <w:pPr>
        <w:pStyle w:val="BodyText"/>
        <w:ind w:left="720"/>
        <w:rPr>
          <w:rFonts w:asciiTheme="minorHAnsi" w:hAnsiTheme="minorHAnsi" w:cstheme="minorHAnsi"/>
        </w:rPr>
      </w:pPr>
      <w:r w:rsidRPr="00E3510F">
        <w:rPr>
          <w:rFonts w:asciiTheme="minorHAnsi" w:hAnsiTheme="minorHAnsi" w:cstheme="minorHAnsi"/>
          <w:szCs w:val="20"/>
        </w:rPr>
        <w:t xml:space="preserve">A UE can log/store its radio measurements performed on </w:t>
      </w:r>
      <w:r w:rsidR="00856DCB">
        <w:rPr>
          <w:rFonts w:asciiTheme="minorHAnsi" w:hAnsiTheme="minorHAnsi" w:cstheme="minorHAnsi"/>
          <w:szCs w:val="20"/>
        </w:rPr>
        <w:t xml:space="preserve">these </w:t>
      </w:r>
      <w:r w:rsidRPr="00E3510F">
        <w:rPr>
          <w:rFonts w:asciiTheme="minorHAnsi" w:hAnsiTheme="minorHAnsi" w:cstheme="minorHAnsi"/>
          <w:szCs w:val="20"/>
        </w:rPr>
        <w:t xml:space="preserve">multiple time instances together with other types of data (e.g., meta data or assistance information). The UE </w:t>
      </w:r>
      <w:r w:rsidR="007F3B94">
        <w:rPr>
          <w:rFonts w:asciiTheme="minorHAnsi" w:hAnsiTheme="minorHAnsi" w:cstheme="minorHAnsi"/>
          <w:szCs w:val="20"/>
        </w:rPr>
        <w:t>is</w:t>
      </w:r>
      <w:r w:rsidR="00856DCB">
        <w:rPr>
          <w:rFonts w:asciiTheme="minorHAnsi" w:hAnsiTheme="minorHAnsi" w:cstheme="minorHAnsi"/>
          <w:szCs w:val="20"/>
        </w:rPr>
        <w:t xml:space="preserve"> configured or triggered to </w:t>
      </w:r>
      <w:r w:rsidRPr="00E3510F">
        <w:rPr>
          <w:rFonts w:asciiTheme="minorHAnsi" w:hAnsiTheme="minorHAnsi" w:cstheme="minorHAnsi"/>
          <w:szCs w:val="20"/>
        </w:rPr>
        <w:t>report accumulated data to the NW-sid</w:t>
      </w:r>
      <w:r w:rsidRPr="000E18D4">
        <w:rPr>
          <w:rFonts w:asciiTheme="minorHAnsi" w:hAnsiTheme="minorHAnsi" w:cstheme="minorHAnsi"/>
          <w:szCs w:val="20"/>
        </w:rPr>
        <w:t>e</w:t>
      </w:r>
      <w:r w:rsidR="00103DAD">
        <w:rPr>
          <w:rFonts w:asciiTheme="minorHAnsi" w:hAnsiTheme="minorHAnsi" w:cstheme="minorHAnsi"/>
          <w:szCs w:val="20"/>
        </w:rPr>
        <w:t xml:space="preserve"> at a suitable point in time, </w:t>
      </w:r>
      <w:proofErr w:type="gramStart"/>
      <w:r w:rsidR="00103DAD">
        <w:rPr>
          <w:rFonts w:asciiTheme="minorHAnsi" w:hAnsiTheme="minorHAnsi" w:cstheme="minorHAnsi"/>
          <w:szCs w:val="20"/>
        </w:rPr>
        <w:t>e.g.</w:t>
      </w:r>
      <w:proofErr w:type="gramEnd"/>
      <w:r w:rsidR="00103DAD">
        <w:rPr>
          <w:rFonts w:asciiTheme="minorHAnsi" w:hAnsiTheme="minorHAnsi" w:cstheme="minorHAnsi"/>
          <w:szCs w:val="20"/>
        </w:rPr>
        <w:t xml:space="preserve"> when network load is low</w:t>
      </w:r>
      <w:r w:rsidRPr="000E18D4">
        <w:rPr>
          <w:rFonts w:asciiTheme="minorHAnsi" w:hAnsiTheme="minorHAnsi" w:cstheme="minorHAnsi"/>
          <w:szCs w:val="20"/>
        </w:rPr>
        <w:t xml:space="preserve">. Hence, the overhead of training data collection might not impose significant UL overhead. The data sample size for AI </w:t>
      </w:r>
      <w:r w:rsidRPr="00D43512">
        <w:rPr>
          <w:rFonts w:asciiTheme="minorHAnsi" w:hAnsiTheme="minorHAnsi" w:cstheme="minorHAnsi"/>
        </w:rPr>
        <w:t>model training is use case dependent</w:t>
      </w:r>
      <w:r w:rsidR="00A46BB8">
        <w:rPr>
          <w:rFonts w:asciiTheme="minorHAnsi" w:hAnsiTheme="minorHAnsi" w:cstheme="minorHAnsi"/>
        </w:rPr>
        <w:t xml:space="preserve"> as further discussed below:</w:t>
      </w:r>
    </w:p>
    <w:p w14:paraId="5CE11AB6" w14:textId="69961835" w:rsidR="00163991" w:rsidRPr="00C14DB4" w:rsidRDefault="00163991"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Beam management:</w:t>
      </w:r>
      <w:r w:rsidRPr="00D43512">
        <w:rPr>
          <w:rFonts w:asciiTheme="minorHAnsi" w:hAnsiTheme="minorHAnsi" w:cstheme="minorHAnsi"/>
        </w:rPr>
        <w:t xml:space="preserve"> The number of bits needed for a UE to report its L1-RSRP measurements depends on how many beams the UE is configured to measure and report. Based on</w:t>
      </w:r>
      <w:r w:rsidRPr="00671221">
        <w:rPr>
          <w:rFonts w:asciiTheme="minorHAnsi" w:hAnsiTheme="minorHAnsi" w:cstheme="minorHAnsi"/>
        </w:rPr>
        <w:t xml:space="preserve"> the curren</w:t>
      </w:r>
      <w:r w:rsidRPr="00C14DB4">
        <w:rPr>
          <w:rFonts w:asciiTheme="minorHAnsi" w:hAnsiTheme="minorHAnsi" w:cstheme="minorHAnsi"/>
        </w:rPr>
        <w:t>t standard, 7 or 4 bits are used for reporting a L1-RSRP value. Therefore, the payload size per UE report for the beam management use cases is not expected to be too large (e.g., around 259 bits for L1-RSRP measurements of 64 beams). Non-radio-measurement data may or may not need to be reported, depending on the type of information and whether UE mobility is supported in combination with data collection or not.</w:t>
      </w:r>
    </w:p>
    <w:p w14:paraId="42CA9B3F" w14:textId="314018AE" w:rsidR="00163991" w:rsidRPr="00E20268" w:rsidRDefault="00163991"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CSI feedback enhancement:</w:t>
      </w:r>
      <w:r w:rsidRPr="00E20268">
        <w:rPr>
          <w:rFonts w:asciiTheme="minorHAnsi" w:hAnsiTheme="minorHAnsi" w:cstheme="minorHAnsi"/>
        </w:rPr>
        <w:t xml:space="preserve"> The number of bits needed for reporting a single CSI-RS measurement depends on how the target </w:t>
      </w:r>
      <w:r w:rsidR="00A46BB8">
        <w:rPr>
          <w:rFonts w:asciiTheme="minorHAnsi" w:hAnsiTheme="minorHAnsi" w:cstheme="minorHAnsi"/>
        </w:rPr>
        <w:t>CSI</w:t>
      </w:r>
      <w:r w:rsidRPr="00E20268">
        <w:rPr>
          <w:rFonts w:asciiTheme="minorHAnsi" w:hAnsiTheme="minorHAnsi" w:cstheme="minorHAnsi"/>
        </w:rPr>
        <w:t xml:space="preserve"> is represented (the data format and pre-processing/quantization m</w:t>
      </w:r>
      <w:r w:rsidRPr="00BD1F6C">
        <w:rPr>
          <w:rFonts w:asciiTheme="minorHAnsi" w:hAnsiTheme="minorHAnsi" w:cstheme="minorHAnsi"/>
        </w:rPr>
        <w:t xml:space="preserve">ethod). For example, if raw channel measurements are reported, then, a UE may need to feedback multiple complex values in the order of (number of Rx virtual antenna ports * number of </w:t>
      </w:r>
      <w:r w:rsidR="0004713C">
        <w:rPr>
          <w:rFonts w:asciiTheme="minorHAnsi" w:hAnsiTheme="minorHAnsi" w:cstheme="minorHAnsi"/>
        </w:rPr>
        <w:t xml:space="preserve">CSI-RS </w:t>
      </w:r>
      <w:r>
        <w:rPr>
          <w:rFonts w:asciiTheme="minorHAnsi" w:hAnsiTheme="minorHAnsi" w:cstheme="minorHAnsi"/>
        </w:rPr>
        <w:t>port</w:t>
      </w:r>
      <w:r w:rsidRPr="00E20268">
        <w:rPr>
          <w:rFonts w:asciiTheme="minorHAnsi" w:hAnsiTheme="minorHAnsi" w:cstheme="minorHAnsi"/>
        </w:rPr>
        <w:t xml:space="preserve">s* number of subcarriers, e.g., 4*32*52) for one channel measurement per time instance. Depending on the </w:t>
      </w:r>
      <w:r w:rsidR="00C45A80">
        <w:rPr>
          <w:rFonts w:asciiTheme="minorHAnsi" w:hAnsiTheme="minorHAnsi" w:cstheme="minorHAnsi"/>
        </w:rPr>
        <w:t>required</w:t>
      </w:r>
      <w:r w:rsidRPr="00E20268">
        <w:rPr>
          <w:rFonts w:asciiTheme="minorHAnsi" w:hAnsiTheme="minorHAnsi" w:cstheme="minorHAnsi"/>
        </w:rPr>
        <w:t xml:space="preserve"> quantization bits used to quantize each complex value (phase and amplitude), the</w:t>
      </w:r>
      <w:r w:rsidRPr="00BD1F6C">
        <w:rPr>
          <w:rFonts w:asciiTheme="minorHAnsi" w:hAnsiTheme="minorHAnsi" w:cstheme="minorHAnsi"/>
        </w:rPr>
        <w:t xml:space="preserve"> data size per UE report can be very large</w:t>
      </w:r>
      <w:r w:rsidR="005D72EC">
        <w:rPr>
          <w:rFonts w:asciiTheme="minorHAnsi" w:hAnsiTheme="minorHAnsi" w:cstheme="minorHAnsi"/>
        </w:rPr>
        <w:t xml:space="preserve"> for this CSI use case</w:t>
      </w:r>
      <w:r w:rsidRPr="00E20268">
        <w:rPr>
          <w:rFonts w:asciiTheme="minorHAnsi" w:hAnsiTheme="minorHAnsi" w:cstheme="minorHAnsi"/>
        </w:rPr>
        <w:t>. Non-radio-measurement data may or may not need to be reported, depending on the type of information and whether UE mobility is supported in combination with data collection or not.</w:t>
      </w:r>
    </w:p>
    <w:p w14:paraId="7E6B1388" w14:textId="7F5CC70C" w:rsidR="00D073CB" w:rsidRPr="00163991" w:rsidRDefault="00163991" w:rsidP="00D43512">
      <w:pPr>
        <w:pStyle w:val="BodyText"/>
        <w:numPr>
          <w:ilvl w:val="1"/>
          <w:numId w:val="66"/>
        </w:numPr>
        <w:rPr>
          <w:rFonts w:asciiTheme="minorHAnsi" w:hAnsiTheme="minorHAnsi" w:cstheme="minorHAnsi"/>
        </w:rPr>
      </w:pPr>
      <w:r w:rsidRPr="003774B5">
        <w:rPr>
          <w:rFonts w:asciiTheme="minorHAnsi" w:hAnsiTheme="minorHAnsi" w:cstheme="minorHAnsi"/>
          <w:u w:val="single"/>
        </w:rPr>
        <w:t>Positioning:</w:t>
      </w:r>
      <w:r w:rsidRPr="00E20268">
        <w:rPr>
          <w:rFonts w:asciiTheme="minorHAnsi" w:hAnsiTheme="minorHAnsi" w:cstheme="minorHAnsi"/>
        </w:rPr>
        <w:t xml:space="preserve"> Among the considered positioning use cases, collecting UE measurements is only needed for UE assisted LMF-based positioning with </w:t>
      </w:r>
      <w:r w:rsidRPr="00BD1F6C">
        <w:rPr>
          <w:rFonts w:asciiTheme="minorHAnsi" w:hAnsiTheme="minorHAnsi" w:cstheme="minorHAnsi"/>
        </w:rPr>
        <w:t>LMF-sided model (i.e., Case 2b in 3GPP discussions). The number of bits needed for reporting a single UE measurement report depends on the type of measurements the UE should</w:t>
      </w:r>
      <w:r w:rsidRPr="008A4D8E">
        <w:rPr>
          <w:rFonts w:asciiTheme="minorHAnsi" w:hAnsiTheme="minorHAnsi" w:cstheme="minorHAnsi"/>
        </w:rPr>
        <w:t xml:space="preserve"> report, how the measurement (e.g., CIR) is represented, and how many TRPs are involved. For example, the CIR data size for a single UE location may have a size of 18 (#</w:t>
      </w:r>
      <w:proofErr w:type="gramStart"/>
      <w:r w:rsidRPr="008A4D8E">
        <w:rPr>
          <w:rFonts w:asciiTheme="minorHAnsi" w:hAnsiTheme="minorHAnsi" w:cstheme="minorHAnsi"/>
        </w:rPr>
        <w:t>TRPs)*</w:t>
      </w:r>
      <w:proofErr w:type="gramEnd"/>
      <w:r w:rsidRPr="008A4D8E">
        <w:rPr>
          <w:rFonts w:asciiTheme="minorHAnsi" w:hAnsiTheme="minorHAnsi" w:cstheme="minorHAnsi"/>
        </w:rPr>
        <w:t>2 (#antenna ports)*256 (#sample in time domain) = 9216 complex values. Depending on the number of quantization bits used to quantize each complex value, the data size per UE report can be very large. For this use case, the NW-sided model is at the LMF node and the L1 measurements need to be reported from UE to LMF over LPP. In addition</w:t>
      </w:r>
      <w:r w:rsidRPr="007F3B94">
        <w:rPr>
          <w:rFonts w:asciiTheme="minorHAnsi" w:hAnsiTheme="minorHAnsi" w:cstheme="minorHAnsi"/>
        </w:rPr>
        <w:t>, the UE locations (non-radio-measurement type of data used as ground truth labels) need to be either reported from UE to LMF over LPP or obtained at LMF via other solutions.</w:t>
      </w:r>
    </w:p>
    <w:p w14:paraId="19779E9D" w14:textId="4AD5A7B1" w:rsidR="00A260D3" w:rsidRPr="008E1FC4" w:rsidRDefault="00A260D3" w:rsidP="00707F30">
      <w:pPr>
        <w:pStyle w:val="BodyText"/>
        <w:numPr>
          <w:ilvl w:val="0"/>
          <w:numId w:val="66"/>
        </w:numPr>
        <w:rPr>
          <w:rFonts w:asciiTheme="minorHAnsi" w:hAnsiTheme="minorHAnsi" w:cstheme="minorHAnsi"/>
          <w:b/>
          <w:bCs/>
        </w:rPr>
      </w:pPr>
      <w:r w:rsidRPr="008E1FC4">
        <w:rPr>
          <w:rFonts w:asciiTheme="minorHAnsi" w:hAnsiTheme="minorHAnsi" w:cstheme="minorHAnsi"/>
          <w:b/>
          <w:bCs/>
        </w:rPr>
        <w:t>Latency and periodicity</w:t>
      </w:r>
    </w:p>
    <w:p w14:paraId="6812B118" w14:textId="16307E91" w:rsidR="00A260D3" w:rsidRDefault="000415EF" w:rsidP="008E1FC4">
      <w:pPr>
        <w:pStyle w:val="BodyText"/>
        <w:ind w:left="720"/>
        <w:rPr>
          <w:rFonts w:asciiTheme="minorHAnsi" w:hAnsiTheme="minorHAnsi" w:cstheme="minorHAnsi"/>
        </w:rPr>
      </w:pPr>
      <w:r w:rsidRPr="000415EF">
        <w:rPr>
          <w:rFonts w:asciiTheme="minorHAnsi" w:hAnsiTheme="minorHAnsi" w:cstheme="minorHAnsi"/>
        </w:rPr>
        <w:t>The period of performing AI model training/retraining can be relatively long (e.g., months) and the data collection for model training is not required to be performed very frequently. Therefore, the latency requirement for collecting training data is much relaxed as compared to that for model inference.</w:t>
      </w:r>
    </w:p>
    <w:p w14:paraId="44F7A0F3" w14:textId="77777777" w:rsidR="00887087" w:rsidRPr="008E1FC4" w:rsidRDefault="00887087" w:rsidP="00887087">
      <w:pPr>
        <w:pStyle w:val="BodyText"/>
        <w:numPr>
          <w:ilvl w:val="0"/>
          <w:numId w:val="66"/>
        </w:numPr>
        <w:rPr>
          <w:rFonts w:asciiTheme="minorHAnsi" w:hAnsiTheme="minorHAnsi" w:cstheme="minorHAnsi"/>
          <w:b/>
          <w:bCs/>
        </w:rPr>
      </w:pPr>
      <w:r w:rsidRPr="008E1FC4">
        <w:rPr>
          <w:rFonts w:asciiTheme="minorHAnsi" w:hAnsiTheme="minorHAnsi" w:cstheme="minorHAnsi"/>
          <w:b/>
          <w:bCs/>
        </w:rPr>
        <w:t>Configuration-related requirements</w:t>
      </w:r>
    </w:p>
    <w:p w14:paraId="2BDB766F" w14:textId="6AE663F7" w:rsidR="00887087" w:rsidRPr="00887087" w:rsidRDefault="00887087" w:rsidP="008E1FC4">
      <w:pPr>
        <w:pStyle w:val="BodyText"/>
        <w:ind w:left="720"/>
        <w:rPr>
          <w:rFonts w:asciiTheme="minorHAnsi" w:hAnsiTheme="minorHAnsi" w:cstheme="minorHAnsi"/>
        </w:rPr>
      </w:pPr>
      <w:r>
        <w:rPr>
          <w:rFonts w:asciiTheme="minorHAnsi" w:hAnsiTheme="minorHAnsi" w:cstheme="minorHAnsi"/>
        </w:rPr>
        <w:t>T</w:t>
      </w:r>
      <w:r w:rsidRPr="00887087">
        <w:rPr>
          <w:rFonts w:asciiTheme="minorHAnsi" w:hAnsiTheme="minorHAnsi" w:cstheme="minorHAnsi"/>
        </w:rPr>
        <w:t>he configuration-related requirements for training data collection are also use case dependent. However, in general, the following aspects should be considered:</w:t>
      </w:r>
    </w:p>
    <w:p w14:paraId="1D5B3D78" w14:textId="04B7F180" w:rsidR="00887087" w:rsidRPr="00887087" w:rsidRDefault="008A722E" w:rsidP="008E1FC4">
      <w:pPr>
        <w:pStyle w:val="BodyText"/>
        <w:numPr>
          <w:ilvl w:val="1"/>
          <w:numId w:val="66"/>
        </w:numPr>
        <w:rPr>
          <w:rFonts w:asciiTheme="minorHAnsi" w:hAnsiTheme="minorHAnsi" w:cstheme="minorHAnsi"/>
        </w:rPr>
      </w:pPr>
      <w:r>
        <w:rPr>
          <w:rFonts w:asciiTheme="minorHAnsi" w:hAnsiTheme="minorHAnsi" w:cstheme="minorHAnsi"/>
        </w:rPr>
        <w:t xml:space="preserve">Study </w:t>
      </w:r>
      <w:proofErr w:type="gramStart"/>
      <w:r>
        <w:rPr>
          <w:rFonts w:asciiTheme="minorHAnsi" w:hAnsiTheme="minorHAnsi" w:cstheme="minorHAnsi"/>
        </w:rPr>
        <w:t>need</w:t>
      </w:r>
      <w:proofErr w:type="gramEnd"/>
      <w:r>
        <w:rPr>
          <w:rFonts w:asciiTheme="minorHAnsi" w:hAnsiTheme="minorHAnsi" w:cstheme="minorHAnsi"/>
        </w:rPr>
        <w:t xml:space="preserve"> to </w:t>
      </w:r>
      <w:r w:rsidR="000A74DD">
        <w:rPr>
          <w:rFonts w:asciiTheme="minorHAnsi" w:hAnsiTheme="minorHAnsi" w:cstheme="minorHAnsi"/>
        </w:rPr>
        <w:t>assess</w:t>
      </w:r>
      <w:r>
        <w:rPr>
          <w:rFonts w:asciiTheme="minorHAnsi" w:hAnsiTheme="minorHAnsi" w:cstheme="minorHAnsi"/>
        </w:rPr>
        <w:t xml:space="preserve"> whether it requires</w:t>
      </w:r>
      <w:r w:rsidR="00887087" w:rsidRPr="00887087">
        <w:rPr>
          <w:rFonts w:asciiTheme="minorHAnsi" w:hAnsiTheme="minorHAnsi" w:cstheme="minorHAnsi"/>
        </w:rPr>
        <w:t xml:space="preserve"> periodic </w:t>
      </w:r>
      <w:r w:rsidR="00954E49">
        <w:rPr>
          <w:rFonts w:asciiTheme="minorHAnsi" w:hAnsiTheme="minorHAnsi" w:cstheme="minorHAnsi"/>
        </w:rPr>
        <w:t xml:space="preserve">or semi-persistent </w:t>
      </w:r>
      <w:r w:rsidR="00887087" w:rsidRPr="00887087">
        <w:rPr>
          <w:rFonts w:asciiTheme="minorHAnsi" w:hAnsiTheme="minorHAnsi" w:cstheme="minorHAnsi"/>
        </w:rPr>
        <w:t xml:space="preserve">data collection or event-triggered </w:t>
      </w:r>
      <w:r w:rsidR="00CF3F12">
        <w:rPr>
          <w:rFonts w:asciiTheme="minorHAnsi" w:hAnsiTheme="minorHAnsi" w:cstheme="minorHAnsi"/>
        </w:rPr>
        <w:t xml:space="preserve">(aperiodic) </w:t>
      </w:r>
      <w:r w:rsidR="00887087" w:rsidRPr="00887087">
        <w:rPr>
          <w:rFonts w:asciiTheme="minorHAnsi" w:hAnsiTheme="minorHAnsi" w:cstheme="minorHAnsi"/>
        </w:rPr>
        <w:t xml:space="preserve">data collection or </w:t>
      </w:r>
      <w:r w:rsidR="00CF3F12">
        <w:rPr>
          <w:rFonts w:asciiTheme="minorHAnsi" w:hAnsiTheme="minorHAnsi" w:cstheme="minorHAnsi"/>
        </w:rPr>
        <w:t>possibly support for multiple of these</w:t>
      </w:r>
      <w:r w:rsidR="00887087" w:rsidRPr="00887087">
        <w:rPr>
          <w:rFonts w:asciiTheme="minorHAnsi" w:hAnsiTheme="minorHAnsi" w:cstheme="minorHAnsi"/>
        </w:rPr>
        <w:t>?</w:t>
      </w:r>
    </w:p>
    <w:p w14:paraId="5051E076" w14:textId="6EEB9E57" w:rsidR="00887087" w:rsidRDefault="00887087" w:rsidP="00671221">
      <w:pPr>
        <w:pStyle w:val="BodyText"/>
        <w:numPr>
          <w:ilvl w:val="1"/>
          <w:numId w:val="66"/>
        </w:numPr>
        <w:rPr>
          <w:rFonts w:asciiTheme="minorHAnsi" w:hAnsiTheme="minorHAnsi" w:cstheme="minorHAnsi"/>
        </w:rPr>
      </w:pPr>
      <w:r w:rsidRPr="00887087">
        <w:rPr>
          <w:rFonts w:asciiTheme="minorHAnsi" w:hAnsiTheme="minorHAnsi" w:cstheme="minorHAnsi"/>
        </w:rPr>
        <w:lastRenderedPageBreak/>
        <w:t>It should be possible to configure a UE to store measurements on multiple measurement occasions and then report the accumulated data to the NW</w:t>
      </w:r>
      <w:r w:rsidR="00A2625A">
        <w:rPr>
          <w:rFonts w:asciiTheme="minorHAnsi" w:hAnsiTheme="minorHAnsi" w:cstheme="minorHAnsi"/>
        </w:rPr>
        <w:t>.</w:t>
      </w:r>
    </w:p>
    <w:p w14:paraId="76C4F799" w14:textId="03384AF8" w:rsidR="00887087" w:rsidRPr="00684B3A" w:rsidRDefault="00887087" w:rsidP="008E1FC4">
      <w:pPr>
        <w:pStyle w:val="BodyText"/>
        <w:numPr>
          <w:ilvl w:val="2"/>
          <w:numId w:val="66"/>
        </w:numPr>
        <w:rPr>
          <w:rFonts w:asciiTheme="minorHAnsi" w:hAnsiTheme="minorHAnsi" w:cstheme="minorHAnsi"/>
        </w:rPr>
      </w:pPr>
      <w:r w:rsidRPr="00684B3A">
        <w:rPr>
          <w:rFonts w:asciiTheme="minorHAnsi" w:hAnsiTheme="minorHAnsi" w:cstheme="minorHAnsi"/>
        </w:rPr>
        <w:t xml:space="preserve">Depending on the use cases, a measurement occasion may consist of a single RS resource set (e.g., for spatial beam prediction or CSI compression use case) or a burst of multiple RS resource sets at different time </w:t>
      </w:r>
      <w:r w:rsidRPr="00684B3A" w:rsidDel="00AA7B5B">
        <w:rPr>
          <w:rFonts w:asciiTheme="minorHAnsi" w:hAnsiTheme="minorHAnsi" w:cstheme="minorHAnsi"/>
        </w:rPr>
        <w:t>instances</w:t>
      </w:r>
      <w:r w:rsidRPr="00684B3A">
        <w:rPr>
          <w:rFonts w:asciiTheme="minorHAnsi" w:hAnsiTheme="minorHAnsi" w:cstheme="minorHAnsi"/>
        </w:rPr>
        <w:t xml:space="preserve"> (e.g., for temporal beam prediction use case). </w:t>
      </w:r>
    </w:p>
    <w:p w14:paraId="7D5B9766" w14:textId="77777777" w:rsidR="00887087" w:rsidRPr="00684B3A" w:rsidRDefault="00887087" w:rsidP="008E1FC4">
      <w:pPr>
        <w:pStyle w:val="BodyText"/>
        <w:numPr>
          <w:ilvl w:val="3"/>
          <w:numId w:val="66"/>
        </w:numPr>
        <w:rPr>
          <w:rFonts w:asciiTheme="minorHAnsi" w:hAnsiTheme="minorHAnsi" w:cstheme="minorHAnsi"/>
        </w:rPr>
      </w:pPr>
      <w:r w:rsidRPr="00684B3A">
        <w:rPr>
          <w:rFonts w:asciiTheme="minorHAnsi" w:hAnsiTheme="minorHAnsi" w:cstheme="minorHAnsi"/>
        </w:rPr>
        <w:t xml:space="preserve">For the spatial beam prediction use case, a measurement occasion can consist of a set of CSI-RS/SSB resources that are corresponding to the union of Set A and Set B beams. </w:t>
      </w:r>
    </w:p>
    <w:p w14:paraId="5F751DB7" w14:textId="6FAC9E85" w:rsidR="00A2625A" w:rsidRPr="00684B3A" w:rsidRDefault="00887087" w:rsidP="008E1FC4">
      <w:pPr>
        <w:pStyle w:val="BodyText"/>
        <w:numPr>
          <w:ilvl w:val="2"/>
          <w:numId w:val="66"/>
        </w:numPr>
        <w:rPr>
          <w:rFonts w:asciiTheme="minorHAnsi" w:hAnsiTheme="minorHAnsi" w:cstheme="minorHAnsi"/>
        </w:rPr>
      </w:pPr>
      <w:r w:rsidRPr="00684B3A">
        <w:rPr>
          <w:rFonts w:asciiTheme="minorHAnsi" w:hAnsiTheme="minorHAnsi" w:cstheme="minorHAnsi"/>
        </w:rPr>
        <w:t>For the temporal beam prediction use case, a measurement occasion can consist of multiple sets of CSI-RS/SSB resources, with each resource set corresponding to the union of set A and set B beams transmitted at a given time instance. For this type of use cases, it is also important that the time instances configured in a measurement occasion should cover both the observation time instances (related to model input) and the prediction time instances (related to model output</w:t>
      </w:r>
      <w:proofErr w:type="gramStart"/>
      <w:r w:rsidRPr="00684B3A">
        <w:rPr>
          <w:rFonts w:asciiTheme="minorHAnsi" w:hAnsiTheme="minorHAnsi" w:cstheme="minorHAnsi"/>
        </w:rPr>
        <w:t>).</w:t>
      </w:r>
      <w:r w:rsidR="00A2625A" w:rsidRPr="00684B3A">
        <w:rPr>
          <w:rFonts w:asciiTheme="minorHAnsi" w:hAnsiTheme="minorHAnsi" w:cstheme="minorHAnsi"/>
        </w:rPr>
        <w:t>Measurement</w:t>
      </w:r>
      <w:proofErr w:type="gramEnd"/>
      <w:r w:rsidR="00A2625A" w:rsidRPr="00684B3A">
        <w:rPr>
          <w:rFonts w:asciiTheme="minorHAnsi" w:hAnsiTheme="minorHAnsi" w:cstheme="minorHAnsi"/>
        </w:rPr>
        <w:t xml:space="preserve"> occasion interval or logging interval</w:t>
      </w:r>
    </w:p>
    <w:p w14:paraId="2B01D850" w14:textId="77777777" w:rsidR="00A2625A" w:rsidRPr="00684B3A" w:rsidRDefault="00A2625A" w:rsidP="008E1FC4">
      <w:pPr>
        <w:pStyle w:val="BodyText"/>
        <w:numPr>
          <w:ilvl w:val="3"/>
          <w:numId w:val="66"/>
        </w:numPr>
        <w:rPr>
          <w:rFonts w:asciiTheme="minorHAnsi" w:hAnsiTheme="minorHAnsi" w:cstheme="minorHAnsi"/>
        </w:rPr>
      </w:pPr>
      <w:r w:rsidRPr="00684B3A">
        <w:rPr>
          <w:rFonts w:asciiTheme="minorHAnsi" w:hAnsiTheme="minorHAnsi" w:cstheme="minorHAnsi"/>
        </w:rPr>
        <w:t>The time duration between two neighboring measurement occasions. UE performs measurements on each measurement occasion and stores/logs the data. In this case, the data logging interval is equal to the measurement occasion interval, and it is the periodicity for a UE to store measurement results and associated non-radio-measurement data.</w:t>
      </w:r>
    </w:p>
    <w:p w14:paraId="00D43EF2" w14:textId="4C4A399E" w:rsidR="00A2625A" w:rsidRPr="00684B3A" w:rsidRDefault="007B021D" w:rsidP="008E1FC4">
      <w:pPr>
        <w:pStyle w:val="BodyText"/>
        <w:numPr>
          <w:ilvl w:val="1"/>
          <w:numId w:val="66"/>
        </w:numPr>
        <w:rPr>
          <w:rFonts w:asciiTheme="minorHAnsi" w:hAnsiTheme="minorHAnsi" w:cstheme="minorHAnsi"/>
        </w:rPr>
      </w:pPr>
      <w:r>
        <w:rPr>
          <w:rFonts w:asciiTheme="minorHAnsi" w:hAnsiTheme="minorHAnsi" w:cstheme="minorHAnsi"/>
        </w:rPr>
        <w:t>Typical d</w:t>
      </w:r>
      <w:r w:rsidR="00A2625A" w:rsidRPr="00684B3A">
        <w:rPr>
          <w:rFonts w:asciiTheme="minorHAnsi" w:hAnsiTheme="minorHAnsi" w:cstheme="minorHAnsi"/>
        </w:rPr>
        <w:t>ata collection duration or logging duration</w:t>
      </w:r>
      <w:r>
        <w:rPr>
          <w:rFonts w:asciiTheme="minorHAnsi" w:hAnsiTheme="minorHAnsi" w:cstheme="minorHAnsi"/>
        </w:rPr>
        <w:t xml:space="preserve"> in case of periodic or semi-persistent data collection. </w:t>
      </w:r>
    </w:p>
    <w:p w14:paraId="51CBA93F" w14:textId="3FC978A2" w:rsidR="001F0228" w:rsidRPr="0076435D" w:rsidRDefault="00887087" w:rsidP="0076435D">
      <w:pPr>
        <w:pStyle w:val="BodyText"/>
        <w:numPr>
          <w:ilvl w:val="1"/>
          <w:numId w:val="66"/>
        </w:numPr>
        <w:rPr>
          <w:rFonts w:asciiTheme="minorHAnsi" w:hAnsiTheme="minorHAnsi" w:cstheme="minorHAnsi"/>
        </w:rPr>
      </w:pPr>
      <w:r w:rsidRPr="00887087">
        <w:rPr>
          <w:rFonts w:asciiTheme="minorHAnsi" w:hAnsiTheme="minorHAnsi" w:cstheme="minorHAnsi"/>
        </w:rPr>
        <w:t>Conditions for a UE to log/store its L1-measurements (e.g., under RRC IDLE, RRC INACTIVE or/and RRC CONNECTED states)</w:t>
      </w:r>
    </w:p>
    <w:p w14:paraId="20D8D0C3" w14:textId="07C16DE7" w:rsidR="00887087" w:rsidRPr="00887087" w:rsidRDefault="00887087" w:rsidP="008E1FC4">
      <w:pPr>
        <w:pStyle w:val="BodyText"/>
        <w:numPr>
          <w:ilvl w:val="1"/>
          <w:numId w:val="66"/>
        </w:numPr>
        <w:rPr>
          <w:rFonts w:asciiTheme="minorHAnsi" w:hAnsiTheme="minorHAnsi" w:cstheme="minorHAnsi"/>
        </w:rPr>
      </w:pPr>
      <w:r w:rsidRPr="00887087">
        <w:rPr>
          <w:rFonts w:asciiTheme="minorHAnsi" w:hAnsiTheme="minorHAnsi" w:cstheme="minorHAnsi"/>
        </w:rPr>
        <w:t>Conditions for a UE to report its L1-measurements to the NW (e.g., at off-peak times, at configured time occasions, etc.)</w:t>
      </w:r>
    </w:p>
    <w:p w14:paraId="38CD9ABD" w14:textId="119778AC" w:rsidR="00887087" w:rsidRPr="00887087" w:rsidRDefault="00887087" w:rsidP="008E1FC4">
      <w:pPr>
        <w:pStyle w:val="BodyText"/>
        <w:numPr>
          <w:ilvl w:val="1"/>
          <w:numId w:val="66"/>
        </w:numPr>
        <w:rPr>
          <w:rFonts w:asciiTheme="minorHAnsi" w:hAnsiTheme="minorHAnsi" w:cstheme="minorHAnsi"/>
        </w:rPr>
      </w:pPr>
      <w:r w:rsidRPr="00887087">
        <w:rPr>
          <w:rFonts w:asciiTheme="minorHAnsi" w:hAnsiTheme="minorHAnsi" w:cstheme="minorHAnsi"/>
        </w:rPr>
        <w:t>Conditions for a UE to discard the measurements</w:t>
      </w:r>
      <w:r w:rsidR="0064328D">
        <w:rPr>
          <w:rFonts w:asciiTheme="minorHAnsi" w:hAnsiTheme="minorHAnsi" w:cstheme="minorHAnsi"/>
        </w:rPr>
        <w:t>.</w:t>
      </w:r>
    </w:p>
    <w:p w14:paraId="7D80B0D7" w14:textId="789497FD" w:rsidR="00887087" w:rsidRPr="00E3510F" w:rsidRDefault="00887087" w:rsidP="008E1FC4">
      <w:pPr>
        <w:pStyle w:val="BodyText"/>
        <w:numPr>
          <w:ilvl w:val="1"/>
          <w:numId w:val="66"/>
        </w:numPr>
        <w:rPr>
          <w:rFonts w:asciiTheme="minorHAnsi" w:hAnsiTheme="minorHAnsi" w:cstheme="minorHAnsi"/>
        </w:rPr>
      </w:pPr>
      <w:r w:rsidRPr="00887087">
        <w:rPr>
          <w:rFonts w:asciiTheme="minorHAnsi" w:hAnsiTheme="minorHAnsi" w:cstheme="minorHAnsi"/>
        </w:rPr>
        <w:t>Measurement data pre-processing or data format configuration</w:t>
      </w:r>
      <w:r w:rsidR="00A37DD3">
        <w:rPr>
          <w:rFonts w:asciiTheme="minorHAnsi" w:hAnsiTheme="minorHAnsi" w:cstheme="minorHAnsi"/>
        </w:rPr>
        <w:t xml:space="preserve"> (e.g., the </w:t>
      </w:r>
      <w:r w:rsidR="00037CCF">
        <w:rPr>
          <w:rFonts w:asciiTheme="minorHAnsi" w:hAnsiTheme="minorHAnsi" w:cstheme="minorHAnsi"/>
        </w:rPr>
        <w:t xml:space="preserve">format </w:t>
      </w:r>
      <w:r w:rsidR="005B52DB">
        <w:rPr>
          <w:rFonts w:asciiTheme="minorHAnsi" w:hAnsiTheme="minorHAnsi" w:cstheme="minorHAnsi"/>
        </w:rPr>
        <w:t>of</w:t>
      </w:r>
      <w:r w:rsidR="00037CCF">
        <w:rPr>
          <w:rFonts w:asciiTheme="minorHAnsi" w:hAnsiTheme="minorHAnsi" w:cstheme="minorHAnsi"/>
        </w:rPr>
        <w:t xml:space="preserve"> target CSI for the CSI-compression use case,</w:t>
      </w:r>
      <w:r w:rsidR="00AE11A1">
        <w:rPr>
          <w:rFonts w:asciiTheme="minorHAnsi" w:hAnsiTheme="minorHAnsi" w:cstheme="minorHAnsi"/>
        </w:rPr>
        <w:t xml:space="preserve"> absolute or differential L1-RSRP</w:t>
      </w:r>
      <w:r w:rsidR="00744FE5">
        <w:rPr>
          <w:rFonts w:asciiTheme="minorHAnsi" w:hAnsiTheme="minorHAnsi" w:cstheme="minorHAnsi"/>
        </w:rPr>
        <w:t xml:space="preserve"> values for beam prediction use cases, or </w:t>
      </w:r>
      <w:r w:rsidR="000A6D4E">
        <w:rPr>
          <w:rFonts w:asciiTheme="minorHAnsi" w:hAnsiTheme="minorHAnsi" w:cstheme="minorHAnsi"/>
        </w:rPr>
        <w:t>only report L1-RSRP for the top-K beams, etc.)</w:t>
      </w:r>
      <w:r w:rsidRPr="00887087">
        <w:rPr>
          <w:rFonts w:asciiTheme="minorHAnsi" w:hAnsiTheme="minorHAnsi" w:cstheme="minorHAnsi"/>
        </w:rPr>
        <w:t>.</w:t>
      </w:r>
    </w:p>
    <w:p w14:paraId="3CE64755" w14:textId="2960A2AD" w:rsidR="001E2542" w:rsidRPr="00684B3A" w:rsidRDefault="001E2542" w:rsidP="008E1FC4">
      <w:pPr>
        <w:pStyle w:val="BodyText"/>
        <w:numPr>
          <w:ilvl w:val="1"/>
          <w:numId w:val="66"/>
        </w:numPr>
        <w:rPr>
          <w:rFonts w:asciiTheme="minorHAnsi" w:hAnsiTheme="minorHAnsi" w:cstheme="minorHAnsi"/>
        </w:rPr>
      </w:pPr>
      <w:r w:rsidRPr="00684B3A">
        <w:rPr>
          <w:rFonts w:asciiTheme="minorHAnsi" w:hAnsiTheme="minorHAnsi" w:cstheme="minorHAnsi"/>
        </w:rPr>
        <w:t xml:space="preserve">Data </w:t>
      </w:r>
      <w:r w:rsidR="002D0DF9" w:rsidRPr="00684B3A">
        <w:rPr>
          <w:rFonts w:asciiTheme="minorHAnsi" w:hAnsiTheme="minorHAnsi" w:cstheme="minorHAnsi"/>
        </w:rPr>
        <w:t xml:space="preserve">logging </w:t>
      </w:r>
      <w:r w:rsidR="0000433C" w:rsidRPr="00684B3A">
        <w:rPr>
          <w:rFonts w:asciiTheme="minorHAnsi" w:hAnsiTheme="minorHAnsi" w:cstheme="minorHAnsi"/>
        </w:rPr>
        <w:t>triggers</w:t>
      </w:r>
    </w:p>
    <w:p w14:paraId="7EC64113" w14:textId="2393C142" w:rsidR="001E2542" w:rsidRPr="00684B3A" w:rsidRDefault="00D265B6" w:rsidP="008E1FC4">
      <w:pPr>
        <w:pStyle w:val="BodyText"/>
        <w:numPr>
          <w:ilvl w:val="1"/>
          <w:numId w:val="66"/>
        </w:numPr>
        <w:ind w:left="1854"/>
        <w:rPr>
          <w:rFonts w:asciiTheme="minorHAnsi" w:hAnsiTheme="minorHAnsi" w:cstheme="minorHAnsi"/>
        </w:rPr>
      </w:pPr>
      <w:r w:rsidRPr="00684B3A">
        <w:rPr>
          <w:rFonts w:asciiTheme="minorHAnsi" w:hAnsiTheme="minorHAnsi" w:cstheme="minorHAnsi"/>
        </w:rPr>
        <w:t xml:space="preserve">The </w:t>
      </w:r>
      <w:r w:rsidR="00F60E31" w:rsidRPr="00684B3A">
        <w:rPr>
          <w:rFonts w:asciiTheme="minorHAnsi" w:hAnsiTheme="minorHAnsi" w:cstheme="minorHAnsi"/>
        </w:rPr>
        <w:t xml:space="preserve">events </w:t>
      </w:r>
      <w:r w:rsidR="00A206FB" w:rsidRPr="00684B3A">
        <w:rPr>
          <w:rFonts w:asciiTheme="minorHAnsi" w:hAnsiTheme="minorHAnsi" w:cstheme="minorHAnsi"/>
        </w:rPr>
        <w:t xml:space="preserve">and conditions </w:t>
      </w:r>
      <w:r w:rsidR="00F60E31" w:rsidRPr="00684B3A">
        <w:rPr>
          <w:rFonts w:asciiTheme="minorHAnsi" w:hAnsiTheme="minorHAnsi" w:cstheme="minorHAnsi"/>
        </w:rPr>
        <w:t>that trigger</w:t>
      </w:r>
      <w:r w:rsidR="00A206FB" w:rsidRPr="00684B3A">
        <w:rPr>
          <w:rFonts w:asciiTheme="minorHAnsi" w:hAnsiTheme="minorHAnsi" w:cstheme="minorHAnsi"/>
        </w:rPr>
        <w:t>s a</w:t>
      </w:r>
      <w:r w:rsidR="00F60E31" w:rsidRPr="00684B3A">
        <w:rPr>
          <w:rFonts w:asciiTheme="minorHAnsi" w:hAnsiTheme="minorHAnsi" w:cstheme="minorHAnsi"/>
        </w:rPr>
        <w:t xml:space="preserve"> UE </w:t>
      </w:r>
      <w:r w:rsidR="00A206FB" w:rsidRPr="00684B3A">
        <w:rPr>
          <w:rFonts w:asciiTheme="minorHAnsi" w:hAnsiTheme="minorHAnsi" w:cstheme="minorHAnsi"/>
        </w:rPr>
        <w:t xml:space="preserve">to </w:t>
      </w:r>
      <w:r w:rsidR="00BE556C" w:rsidRPr="00684B3A">
        <w:rPr>
          <w:rFonts w:asciiTheme="minorHAnsi" w:hAnsiTheme="minorHAnsi" w:cstheme="minorHAnsi"/>
        </w:rPr>
        <w:t xml:space="preserve">start </w:t>
      </w:r>
      <w:r w:rsidR="00F60E31" w:rsidRPr="00684B3A">
        <w:rPr>
          <w:rFonts w:asciiTheme="minorHAnsi" w:hAnsiTheme="minorHAnsi" w:cstheme="minorHAnsi"/>
        </w:rPr>
        <w:t>perform</w:t>
      </w:r>
      <w:r w:rsidR="00BE556C" w:rsidRPr="00684B3A">
        <w:rPr>
          <w:rFonts w:asciiTheme="minorHAnsi" w:hAnsiTheme="minorHAnsi" w:cstheme="minorHAnsi"/>
        </w:rPr>
        <w:t>ing</w:t>
      </w:r>
      <w:r w:rsidR="00F60E31" w:rsidRPr="00684B3A">
        <w:rPr>
          <w:rFonts w:asciiTheme="minorHAnsi" w:hAnsiTheme="minorHAnsi" w:cstheme="minorHAnsi"/>
        </w:rPr>
        <w:t xml:space="preserve"> </w:t>
      </w:r>
      <w:r w:rsidR="00E97EDD" w:rsidRPr="00684B3A">
        <w:rPr>
          <w:rFonts w:asciiTheme="minorHAnsi" w:hAnsiTheme="minorHAnsi" w:cstheme="minorHAnsi"/>
        </w:rPr>
        <w:t xml:space="preserve">radio measurements and </w:t>
      </w:r>
      <w:r w:rsidR="00F60E31" w:rsidRPr="00684B3A">
        <w:rPr>
          <w:rFonts w:asciiTheme="minorHAnsi" w:hAnsiTheme="minorHAnsi" w:cstheme="minorHAnsi"/>
        </w:rPr>
        <w:t xml:space="preserve">data </w:t>
      </w:r>
      <w:r w:rsidR="00267AC6" w:rsidRPr="00684B3A">
        <w:rPr>
          <w:rFonts w:asciiTheme="minorHAnsi" w:hAnsiTheme="minorHAnsi" w:cstheme="minorHAnsi"/>
        </w:rPr>
        <w:t>logging</w:t>
      </w:r>
      <w:r w:rsidR="00E97EDD" w:rsidRPr="00684B3A">
        <w:rPr>
          <w:rFonts w:asciiTheme="minorHAnsi" w:hAnsiTheme="minorHAnsi" w:cstheme="minorHAnsi"/>
        </w:rPr>
        <w:t>.</w:t>
      </w:r>
      <w:r w:rsidR="00B77369" w:rsidRPr="00684B3A">
        <w:rPr>
          <w:rFonts w:asciiTheme="minorHAnsi" w:hAnsiTheme="minorHAnsi" w:cstheme="minorHAnsi"/>
        </w:rPr>
        <w:t xml:space="preserve"> </w:t>
      </w:r>
      <w:r w:rsidR="00B77369" w:rsidRPr="00684B3A">
        <w:rPr>
          <w:rFonts w:asciiTheme="minorHAnsi" w:hAnsiTheme="minorHAnsi" w:cstheme="minorHAnsi"/>
          <w:lang w:val="en-GB" w:eastAsia="ja-JP"/>
        </w:rPr>
        <w:t>For instance, a UE can start performing radio measurements and data logging after receiving a data collection related measurement configuration message from the NW. The data collection can also be event-based triggered. The event</w:t>
      </w:r>
      <w:r w:rsidR="00357D85" w:rsidRPr="00684B3A">
        <w:rPr>
          <w:rFonts w:asciiTheme="minorHAnsi" w:hAnsiTheme="minorHAnsi" w:cstheme="minorHAnsi"/>
          <w:lang w:val="en-GB" w:eastAsia="ja-JP"/>
        </w:rPr>
        <w:t>s</w:t>
      </w:r>
      <w:r w:rsidR="00B77369" w:rsidRPr="00684B3A">
        <w:rPr>
          <w:rFonts w:asciiTheme="minorHAnsi" w:hAnsiTheme="minorHAnsi" w:cstheme="minorHAnsi"/>
          <w:lang w:val="en-GB" w:eastAsia="ja-JP"/>
        </w:rPr>
        <w:t xml:space="preserve"> and conditions for triggering </w:t>
      </w:r>
      <w:r w:rsidR="00774484" w:rsidRPr="00684B3A">
        <w:rPr>
          <w:rFonts w:asciiTheme="minorHAnsi" w:hAnsiTheme="minorHAnsi" w:cstheme="minorHAnsi"/>
          <w:lang w:val="en-GB" w:eastAsia="ja-JP"/>
        </w:rPr>
        <w:t xml:space="preserve">radio measurements and </w:t>
      </w:r>
      <w:r w:rsidR="00B77369" w:rsidRPr="00684B3A">
        <w:rPr>
          <w:rFonts w:asciiTheme="minorHAnsi" w:hAnsiTheme="minorHAnsi" w:cstheme="minorHAnsi"/>
          <w:lang w:val="en-GB" w:eastAsia="ja-JP"/>
        </w:rPr>
        <w:t>data</w:t>
      </w:r>
      <w:r w:rsidR="00774484" w:rsidRPr="00684B3A">
        <w:rPr>
          <w:rFonts w:asciiTheme="minorHAnsi" w:hAnsiTheme="minorHAnsi" w:cstheme="minorHAnsi"/>
          <w:lang w:val="en-GB" w:eastAsia="ja-JP"/>
        </w:rPr>
        <w:t xml:space="preserve"> logging at UE </w:t>
      </w:r>
      <w:r w:rsidR="00B77369" w:rsidRPr="00684B3A">
        <w:rPr>
          <w:rFonts w:asciiTheme="minorHAnsi" w:hAnsiTheme="minorHAnsi" w:cstheme="minorHAnsi"/>
          <w:lang w:val="en-GB" w:eastAsia="ja-JP"/>
        </w:rPr>
        <w:t>should be studied per use case.</w:t>
      </w:r>
    </w:p>
    <w:p w14:paraId="3572C618" w14:textId="22301349" w:rsidR="00636CD6" w:rsidRPr="00684B3A" w:rsidRDefault="00621BE1" w:rsidP="008E1FC4">
      <w:pPr>
        <w:pStyle w:val="BodyText"/>
        <w:numPr>
          <w:ilvl w:val="1"/>
          <w:numId w:val="66"/>
        </w:numPr>
        <w:rPr>
          <w:rFonts w:asciiTheme="minorHAnsi" w:hAnsiTheme="minorHAnsi" w:cstheme="minorHAnsi"/>
        </w:rPr>
      </w:pPr>
      <w:r w:rsidRPr="00684B3A">
        <w:rPr>
          <w:rFonts w:asciiTheme="minorHAnsi" w:hAnsiTheme="minorHAnsi" w:cstheme="minorHAnsi"/>
        </w:rPr>
        <w:t>Data r</w:t>
      </w:r>
      <w:r w:rsidR="00D35C9C" w:rsidRPr="00684B3A">
        <w:rPr>
          <w:rFonts w:asciiTheme="minorHAnsi" w:hAnsiTheme="minorHAnsi" w:cstheme="minorHAnsi"/>
        </w:rPr>
        <w:t>eport</w:t>
      </w:r>
      <w:r w:rsidR="0000433C" w:rsidRPr="00684B3A">
        <w:rPr>
          <w:rFonts w:asciiTheme="minorHAnsi" w:hAnsiTheme="minorHAnsi" w:cstheme="minorHAnsi"/>
        </w:rPr>
        <w:t>ing</w:t>
      </w:r>
      <w:r w:rsidR="00D35C9C" w:rsidRPr="00684B3A">
        <w:rPr>
          <w:rFonts w:asciiTheme="minorHAnsi" w:hAnsiTheme="minorHAnsi" w:cstheme="minorHAnsi"/>
        </w:rPr>
        <w:t xml:space="preserve"> </w:t>
      </w:r>
      <w:r w:rsidR="002D0DF9" w:rsidRPr="00684B3A">
        <w:rPr>
          <w:rFonts w:asciiTheme="minorHAnsi" w:hAnsiTheme="minorHAnsi" w:cstheme="minorHAnsi"/>
        </w:rPr>
        <w:t>triggers</w:t>
      </w:r>
    </w:p>
    <w:p w14:paraId="3F3A6CAE" w14:textId="06ADB652" w:rsidR="00E62CB8" w:rsidRDefault="00BF7571" w:rsidP="00671221">
      <w:pPr>
        <w:pStyle w:val="BodyText"/>
        <w:numPr>
          <w:ilvl w:val="1"/>
          <w:numId w:val="66"/>
        </w:numPr>
        <w:ind w:left="1854"/>
        <w:rPr>
          <w:rFonts w:asciiTheme="minorHAnsi" w:hAnsiTheme="minorHAnsi" w:cstheme="minorHAnsi"/>
        </w:rPr>
      </w:pPr>
      <w:r w:rsidRPr="00684B3A">
        <w:rPr>
          <w:rFonts w:asciiTheme="minorHAnsi" w:hAnsiTheme="minorHAnsi" w:cstheme="minorHAnsi"/>
        </w:rPr>
        <w:t>Whether</w:t>
      </w:r>
      <w:r w:rsidR="00E62CB8" w:rsidRPr="00684B3A">
        <w:rPr>
          <w:rFonts w:asciiTheme="minorHAnsi" w:hAnsiTheme="minorHAnsi" w:cstheme="minorHAnsi"/>
        </w:rPr>
        <w:t xml:space="preserve"> </w:t>
      </w:r>
      <w:r w:rsidR="002F3963" w:rsidRPr="00684B3A">
        <w:rPr>
          <w:rFonts w:asciiTheme="minorHAnsi" w:hAnsiTheme="minorHAnsi" w:cstheme="minorHAnsi"/>
        </w:rPr>
        <w:t xml:space="preserve">a </w:t>
      </w:r>
      <w:r w:rsidR="00E62CB8" w:rsidRPr="00684B3A">
        <w:rPr>
          <w:rFonts w:asciiTheme="minorHAnsi" w:hAnsiTheme="minorHAnsi" w:cstheme="minorHAnsi"/>
        </w:rPr>
        <w:t>UE report</w:t>
      </w:r>
      <w:r w:rsidR="002F3963" w:rsidRPr="00684B3A">
        <w:rPr>
          <w:rFonts w:asciiTheme="minorHAnsi" w:hAnsiTheme="minorHAnsi" w:cstheme="minorHAnsi"/>
        </w:rPr>
        <w:t>ing the</w:t>
      </w:r>
      <w:r w:rsidR="00E62CB8" w:rsidRPr="00684B3A">
        <w:rPr>
          <w:rFonts w:asciiTheme="minorHAnsi" w:hAnsiTheme="minorHAnsi" w:cstheme="minorHAnsi"/>
        </w:rPr>
        <w:t xml:space="preserve"> </w:t>
      </w:r>
      <w:r w:rsidRPr="00684B3A">
        <w:rPr>
          <w:rFonts w:asciiTheme="minorHAnsi" w:hAnsiTheme="minorHAnsi" w:cstheme="minorHAnsi"/>
        </w:rPr>
        <w:t xml:space="preserve">logged data </w:t>
      </w:r>
      <w:r w:rsidR="00E62CB8" w:rsidRPr="00684B3A">
        <w:rPr>
          <w:rFonts w:asciiTheme="minorHAnsi" w:hAnsiTheme="minorHAnsi" w:cstheme="minorHAnsi"/>
        </w:rPr>
        <w:t>is event triggered or</w:t>
      </w:r>
      <w:r w:rsidRPr="00684B3A">
        <w:rPr>
          <w:rFonts w:asciiTheme="minorHAnsi" w:hAnsiTheme="minorHAnsi" w:cstheme="minorHAnsi"/>
        </w:rPr>
        <w:t xml:space="preserve"> </w:t>
      </w:r>
      <w:r w:rsidR="002711CD" w:rsidRPr="00684B3A">
        <w:rPr>
          <w:rFonts w:asciiTheme="minorHAnsi" w:hAnsiTheme="minorHAnsi" w:cstheme="minorHAnsi"/>
        </w:rPr>
        <w:t xml:space="preserve">the logged data is </w:t>
      </w:r>
      <w:r w:rsidRPr="00684B3A">
        <w:rPr>
          <w:rFonts w:asciiTheme="minorHAnsi" w:hAnsiTheme="minorHAnsi" w:cstheme="minorHAnsi"/>
        </w:rPr>
        <w:t>periodic</w:t>
      </w:r>
      <w:r w:rsidR="0083042E" w:rsidRPr="00684B3A">
        <w:rPr>
          <w:rFonts w:asciiTheme="minorHAnsi" w:hAnsiTheme="minorHAnsi" w:cstheme="minorHAnsi"/>
        </w:rPr>
        <w:t>ally reported</w:t>
      </w:r>
      <w:r w:rsidR="00750FFB" w:rsidRPr="00684B3A">
        <w:rPr>
          <w:rFonts w:asciiTheme="minorHAnsi" w:hAnsiTheme="minorHAnsi" w:cstheme="minorHAnsi"/>
        </w:rPr>
        <w:t xml:space="preserve"> from the UE to the NW</w:t>
      </w:r>
      <w:r w:rsidR="001E2542" w:rsidRPr="00684B3A">
        <w:rPr>
          <w:rFonts w:asciiTheme="minorHAnsi" w:hAnsiTheme="minorHAnsi" w:cstheme="minorHAnsi"/>
        </w:rPr>
        <w:t>.</w:t>
      </w:r>
      <w:r w:rsidR="00497689" w:rsidRPr="00684B3A">
        <w:rPr>
          <w:rFonts w:asciiTheme="minorHAnsi" w:hAnsiTheme="minorHAnsi" w:cstheme="minorHAnsi"/>
        </w:rPr>
        <w:t xml:space="preserve"> </w:t>
      </w:r>
      <w:r w:rsidR="00357D85" w:rsidRPr="00684B3A">
        <w:rPr>
          <w:rFonts w:asciiTheme="minorHAnsi" w:hAnsiTheme="minorHAnsi" w:cstheme="minorHAnsi"/>
        </w:rPr>
        <w:t xml:space="preserve">The events </w:t>
      </w:r>
      <w:r w:rsidR="00497689" w:rsidRPr="00684B3A">
        <w:rPr>
          <w:rFonts w:asciiTheme="minorHAnsi" w:hAnsiTheme="minorHAnsi" w:cstheme="minorHAnsi"/>
        </w:rPr>
        <w:t>and conditions that triggers a UE to perform data reporting</w:t>
      </w:r>
      <w:r w:rsidR="00A730AA" w:rsidRPr="00684B3A">
        <w:rPr>
          <w:rFonts w:asciiTheme="minorHAnsi" w:hAnsiTheme="minorHAnsi" w:cstheme="minorHAnsi"/>
        </w:rPr>
        <w:t xml:space="preserve"> should also be studied per use case.</w:t>
      </w:r>
    </w:p>
    <w:p w14:paraId="4B138370" w14:textId="77777777" w:rsidR="00F96692" w:rsidRDefault="00F96692">
      <w:pPr>
        <w:pStyle w:val="BodyText"/>
        <w:rPr>
          <w:rFonts w:asciiTheme="minorHAnsi" w:hAnsiTheme="minorHAnsi" w:cstheme="minorHAnsi"/>
          <w:szCs w:val="20"/>
        </w:rPr>
      </w:pPr>
    </w:p>
    <w:p w14:paraId="067DAAE5" w14:textId="238C1B08" w:rsidR="00F96692" w:rsidRDefault="00DB78AE" w:rsidP="00F96692">
      <w:pPr>
        <w:pStyle w:val="BodyText"/>
        <w:rPr>
          <w:rFonts w:asciiTheme="minorHAnsi" w:hAnsiTheme="minorHAnsi" w:cstheme="minorHAnsi"/>
          <w:szCs w:val="20"/>
        </w:rPr>
      </w:pPr>
      <w:r>
        <w:rPr>
          <w:rFonts w:asciiTheme="minorHAnsi" w:hAnsiTheme="minorHAnsi" w:cstheme="minorHAnsi"/>
          <w:szCs w:val="20"/>
        </w:rPr>
        <w:t xml:space="preserve">Different methods can be considered </w:t>
      </w:r>
      <w:r w:rsidR="00616A29">
        <w:rPr>
          <w:rFonts w:asciiTheme="minorHAnsi" w:hAnsiTheme="minorHAnsi" w:cstheme="minorHAnsi"/>
          <w:szCs w:val="20"/>
        </w:rPr>
        <w:t xml:space="preserve">for supporting UE </w:t>
      </w:r>
      <w:r w:rsidR="00731662">
        <w:rPr>
          <w:rFonts w:asciiTheme="minorHAnsi" w:hAnsiTheme="minorHAnsi" w:cstheme="minorHAnsi"/>
          <w:szCs w:val="20"/>
        </w:rPr>
        <w:t>performing data logging/collection and reporting the accumulated data to NW for</w:t>
      </w:r>
      <w:r w:rsidR="00810C28">
        <w:rPr>
          <w:rFonts w:asciiTheme="minorHAnsi" w:hAnsiTheme="minorHAnsi" w:cstheme="minorHAnsi"/>
          <w:szCs w:val="20"/>
        </w:rPr>
        <w:t xml:space="preserve"> model training. </w:t>
      </w:r>
      <w:r w:rsidR="00F96692" w:rsidRPr="00684B3A">
        <w:rPr>
          <w:rFonts w:asciiTheme="minorHAnsi" w:hAnsiTheme="minorHAnsi" w:cstheme="minorHAnsi"/>
          <w:szCs w:val="20"/>
        </w:rPr>
        <w:t>Comparing to the layer-1 CSI reporting method</w:t>
      </w:r>
      <w:r w:rsidR="00B47787">
        <w:rPr>
          <w:rFonts w:asciiTheme="minorHAnsi" w:hAnsiTheme="minorHAnsi" w:cstheme="minorHAnsi"/>
          <w:szCs w:val="20"/>
        </w:rPr>
        <w:t xml:space="preserve"> (</w:t>
      </w:r>
      <w:r w:rsidR="00652257">
        <w:rPr>
          <w:rFonts w:asciiTheme="minorHAnsi" w:hAnsiTheme="minorHAnsi" w:cstheme="minorHAnsi"/>
          <w:szCs w:val="20"/>
        </w:rPr>
        <w:t>UCI on PUSCH</w:t>
      </w:r>
      <w:r w:rsidR="00B47787">
        <w:rPr>
          <w:rFonts w:asciiTheme="minorHAnsi" w:hAnsiTheme="minorHAnsi" w:cstheme="minorHAnsi"/>
          <w:szCs w:val="20"/>
        </w:rPr>
        <w:t>)</w:t>
      </w:r>
      <w:r w:rsidR="00F96692" w:rsidRPr="00684B3A">
        <w:rPr>
          <w:rFonts w:asciiTheme="minorHAnsi" w:hAnsiTheme="minorHAnsi" w:cstheme="minorHAnsi"/>
          <w:szCs w:val="20"/>
        </w:rPr>
        <w:t>, the RRC message-based data collection solution can enable the NW to collect large amount of measurement data from a UE with reduced signaling overhead and radio resource consumption.</w:t>
      </w:r>
    </w:p>
    <w:p w14:paraId="10C128FB" w14:textId="01118206" w:rsidR="00684C0D" w:rsidRPr="00684B3A" w:rsidRDefault="00AF31BD" w:rsidP="00684C0D">
      <w:pPr>
        <w:pStyle w:val="Proposal"/>
      </w:pPr>
      <w:bookmarkStart w:id="34" w:name="_Toc126848916"/>
      <w:bookmarkStart w:id="35" w:name="_Toc126849024"/>
      <w:bookmarkStart w:id="36" w:name="_Toc126849822"/>
      <w:bookmarkStart w:id="37" w:name="_Toc127531111"/>
      <w:bookmarkEnd w:id="34"/>
      <w:bookmarkEnd w:id="35"/>
      <w:bookmarkEnd w:id="36"/>
      <w:r w:rsidRPr="00684B3A">
        <w:lastRenderedPageBreak/>
        <w:t>Recommend</w:t>
      </w:r>
      <w:r w:rsidR="00496CF5" w:rsidRPr="00684B3A">
        <w:t xml:space="preserve"> RAN2 to s</w:t>
      </w:r>
      <w:r w:rsidR="008657D8" w:rsidRPr="00684B3A">
        <w:t xml:space="preserve">tudy </w:t>
      </w:r>
      <w:r w:rsidR="00496CF5" w:rsidRPr="00684B3A">
        <w:t xml:space="preserve">specific details of </w:t>
      </w:r>
      <w:r w:rsidR="008657D8" w:rsidRPr="00684B3A">
        <w:t>a</w:t>
      </w:r>
      <w:r w:rsidR="00CB56D2" w:rsidRPr="00684B3A">
        <w:t>n</w:t>
      </w:r>
      <w:r w:rsidR="008657D8" w:rsidRPr="00684B3A">
        <w:t xml:space="preserve"> </w:t>
      </w:r>
      <w:r w:rsidR="004D46A9" w:rsidRPr="00684B3A">
        <w:t xml:space="preserve">RRC-message based </w:t>
      </w:r>
      <w:r w:rsidR="008657D8" w:rsidRPr="00684B3A">
        <w:t xml:space="preserve">data collection framework to support UE performing data logging/collection and reporting the collected data to NW for model </w:t>
      </w:r>
      <w:proofErr w:type="gramStart"/>
      <w:r w:rsidR="008657D8" w:rsidRPr="00684B3A">
        <w:t>training</w:t>
      </w:r>
      <w:bookmarkEnd w:id="37"/>
      <w:proofErr w:type="gramEnd"/>
    </w:p>
    <w:p w14:paraId="604FD39F" w14:textId="77777777" w:rsidR="00A631FA" w:rsidRPr="00684B3A" w:rsidRDefault="00A631FA" w:rsidP="001719BC">
      <w:pPr>
        <w:pStyle w:val="BodyText"/>
        <w:rPr>
          <w:rFonts w:asciiTheme="minorHAnsi" w:hAnsiTheme="minorHAnsi" w:cstheme="minorHAnsi"/>
        </w:rPr>
      </w:pPr>
    </w:p>
    <w:p w14:paraId="2D1A8B24" w14:textId="2E4E807F" w:rsidR="000A2AF5" w:rsidRPr="00684B3A" w:rsidRDefault="000A2AF5" w:rsidP="001719BC">
      <w:pPr>
        <w:pStyle w:val="Heading3"/>
        <w:rPr>
          <w:rFonts w:asciiTheme="minorHAnsi" w:hAnsiTheme="minorHAnsi" w:cstheme="minorHAnsi"/>
        </w:rPr>
      </w:pPr>
      <w:bookmarkStart w:id="38" w:name="_Ref127516036"/>
      <w:r w:rsidRPr="00684B3A">
        <w:rPr>
          <w:rFonts w:asciiTheme="minorHAnsi" w:hAnsiTheme="minorHAnsi" w:cstheme="minorHAnsi"/>
        </w:rPr>
        <w:t>2.</w:t>
      </w:r>
      <w:r w:rsidR="00702198">
        <w:rPr>
          <w:rFonts w:asciiTheme="minorHAnsi" w:hAnsiTheme="minorHAnsi" w:cstheme="minorHAnsi"/>
        </w:rPr>
        <w:t>7</w:t>
      </w:r>
      <w:r w:rsidRPr="00684B3A">
        <w:rPr>
          <w:rFonts w:asciiTheme="minorHAnsi" w:hAnsiTheme="minorHAnsi" w:cstheme="minorHAnsi"/>
        </w:rPr>
        <w:t xml:space="preserve">.2 Data collection for </w:t>
      </w:r>
      <w:r w:rsidR="00F24A13">
        <w:rPr>
          <w:rFonts w:asciiTheme="minorHAnsi" w:hAnsiTheme="minorHAnsi" w:cstheme="minorHAnsi"/>
        </w:rPr>
        <w:t xml:space="preserve">NW side </w:t>
      </w:r>
      <w:r w:rsidRPr="00684B3A">
        <w:rPr>
          <w:rFonts w:asciiTheme="minorHAnsi" w:hAnsiTheme="minorHAnsi" w:cstheme="minorHAnsi"/>
        </w:rPr>
        <w:t>model inference</w:t>
      </w:r>
      <w:bookmarkEnd w:id="38"/>
    </w:p>
    <w:p w14:paraId="43BA6F84" w14:textId="6903FE05" w:rsidR="000A2AF5" w:rsidRDefault="003F0138" w:rsidP="001719BC">
      <w:pPr>
        <w:pStyle w:val="BodyText"/>
        <w:rPr>
          <w:rFonts w:asciiTheme="minorHAnsi" w:hAnsiTheme="minorHAnsi" w:cstheme="minorHAnsi"/>
          <w:lang w:val="en-AU"/>
        </w:rPr>
      </w:pPr>
      <w:r w:rsidRPr="00684B3A">
        <w:rPr>
          <w:rFonts w:asciiTheme="minorHAnsi" w:hAnsiTheme="minorHAnsi" w:cstheme="minorHAnsi"/>
          <w:lang w:val="en-AU"/>
        </w:rPr>
        <w:t xml:space="preserve">For </w:t>
      </w:r>
      <w:r w:rsidR="00AC31B7" w:rsidRPr="00684B3A">
        <w:rPr>
          <w:rFonts w:asciiTheme="minorHAnsi" w:hAnsiTheme="minorHAnsi" w:cstheme="minorHAnsi"/>
          <w:lang w:val="en-AU"/>
        </w:rPr>
        <w:t xml:space="preserve">AI on PHY use cases, the data collected for </w:t>
      </w:r>
      <w:r w:rsidR="0085219C">
        <w:rPr>
          <w:rFonts w:asciiTheme="minorHAnsi" w:hAnsiTheme="minorHAnsi" w:cstheme="minorHAnsi"/>
          <w:lang w:val="en-AU"/>
        </w:rPr>
        <w:t xml:space="preserve">NW side </w:t>
      </w:r>
      <w:r w:rsidR="00B03571">
        <w:rPr>
          <w:rFonts w:asciiTheme="minorHAnsi" w:hAnsiTheme="minorHAnsi" w:cstheme="minorHAnsi"/>
          <w:lang w:val="en-AU"/>
        </w:rPr>
        <w:t xml:space="preserve">model </w:t>
      </w:r>
      <w:r w:rsidR="00AC31B7" w:rsidRPr="00684B3A">
        <w:rPr>
          <w:rFonts w:asciiTheme="minorHAnsi" w:hAnsiTheme="minorHAnsi" w:cstheme="minorHAnsi"/>
          <w:lang w:val="en-AU"/>
        </w:rPr>
        <w:t>inference</w:t>
      </w:r>
      <w:r w:rsidR="00C540D3" w:rsidRPr="00684B3A">
        <w:rPr>
          <w:rFonts w:asciiTheme="minorHAnsi" w:hAnsiTheme="minorHAnsi" w:cstheme="minorHAnsi"/>
          <w:lang w:val="en-AU"/>
        </w:rPr>
        <w:t xml:space="preserve"> is mainly about collecting model input, which</w:t>
      </w:r>
      <w:r w:rsidR="00AC31B7" w:rsidRPr="00684B3A">
        <w:rPr>
          <w:rFonts w:asciiTheme="minorHAnsi" w:hAnsiTheme="minorHAnsi" w:cstheme="minorHAnsi"/>
          <w:lang w:val="en-AU"/>
        </w:rPr>
        <w:t xml:space="preserve"> will likely require fast L1 feedback from the UE, hence, it is expected that the L1 CSI reporting framework or SRS framework will be </w:t>
      </w:r>
      <w:r w:rsidR="00A67B7F" w:rsidRPr="00684B3A">
        <w:rPr>
          <w:rFonts w:asciiTheme="minorHAnsi" w:hAnsiTheme="minorHAnsi" w:cstheme="minorHAnsi"/>
          <w:lang w:val="en-AU"/>
        </w:rPr>
        <w:t>re</w:t>
      </w:r>
      <w:r w:rsidR="00AC31B7" w:rsidRPr="00684B3A">
        <w:rPr>
          <w:rFonts w:asciiTheme="minorHAnsi" w:hAnsiTheme="minorHAnsi" w:cstheme="minorHAnsi"/>
          <w:lang w:val="en-AU"/>
        </w:rPr>
        <w:t>used/enhanced to support data collection (at least for collecting radio measurement related data) for model inference.</w:t>
      </w:r>
    </w:p>
    <w:p w14:paraId="5FC00694" w14:textId="5D131A97" w:rsidR="009E2C0A" w:rsidRPr="009E2C0A" w:rsidRDefault="009E2C0A" w:rsidP="009E2C0A">
      <w:pPr>
        <w:pStyle w:val="BodyText"/>
        <w:rPr>
          <w:rFonts w:asciiTheme="minorHAnsi" w:hAnsiTheme="minorHAnsi" w:cstheme="minorHAnsi"/>
          <w:lang w:val="en-AU"/>
        </w:rPr>
      </w:pPr>
      <w:r w:rsidRPr="009E2C0A">
        <w:rPr>
          <w:rFonts w:asciiTheme="minorHAnsi" w:hAnsiTheme="minorHAnsi" w:cstheme="minorHAnsi"/>
          <w:lang w:val="en-AU"/>
        </w:rPr>
        <w:t xml:space="preserve">For use cases where </w:t>
      </w:r>
      <w:r w:rsidR="00DB162F">
        <w:rPr>
          <w:rFonts w:asciiTheme="minorHAnsi" w:hAnsiTheme="minorHAnsi" w:cstheme="minorHAnsi"/>
          <w:lang w:val="en-AU"/>
        </w:rPr>
        <w:t>NW</w:t>
      </w:r>
      <w:r w:rsidRPr="009E2C0A">
        <w:rPr>
          <w:rFonts w:asciiTheme="minorHAnsi" w:hAnsiTheme="minorHAnsi" w:cstheme="minorHAnsi"/>
          <w:lang w:val="en-AU"/>
        </w:rPr>
        <w:t xml:space="preserve">-side model inference takes UL-RS radio measurements as model input, there is no need of UE reporting L1-measurement data for NW-sided model inference. For example, for the NG-RAN node assisted positioning use case with </w:t>
      </w:r>
      <w:proofErr w:type="spellStart"/>
      <w:r w:rsidRPr="009E2C0A">
        <w:rPr>
          <w:rFonts w:asciiTheme="minorHAnsi" w:hAnsiTheme="minorHAnsi" w:cstheme="minorHAnsi"/>
          <w:lang w:val="en-AU"/>
        </w:rPr>
        <w:t>gNB</w:t>
      </w:r>
      <w:proofErr w:type="spellEnd"/>
      <w:r w:rsidRPr="009E2C0A">
        <w:rPr>
          <w:rFonts w:asciiTheme="minorHAnsi" w:hAnsiTheme="minorHAnsi" w:cstheme="minorHAnsi"/>
          <w:lang w:val="en-AU"/>
        </w:rPr>
        <w:t xml:space="preserve">-sided model (i.e., Case 3a in 3GPP AI positioning use case discussions), it is expected that the SRS framework will be reused/enhanced to support UE transmitting SRS so that the </w:t>
      </w:r>
      <w:proofErr w:type="spellStart"/>
      <w:r w:rsidRPr="009E2C0A">
        <w:rPr>
          <w:rFonts w:asciiTheme="minorHAnsi" w:hAnsiTheme="minorHAnsi" w:cstheme="minorHAnsi"/>
          <w:lang w:val="en-AU"/>
        </w:rPr>
        <w:t>gNB</w:t>
      </w:r>
      <w:proofErr w:type="spellEnd"/>
      <w:r w:rsidRPr="009E2C0A">
        <w:rPr>
          <w:rFonts w:asciiTheme="minorHAnsi" w:hAnsiTheme="minorHAnsi" w:cstheme="minorHAnsi"/>
          <w:lang w:val="en-AU"/>
        </w:rPr>
        <w:t xml:space="preserve"> can perform radio measurements for collecting its model input.</w:t>
      </w:r>
    </w:p>
    <w:p w14:paraId="783BF98E" w14:textId="3009C426" w:rsidR="002157BF" w:rsidRPr="00684B3A" w:rsidRDefault="009E2C0A" w:rsidP="008E1FC4">
      <w:pPr>
        <w:pStyle w:val="BodyText"/>
        <w:rPr>
          <w:rFonts w:asciiTheme="minorHAnsi" w:hAnsiTheme="minorHAnsi" w:cstheme="minorHAnsi"/>
          <w:lang w:val="en-AU"/>
        </w:rPr>
      </w:pPr>
      <w:r w:rsidRPr="009E2C0A">
        <w:rPr>
          <w:rFonts w:asciiTheme="minorHAnsi" w:hAnsiTheme="minorHAnsi" w:cstheme="minorHAnsi"/>
          <w:lang w:val="en-AU"/>
        </w:rPr>
        <w:t>If model inference at the NW-side requires DL-RS based UE L1-measurements or UCI type of data, then, collecting data for NW-sided model inference will require fast L1 UE reporting. The data collected for model inference are use case dependent:</w:t>
      </w:r>
      <w:r w:rsidR="0085691D">
        <w:rPr>
          <w:rFonts w:asciiTheme="minorHAnsi" w:hAnsiTheme="minorHAnsi" w:cstheme="minorHAnsi"/>
          <w:lang w:val="en-AU"/>
        </w:rPr>
        <w:t xml:space="preserve"> </w:t>
      </w:r>
      <w:r w:rsidR="002C2AFE" w:rsidRPr="00684B3A">
        <w:rPr>
          <w:rFonts w:asciiTheme="minorHAnsi" w:hAnsiTheme="minorHAnsi" w:cstheme="minorHAnsi"/>
          <w:lang w:val="en-AU"/>
        </w:rPr>
        <w:t xml:space="preserve">Depending on the use cases, </w:t>
      </w:r>
      <w:r w:rsidR="002157BF" w:rsidRPr="00684B3A">
        <w:rPr>
          <w:rFonts w:asciiTheme="minorHAnsi" w:hAnsiTheme="minorHAnsi" w:cstheme="minorHAnsi"/>
          <w:lang w:val="en-AU"/>
        </w:rPr>
        <w:t xml:space="preserve">the following aspects should be </w:t>
      </w:r>
      <w:proofErr w:type="gramStart"/>
      <w:r w:rsidR="002157BF" w:rsidRPr="00684B3A">
        <w:rPr>
          <w:rFonts w:asciiTheme="minorHAnsi" w:hAnsiTheme="minorHAnsi" w:cstheme="minorHAnsi"/>
          <w:lang w:val="en-AU"/>
        </w:rPr>
        <w:t>studied</w:t>
      </w:r>
      <w:proofErr w:type="gramEnd"/>
    </w:p>
    <w:p w14:paraId="51AD377F" w14:textId="2E3FFDE6" w:rsidR="002157BF" w:rsidRPr="00684B3A" w:rsidRDefault="002157BF" w:rsidP="002157BF">
      <w:pPr>
        <w:pStyle w:val="BodyText"/>
        <w:numPr>
          <w:ilvl w:val="0"/>
          <w:numId w:val="66"/>
        </w:numPr>
        <w:rPr>
          <w:rFonts w:asciiTheme="minorHAnsi" w:hAnsiTheme="minorHAnsi" w:cstheme="minorHAnsi"/>
        </w:rPr>
      </w:pPr>
      <w:r w:rsidRPr="00684B3A">
        <w:rPr>
          <w:rFonts w:asciiTheme="minorHAnsi" w:hAnsiTheme="minorHAnsi" w:cstheme="minorHAnsi"/>
        </w:rPr>
        <w:t xml:space="preserve">Methods </w:t>
      </w:r>
      <w:r w:rsidR="00396ECE" w:rsidRPr="00684B3A">
        <w:rPr>
          <w:rFonts w:asciiTheme="minorHAnsi" w:hAnsiTheme="minorHAnsi" w:cstheme="minorHAnsi"/>
        </w:rPr>
        <w:t xml:space="preserve">to </w:t>
      </w:r>
      <w:r w:rsidR="00B2739F" w:rsidRPr="00684B3A">
        <w:rPr>
          <w:rFonts w:asciiTheme="minorHAnsi" w:hAnsiTheme="minorHAnsi" w:cstheme="minorHAnsi"/>
        </w:rPr>
        <w:t>configure</w:t>
      </w:r>
      <w:r w:rsidR="00396ECE" w:rsidRPr="00684B3A">
        <w:rPr>
          <w:rFonts w:asciiTheme="minorHAnsi" w:hAnsiTheme="minorHAnsi" w:cstheme="minorHAnsi"/>
        </w:rPr>
        <w:t xml:space="preserve"> UE reporting </w:t>
      </w:r>
      <w:r w:rsidR="00B2739F" w:rsidRPr="00684B3A">
        <w:rPr>
          <w:rFonts w:asciiTheme="minorHAnsi" w:hAnsiTheme="minorHAnsi" w:cstheme="minorHAnsi"/>
        </w:rPr>
        <w:t>measurement-based and non-</w:t>
      </w:r>
      <w:r w:rsidR="00CF15A2" w:rsidRPr="00684B3A">
        <w:rPr>
          <w:rFonts w:asciiTheme="minorHAnsi" w:hAnsiTheme="minorHAnsi" w:cstheme="minorHAnsi"/>
        </w:rPr>
        <w:t>measurement-based</w:t>
      </w:r>
      <w:r w:rsidR="00B2739F" w:rsidRPr="00684B3A">
        <w:rPr>
          <w:rFonts w:asciiTheme="minorHAnsi" w:hAnsiTheme="minorHAnsi" w:cstheme="minorHAnsi"/>
        </w:rPr>
        <w:t xml:space="preserve"> data</w:t>
      </w:r>
      <w:r w:rsidR="00396ECE" w:rsidRPr="00684B3A">
        <w:rPr>
          <w:rFonts w:asciiTheme="minorHAnsi" w:hAnsiTheme="minorHAnsi" w:cstheme="minorHAnsi"/>
        </w:rPr>
        <w:t xml:space="preserve"> </w:t>
      </w:r>
      <w:r w:rsidR="0043333A" w:rsidRPr="00684B3A">
        <w:rPr>
          <w:rFonts w:asciiTheme="minorHAnsi" w:hAnsiTheme="minorHAnsi" w:cstheme="minorHAnsi"/>
        </w:rPr>
        <w:t>for network-sided model inference</w:t>
      </w:r>
      <w:r w:rsidR="00957E15" w:rsidRPr="00684B3A">
        <w:rPr>
          <w:rFonts w:asciiTheme="minorHAnsi" w:hAnsiTheme="minorHAnsi" w:cstheme="minorHAnsi"/>
        </w:rPr>
        <w:t>.</w:t>
      </w:r>
    </w:p>
    <w:p w14:paraId="6D39BFE6" w14:textId="38D868BB" w:rsidR="002157BF" w:rsidRPr="00684B3A" w:rsidRDefault="002157BF" w:rsidP="002157BF">
      <w:pPr>
        <w:pStyle w:val="BodyText"/>
        <w:numPr>
          <w:ilvl w:val="0"/>
          <w:numId w:val="66"/>
        </w:numPr>
        <w:rPr>
          <w:rFonts w:asciiTheme="minorHAnsi" w:hAnsiTheme="minorHAnsi"/>
        </w:rPr>
      </w:pPr>
      <w:r w:rsidRPr="32107753">
        <w:rPr>
          <w:rFonts w:asciiTheme="minorHAnsi" w:hAnsiTheme="minorHAnsi"/>
        </w:rPr>
        <w:t>T</w:t>
      </w:r>
      <w:r w:rsidR="00F96F3D" w:rsidRPr="32107753">
        <w:rPr>
          <w:rFonts w:asciiTheme="minorHAnsi" w:hAnsiTheme="minorHAnsi"/>
        </w:rPr>
        <w:t xml:space="preserve">ighter </w:t>
      </w:r>
      <w:r w:rsidR="00B63A36">
        <w:rPr>
          <w:rFonts w:asciiTheme="minorHAnsi" w:hAnsiTheme="minorHAnsi"/>
        </w:rPr>
        <w:t xml:space="preserve">UE </w:t>
      </w:r>
      <w:r w:rsidR="00F96F3D" w:rsidRPr="32107753">
        <w:rPr>
          <w:rFonts w:asciiTheme="minorHAnsi" w:hAnsiTheme="minorHAnsi"/>
        </w:rPr>
        <w:t>radio measurement accuracy requirements for AI/ML-based features</w:t>
      </w:r>
      <w:r w:rsidR="00957E15" w:rsidRPr="32107753">
        <w:rPr>
          <w:rFonts w:asciiTheme="minorHAnsi" w:hAnsiTheme="minorHAnsi"/>
        </w:rPr>
        <w:t>.</w:t>
      </w:r>
    </w:p>
    <w:p w14:paraId="2B930C8A" w14:textId="77777777" w:rsidR="002157BF" w:rsidRPr="00684B3A" w:rsidRDefault="002157BF" w:rsidP="002157BF">
      <w:pPr>
        <w:pStyle w:val="BodyText"/>
        <w:numPr>
          <w:ilvl w:val="0"/>
          <w:numId w:val="66"/>
        </w:numPr>
        <w:rPr>
          <w:rFonts w:asciiTheme="minorHAnsi" w:hAnsiTheme="minorHAnsi" w:cstheme="minorHAnsi"/>
        </w:rPr>
      </w:pPr>
      <w:r w:rsidRPr="00684B3A">
        <w:rPr>
          <w:rFonts w:asciiTheme="minorHAnsi" w:hAnsiTheme="minorHAnsi" w:cstheme="minorHAnsi"/>
        </w:rPr>
        <w:t xml:space="preserve">Methods </w:t>
      </w:r>
      <w:r w:rsidR="00166559" w:rsidRPr="00684B3A">
        <w:rPr>
          <w:rFonts w:asciiTheme="minorHAnsi" w:hAnsiTheme="minorHAnsi" w:cstheme="minorHAnsi"/>
        </w:rPr>
        <w:t xml:space="preserve">to </w:t>
      </w:r>
      <w:proofErr w:type="spellStart"/>
      <w:r w:rsidR="00166559" w:rsidRPr="00684B3A">
        <w:rPr>
          <w:rFonts w:asciiTheme="minorHAnsi" w:hAnsiTheme="minorHAnsi" w:cstheme="minorHAnsi"/>
        </w:rPr>
        <w:t>signalling</w:t>
      </w:r>
      <w:proofErr w:type="spellEnd"/>
      <w:r w:rsidR="00F96F3D" w:rsidRPr="00684B3A">
        <w:rPr>
          <w:rFonts w:asciiTheme="minorHAnsi" w:hAnsiTheme="minorHAnsi" w:cstheme="minorHAnsi"/>
        </w:rPr>
        <w:t xml:space="preserve"> </w:t>
      </w:r>
      <w:r w:rsidR="00E11438" w:rsidRPr="00684B3A">
        <w:rPr>
          <w:rFonts w:asciiTheme="minorHAnsi" w:hAnsiTheme="minorHAnsi" w:cstheme="minorHAnsi"/>
        </w:rPr>
        <w:t xml:space="preserve">DL/UL-RS </w:t>
      </w:r>
      <w:r w:rsidR="00E5416C" w:rsidRPr="00684B3A">
        <w:rPr>
          <w:rFonts w:asciiTheme="minorHAnsi" w:hAnsiTheme="minorHAnsi" w:cstheme="minorHAnsi"/>
        </w:rPr>
        <w:t>resource configurations</w:t>
      </w:r>
      <w:r w:rsidR="00166559" w:rsidRPr="00684B3A">
        <w:rPr>
          <w:rFonts w:asciiTheme="minorHAnsi" w:hAnsiTheme="minorHAnsi" w:cstheme="minorHAnsi"/>
        </w:rPr>
        <w:t xml:space="preserve"> for UE </w:t>
      </w:r>
      <w:r w:rsidR="00B47E30" w:rsidRPr="00684B3A">
        <w:rPr>
          <w:rFonts w:asciiTheme="minorHAnsi" w:hAnsiTheme="minorHAnsi" w:cstheme="minorHAnsi"/>
        </w:rPr>
        <w:t xml:space="preserve">performing </w:t>
      </w:r>
      <w:r w:rsidR="00503C53" w:rsidRPr="00684B3A">
        <w:rPr>
          <w:rFonts w:asciiTheme="minorHAnsi" w:hAnsiTheme="minorHAnsi" w:cstheme="minorHAnsi"/>
        </w:rPr>
        <w:t>radio measurement or UL-RS transmissions</w:t>
      </w:r>
      <w:r w:rsidR="00CF15A2" w:rsidRPr="00684B3A">
        <w:rPr>
          <w:rFonts w:asciiTheme="minorHAnsi" w:hAnsiTheme="minorHAnsi" w:cstheme="minorHAnsi"/>
        </w:rPr>
        <w:t>.</w:t>
      </w:r>
      <w:r w:rsidR="0043333A" w:rsidRPr="00684B3A">
        <w:rPr>
          <w:rFonts w:asciiTheme="minorHAnsi" w:hAnsiTheme="minorHAnsi" w:cstheme="minorHAnsi"/>
        </w:rPr>
        <w:t xml:space="preserve"> </w:t>
      </w:r>
    </w:p>
    <w:p w14:paraId="2DD1D339" w14:textId="51A94DDF" w:rsidR="002C2AFE" w:rsidRPr="00684B3A" w:rsidRDefault="002157BF" w:rsidP="002157BF">
      <w:pPr>
        <w:pStyle w:val="BodyText"/>
        <w:rPr>
          <w:rFonts w:asciiTheme="minorHAnsi" w:hAnsiTheme="minorHAnsi" w:cstheme="minorHAnsi"/>
        </w:rPr>
      </w:pPr>
      <w:r w:rsidRPr="00684B3A">
        <w:rPr>
          <w:rFonts w:asciiTheme="minorHAnsi" w:hAnsiTheme="minorHAnsi" w:cstheme="minorHAnsi"/>
        </w:rPr>
        <w:t>It should be noted that</w:t>
      </w:r>
      <w:r w:rsidR="00723A57" w:rsidRPr="00684B3A">
        <w:rPr>
          <w:rFonts w:asciiTheme="minorHAnsi" w:hAnsiTheme="minorHAnsi" w:cstheme="minorHAnsi"/>
        </w:rPr>
        <w:t xml:space="preserve"> whether there is a need for standard enhancements </w:t>
      </w:r>
      <w:r w:rsidR="00156BC3" w:rsidRPr="00684B3A">
        <w:rPr>
          <w:rFonts w:asciiTheme="minorHAnsi" w:hAnsiTheme="minorHAnsi" w:cstheme="minorHAnsi"/>
        </w:rPr>
        <w:t xml:space="preserve">needs to </w:t>
      </w:r>
      <w:r w:rsidR="00723A57" w:rsidRPr="00684B3A">
        <w:rPr>
          <w:rFonts w:asciiTheme="minorHAnsi" w:hAnsiTheme="minorHAnsi" w:cstheme="minorHAnsi"/>
        </w:rPr>
        <w:t>be studied per use case in RAN1.</w:t>
      </w:r>
      <w:r w:rsidR="00CD15A7" w:rsidRPr="00684B3A">
        <w:rPr>
          <w:rFonts w:asciiTheme="minorHAnsi" w:hAnsiTheme="minorHAnsi" w:cstheme="minorHAnsi"/>
        </w:rPr>
        <w:t xml:space="preserve"> For example, for the</w:t>
      </w:r>
      <w:r w:rsidR="009F22F5" w:rsidRPr="00684B3A">
        <w:rPr>
          <w:rFonts w:asciiTheme="minorHAnsi" w:hAnsiTheme="minorHAnsi" w:cstheme="minorHAnsi"/>
        </w:rPr>
        <w:t xml:space="preserve"> NW-sided</w:t>
      </w:r>
      <w:r w:rsidR="00CD15A7" w:rsidRPr="00684B3A">
        <w:rPr>
          <w:rFonts w:asciiTheme="minorHAnsi" w:hAnsiTheme="minorHAnsi" w:cstheme="minorHAnsi"/>
        </w:rPr>
        <w:t xml:space="preserve"> spatial domain beam prediction </w:t>
      </w:r>
      <w:r w:rsidR="001012B0" w:rsidRPr="00684B3A">
        <w:rPr>
          <w:rFonts w:asciiTheme="minorHAnsi" w:hAnsiTheme="minorHAnsi" w:cstheme="minorHAnsi"/>
        </w:rPr>
        <w:t xml:space="preserve">sub </w:t>
      </w:r>
      <w:r w:rsidR="00CD15A7" w:rsidRPr="00684B3A">
        <w:rPr>
          <w:rFonts w:asciiTheme="minorHAnsi" w:hAnsiTheme="minorHAnsi" w:cstheme="minorHAnsi"/>
        </w:rPr>
        <w:t>use case, the</w:t>
      </w:r>
      <w:r w:rsidR="008848CB" w:rsidRPr="00684B3A">
        <w:rPr>
          <w:rFonts w:asciiTheme="minorHAnsi" w:hAnsiTheme="minorHAnsi" w:cstheme="minorHAnsi"/>
        </w:rPr>
        <w:t xml:space="preserve"> data collection </w:t>
      </w:r>
      <w:r w:rsidR="004B1282" w:rsidRPr="00684B3A">
        <w:rPr>
          <w:rFonts w:asciiTheme="minorHAnsi" w:hAnsiTheme="minorHAnsi" w:cstheme="minorHAnsi"/>
        </w:rPr>
        <w:t>for model inference</w:t>
      </w:r>
      <w:r w:rsidR="00F36202" w:rsidRPr="00684B3A">
        <w:rPr>
          <w:rFonts w:asciiTheme="minorHAnsi" w:hAnsiTheme="minorHAnsi" w:cstheme="minorHAnsi"/>
        </w:rPr>
        <w:t xml:space="preserve"> should support a UE to </w:t>
      </w:r>
      <w:r w:rsidR="00FC3F39" w:rsidRPr="00684B3A">
        <w:rPr>
          <w:rFonts w:asciiTheme="minorHAnsi" w:hAnsiTheme="minorHAnsi" w:cstheme="minorHAnsi"/>
        </w:rPr>
        <w:t>report measurements</w:t>
      </w:r>
      <w:r w:rsidR="006E6D8C" w:rsidRPr="00684B3A">
        <w:rPr>
          <w:rFonts w:asciiTheme="minorHAnsi" w:hAnsiTheme="minorHAnsi" w:cstheme="minorHAnsi"/>
        </w:rPr>
        <w:t xml:space="preserve"> </w:t>
      </w:r>
      <w:r w:rsidR="00FC3F39" w:rsidRPr="00684B3A">
        <w:rPr>
          <w:rFonts w:asciiTheme="minorHAnsi" w:hAnsiTheme="minorHAnsi" w:cstheme="minorHAnsi"/>
        </w:rPr>
        <w:t>related to</w:t>
      </w:r>
      <w:r w:rsidR="006E6D8C" w:rsidRPr="00684B3A">
        <w:rPr>
          <w:rFonts w:asciiTheme="minorHAnsi" w:hAnsiTheme="minorHAnsi" w:cstheme="minorHAnsi"/>
        </w:rPr>
        <w:t xml:space="preserve"> the set B of beams</w:t>
      </w:r>
      <w:r w:rsidR="00EC3180" w:rsidRPr="00684B3A">
        <w:rPr>
          <w:rFonts w:asciiTheme="minorHAnsi" w:hAnsiTheme="minorHAnsi" w:cstheme="minorHAnsi"/>
        </w:rPr>
        <w:t>.</w:t>
      </w:r>
      <w:r w:rsidR="00304293" w:rsidRPr="00684B3A">
        <w:rPr>
          <w:rFonts w:asciiTheme="minorHAnsi" w:hAnsiTheme="minorHAnsi" w:cstheme="minorHAnsi"/>
        </w:rPr>
        <w:t xml:space="preserve"> </w:t>
      </w:r>
      <w:r w:rsidR="004B1282" w:rsidRPr="00684B3A">
        <w:rPr>
          <w:rFonts w:asciiTheme="minorHAnsi" w:hAnsiTheme="minorHAnsi" w:cstheme="minorHAnsi"/>
        </w:rPr>
        <w:t xml:space="preserve">For the NW-sided temporary beam prediction </w:t>
      </w:r>
      <w:r w:rsidR="001012B0" w:rsidRPr="00684B3A">
        <w:rPr>
          <w:rFonts w:asciiTheme="minorHAnsi" w:hAnsiTheme="minorHAnsi" w:cstheme="minorHAnsi"/>
        </w:rPr>
        <w:t xml:space="preserve">sub </w:t>
      </w:r>
      <w:r w:rsidR="004B1282" w:rsidRPr="00684B3A">
        <w:rPr>
          <w:rFonts w:asciiTheme="minorHAnsi" w:hAnsiTheme="minorHAnsi" w:cstheme="minorHAnsi"/>
        </w:rPr>
        <w:t>use case, the data</w:t>
      </w:r>
      <w:r w:rsidR="008848CB" w:rsidRPr="00684B3A">
        <w:rPr>
          <w:rFonts w:asciiTheme="minorHAnsi" w:hAnsiTheme="minorHAnsi" w:cstheme="minorHAnsi"/>
        </w:rPr>
        <w:t xml:space="preserve"> </w:t>
      </w:r>
      <w:r w:rsidR="004B1282" w:rsidRPr="00684B3A">
        <w:rPr>
          <w:rFonts w:asciiTheme="minorHAnsi" w:hAnsiTheme="minorHAnsi" w:cstheme="minorHAnsi"/>
        </w:rPr>
        <w:t>collection for model inference should support a U</w:t>
      </w:r>
      <w:r w:rsidR="00AD0816" w:rsidRPr="00684B3A">
        <w:rPr>
          <w:rFonts w:asciiTheme="minorHAnsi" w:hAnsiTheme="minorHAnsi" w:cstheme="minorHAnsi"/>
        </w:rPr>
        <w:t>E</w:t>
      </w:r>
      <w:r w:rsidR="004B1282" w:rsidRPr="00684B3A">
        <w:rPr>
          <w:rFonts w:asciiTheme="minorHAnsi" w:hAnsiTheme="minorHAnsi" w:cstheme="minorHAnsi"/>
        </w:rPr>
        <w:t xml:space="preserve"> to</w:t>
      </w:r>
      <w:r w:rsidR="00CD15A7" w:rsidRPr="00684B3A">
        <w:rPr>
          <w:rFonts w:asciiTheme="minorHAnsi" w:hAnsiTheme="minorHAnsi" w:cstheme="minorHAnsi"/>
        </w:rPr>
        <w:t xml:space="preserve"> </w:t>
      </w:r>
      <w:r w:rsidR="00AD0816" w:rsidRPr="00684B3A">
        <w:rPr>
          <w:rFonts w:asciiTheme="minorHAnsi" w:hAnsiTheme="minorHAnsi" w:cstheme="minorHAnsi"/>
        </w:rPr>
        <w:t>report</w:t>
      </w:r>
      <w:r w:rsidR="007873E8" w:rsidRPr="00684B3A">
        <w:rPr>
          <w:rFonts w:asciiTheme="minorHAnsi" w:hAnsiTheme="minorHAnsi" w:cstheme="minorHAnsi"/>
        </w:rPr>
        <w:t xml:space="preserve"> </w:t>
      </w:r>
      <w:r w:rsidR="00C21E3E" w:rsidRPr="00684B3A">
        <w:rPr>
          <w:rFonts w:asciiTheme="minorHAnsi" w:hAnsiTheme="minorHAnsi" w:cstheme="minorHAnsi"/>
        </w:rPr>
        <w:t xml:space="preserve">measurement related to </w:t>
      </w:r>
      <w:r w:rsidR="004F4291" w:rsidRPr="00684B3A">
        <w:rPr>
          <w:rFonts w:asciiTheme="minorHAnsi" w:hAnsiTheme="minorHAnsi" w:cstheme="minorHAnsi"/>
        </w:rPr>
        <w:t xml:space="preserve">set B of beams over multiple </w:t>
      </w:r>
      <w:r w:rsidR="00452425" w:rsidRPr="00684B3A">
        <w:rPr>
          <w:rFonts w:asciiTheme="minorHAnsi" w:hAnsiTheme="minorHAnsi" w:cstheme="minorHAnsi"/>
        </w:rPr>
        <w:t xml:space="preserve">measurement </w:t>
      </w:r>
      <w:r w:rsidR="004F4291" w:rsidRPr="00684B3A">
        <w:rPr>
          <w:rFonts w:asciiTheme="minorHAnsi" w:hAnsiTheme="minorHAnsi" w:cstheme="minorHAnsi"/>
        </w:rPr>
        <w:t>time instances</w:t>
      </w:r>
      <w:r w:rsidR="00FC5E87" w:rsidRPr="00684B3A">
        <w:rPr>
          <w:rFonts w:asciiTheme="minorHAnsi" w:hAnsiTheme="minorHAnsi" w:cstheme="minorHAnsi"/>
        </w:rPr>
        <w:t xml:space="preserve"> (</w:t>
      </w:r>
      <w:r w:rsidR="001012B0" w:rsidRPr="00684B3A">
        <w:rPr>
          <w:rFonts w:asciiTheme="minorHAnsi" w:hAnsiTheme="minorHAnsi" w:cstheme="minorHAnsi"/>
        </w:rPr>
        <w:t>e.g., within observation time window T1</w:t>
      </w:r>
      <w:r w:rsidR="00FC5E87" w:rsidRPr="00684B3A">
        <w:rPr>
          <w:rFonts w:asciiTheme="minorHAnsi" w:hAnsiTheme="minorHAnsi" w:cstheme="minorHAnsi"/>
        </w:rPr>
        <w:t>)</w:t>
      </w:r>
      <w:r w:rsidR="00EC3180" w:rsidRPr="00684B3A">
        <w:rPr>
          <w:rFonts w:asciiTheme="minorHAnsi" w:hAnsiTheme="minorHAnsi" w:cstheme="minorHAnsi"/>
        </w:rPr>
        <w:t xml:space="preserve">. </w:t>
      </w:r>
      <w:r w:rsidR="001012B0" w:rsidRPr="00684B3A">
        <w:rPr>
          <w:rFonts w:asciiTheme="minorHAnsi" w:hAnsiTheme="minorHAnsi" w:cstheme="minorHAnsi"/>
        </w:rPr>
        <w:t>T</w:t>
      </w:r>
      <w:r w:rsidR="00304293" w:rsidRPr="00684B3A">
        <w:rPr>
          <w:rFonts w:asciiTheme="minorHAnsi" w:hAnsiTheme="minorHAnsi" w:cstheme="minorHAnsi"/>
        </w:rPr>
        <w:t xml:space="preserve">ighter L1-RSRP measurement accuracy requirement and </w:t>
      </w:r>
      <w:r w:rsidR="006B0AE4" w:rsidRPr="00684B3A">
        <w:rPr>
          <w:rFonts w:asciiTheme="minorHAnsi" w:hAnsiTheme="minorHAnsi" w:cstheme="minorHAnsi"/>
        </w:rPr>
        <w:t xml:space="preserve">methods to reduce the </w:t>
      </w:r>
      <w:r w:rsidR="00DA784A" w:rsidRPr="00684B3A">
        <w:rPr>
          <w:rFonts w:asciiTheme="minorHAnsi" w:hAnsiTheme="minorHAnsi" w:cstheme="minorHAnsi"/>
        </w:rPr>
        <w:t xml:space="preserve">CSI </w:t>
      </w:r>
      <w:r w:rsidR="006B0AE4" w:rsidRPr="00684B3A">
        <w:rPr>
          <w:rFonts w:asciiTheme="minorHAnsi" w:hAnsiTheme="minorHAnsi" w:cstheme="minorHAnsi"/>
        </w:rPr>
        <w:t>reporting overhead</w:t>
      </w:r>
      <w:r w:rsidR="00DA784A" w:rsidRPr="00684B3A">
        <w:rPr>
          <w:rFonts w:asciiTheme="minorHAnsi" w:hAnsiTheme="minorHAnsi" w:cstheme="minorHAnsi"/>
        </w:rPr>
        <w:t xml:space="preserve"> can be studied</w:t>
      </w:r>
      <w:r w:rsidR="001012B0" w:rsidRPr="00684B3A">
        <w:rPr>
          <w:rFonts w:asciiTheme="minorHAnsi" w:hAnsiTheme="minorHAnsi" w:cstheme="minorHAnsi"/>
        </w:rPr>
        <w:t xml:space="preserve"> for both sub use cases</w:t>
      </w:r>
      <w:r w:rsidR="00DA784A" w:rsidRPr="00684B3A">
        <w:rPr>
          <w:rFonts w:asciiTheme="minorHAnsi" w:hAnsiTheme="minorHAnsi" w:cstheme="minorHAnsi"/>
        </w:rPr>
        <w:t>.</w:t>
      </w:r>
      <w:r w:rsidR="004B1282" w:rsidRPr="00684B3A">
        <w:rPr>
          <w:rFonts w:asciiTheme="minorHAnsi" w:hAnsiTheme="minorHAnsi" w:cstheme="minorHAnsi"/>
        </w:rPr>
        <w:t xml:space="preserve"> </w:t>
      </w:r>
      <w:r w:rsidR="00156BC3" w:rsidRPr="00684B3A">
        <w:rPr>
          <w:rFonts w:asciiTheme="minorHAnsi" w:hAnsiTheme="minorHAnsi" w:cstheme="minorHAnsi"/>
        </w:rPr>
        <w:t xml:space="preserve">For the two-sided CSI compression use case, the data collection for model inference </w:t>
      </w:r>
      <w:r w:rsidR="00AD3D94" w:rsidRPr="00684B3A">
        <w:rPr>
          <w:rFonts w:asciiTheme="minorHAnsi" w:hAnsiTheme="minorHAnsi" w:cstheme="minorHAnsi"/>
        </w:rPr>
        <w:t xml:space="preserve">should support a UE to transmit the </w:t>
      </w:r>
      <w:r w:rsidR="00DE628C" w:rsidRPr="00684B3A">
        <w:rPr>
          <w:rFonts w:asciiTheme="minorHAnsi" w:hAnsiTheme="minorHAnsi" w:cstheme="minorHAnsi"/>
        </w:rPr>
        <w:t xml:space="preserve">output </w:t>
      </w:r>
      <w:r w:rsidR="004009C9" w:rsidRPr="00684B3A">
        <w:rPr>
          <w:rFonts w:asciiTheme="minorHAnsi" w:hAnsiTheme="minorHAnsi" w:cstheme="minorHAnsi"/>
        </w:rPr>
        <w:t>of the model at the UE side, e.g., as a new type of UCI on PUSCH/PUCCH.</w:t>
      </w:r>
      <w:r w:rsidR="00DE628C" w:rsidRPr="00684B3A">
        <w:rPr>
          <w:rFonts w:asciiTheme="minorHAnsi" w:hAnsiTheme="minorHAnsi" w:cstheme="minorHAnsi"/>
        </w:rPr>
        <w:t xml:space="preserve"> </w:t>
      </w:r>
      <w:r w:rsidR="00DA7139" w:rsidRPr="00684B3A">
        <w:rPr>
          <w:rFonts w:asciiTheme="minorHAnsi" w:hAnsiTheme="minorHAnsi" w:cstheme="minorHAnsi"/>
        </w:rPr>
        <w:t xml:space="preserve">For </w:t>
      </w:r>
      <w:r w:rsidR="008273E2" w:rsidRPr="00684B3A">
        <w:rPr>
          <w:rFonts w:asciiTheme="minorHAnsi" w:hAnsiTheme="minorHAnsi" w:cstheme="minorHAnsi"/>
        </w:rPr>
        <w:t xml:space="preserve">NG-RAN node assisted positioning with </w:t>
      </w:r>
      <w:proofErr w:type="spellStart"/>
      <w:r w:rsidR="008273E2" w:rsidRPr="00684B3A">
        <w:rPr>
          <w:rFonts w:asciiTheme="minorHAnsi" w:hAnsiTheme="minorHAnsi" w:cstheme="minorHAnsi"/>
        </w:rPr>
        <w:t>gNB</w:t>
      </w:r>
      <w:proofErr w:type="spellEnd"/>
      <w:r w:rsidR="008273E2" w:rsidRPr="00684B3A">
        <w:rPr>
          <w:rFonts w:asciiTheme="minorHAnsi" w:hAnsiTheme="minorHAnsi" w:cstheme="minorHAnsi"/>
        </w:rPr>
        <w:t xml:space="preserve">-side model, AI/ML assisted positioning sub use case, </w:t>
      </w:r>
      <w:r w:rsidR="00E15CBF" w:rsidRPr="00684B3A">
        <w:rPr>
          <w:rFonts w:asciiTheme="minorHAnsi" w:hAnsiTheme="minorHAnsi" w:cstheme="minorHAnsi"/>
        </w:rPr>
        <w:t xml:space="preserve">the data collection for model inference should support a UE to transmit SRS </w:t>
      </w:r>
      <w:r w:rsidR="000A1EA6" w:rsidRPr="00684B3A">
        <w:rPr>
          <w:rFonts w:asciiTheme="minorHAnsi" w:hAnsiTheme="minorHAnsi" w:cstheme="minorHAnsi"/>
        </w:rPr>
        <w:t xml:space="preserve">so that </w:t>
      </w:r>
      <w:r w:rsidR="00071A46" w:rsidRPr="00684B3A">
        <w:rPr>
          <w:rFonts w:asciiTheme="minorHAnsi" w:hAnsiTheme="minorHAnsi" w:cstheme="minorHAnsi"/>
        </w:rPr>
        <w:t xml:space="preserve">the </w:t>
      </w:r>
      <w:proofErr w:type="spellStart"/>
      <w:r w:rsidR="000A1EA6" w:rsidRPr="00684B3A">
        <w:rPr>
          <w:rFonts w:asciiTheme="minorHAnsi" w:hAnsiTheme="minorHAnsi" w:cstheme="minorHAnsi"/>
        </w:rPr>
        <w:t>gNB</w:t>
      </w:r>
      <w:proofErr w:type="spellEnd"/>
      <w:r w:rsidR="000A1EA6" w:rsidRPr="00684B3A">
        <w:rPr>
          <w:rFonts w:asciiTheme="minorHAnsi" w:hAnsiTheme="minorHAnsi" w:cstheme="minorHAnsi"/>
        </w:rPr>
        <w:t xml:space="preserve"> can </w:t>
      </w:r>
      <w:r w:rsidR="005B7411" w:rsidRPr="00684B3A">
        <w:rPr>
          <w:rFonts w:asciiTheme="minorHAnsi" w:hAnsiTheme="minorHAnsi" w:cstheme="minorHAnsi"/>
        </w:rPr>
        <w:t xml:space="preserve">perform </w:t>
      </w:r>
      <w:r w:rsidR="00071A46" w:rsidRPr="00684B3A">
        <w:rPr>
          <w:rFonts w:asciiTheme="minorHAnsi" w:hAnsiTheme="minorHAnsi" w:cstheme="minorHAnsi"/>
        </w:rPr>
        <w:t xml:space="preserve">radio </w:t>
      </w:r>
      <w:r w:rsidR="005B7411" w:rsidRPr="00684B3A">
        <w:rPr>
          <w:rFonts w:asciiTheme="minorHAnsi" w:hAnsiTheme="minorHAnsi" w:cstheme="minorHAnsi"/>
        </w:rPr>
        <w:t>measurement</w:t>
      </w:r>
      <w:r w:rsidR="00071A46" w:rsidRPr="00684B3A">
        <w:rPr>
          <w:rFonts w:asciiTheme="minorHAnsi" w:hAnsiTheme="minorHAnsi" w:cstheme="minorHAnsi"/>
        </w:rPr>
        <w:t>s for its model input.</w:t>
      </w:r>
    </w:p>
    <w:p w14:paraId="3BF9ABBC" w14:textId="095FF909" w:rsidR="00CB56D2" w:rsidRPr="00684B3A" w:rsidRDefault="009304B7" w:rsidP="00CB56D2">
      <w:pPr>
        <w:pStyle w:val="Proposal"/>
      </w:pPr>
      <w:r w:rsidRPr="00684B3A">
        <w:t xml:space="preserve"> </w:t>
      </w:r>
      <w:bookmarkStart w:id="39" w:name="_Toc127531112"/>
      <w:r w:rsidRPr="00684B3A">
        <w:t>Study in RAN1 the requirements of data collection for model inference per AI on PHY use case.</w:t>
      </w:r>
      <w:bookmarkEnd w:id="39"/>
    </w:p>
    <w:p w14:paraId="69AD649C" w14:textId="77777777" w:rsidR="00CB56D2" w:rsidRPr="00684B3A" w:rsidRDefault="00CB56D2" w:rsidP="002157BF">
      <w:pPr>
        <w:pStyle w:val="BodyText"/>
        <w:rPr>
          <w:rFonts w:asciiTheme="minorHAnsi" w:hAnsiTheme="minorHAnsi" w:cstheme="minorHAnsi"/>
        </w:rPr>
      </w:pPr>
    </w:p>
    <w:p w14:paraId="6FA78845" w14:textId="2EDCCF3F" w:rsidR="000A2AF5" w:rsidRPr="00684B3A" w:rsidRDefault="000A2AF5" w:rsidP="001719BC">
      <w:pPr>
        <w:pStyle w:val="Heading3"/>
        <w:rPr>
          <w:rFonts w:asciiTheme="minorHAnsi" w:hAnsiTheme="minorHAnsi" w:cstheme="minorHAnsi"/>
        </w:rPr>
      </w:pPr>
      <w:r w:rsidRPr="00684B3A">
        <w:rPr>
          <w:rFonts w:asciiTheme="minorHAnsi" w:hAnsiTheme="minorHAnsi" w:cstheme="minorHAnsi"/>
        </w:rPr>
        <w:t>2.</w:t>
      </w:r>
      <w:r w:rsidR="00702198">
        <w:rPr>
          <w:rFonts w:asciiTheme="minorHAnsi" w:hAnsiTheme="minorHAnsi" w:cstheme="minorHAnsi"/>
        </w:rPr>
        <w:t>7</w:t>
      </w:r>
      <w:r w:rsidRPr="00684B3A">
        <w:rPr>
          <w:rFonts w:asciiTheme="minorHAnsi" w:hAnsiTheme="minorHAnsi" w:cstheme="minorHAnsi"/>
        </w:rPr>
        <w:t xml:space="preserve">.3 Data collection for </w:t>
      </w:r>
      <w:r w:rsidR="007A7C7E">
        <w:rPr>
          <w:rFonts w:asciiTheme="minorHAnsi" w:hAnsiTheme="minorHAnsi" w:cstheme="minorHAnsi"/>
        </w:rPr>
        <w:t xml:space="preserve">monitoring of </w:t>
      </w:r>
      <w:r w:rsidR="004B5D67">
        <w:rPr>
          <w:rFonts w:asciiTheme="minorHAnsi" w:hAnsiTheme="minorHAnsi" w:cstheme="minorHAnsi"/>
        </w:rPr>
        <w:t>NW</w:t>
      </w:r>
      <w:r w:rsidR="00772880">
        <w:rPr>
          <w:rFonts w:asciiTheme="minorHAnsi" w:hAnsiTheme="minorHAnsi" w:cstheme="minorHAnsi"/>
        </w:rPr>
        <w:t>-</w:t>
      </w:r>
      <w:r w:rsidR="007A7C7E">
        <w:rPr>
          <w:rFonts w:asciiTheme="minorHAnsi" w:hAnsiTheme="minorHAnsi" w:cstheme="minorHAnsi"/>
        </w:rPr>
        <w:t>side</w:t>
      </w:r>
      <w:r w:rsidR="00772880">
        <w:rPr>
          <w:rFonts w:asciiTheme="minorHAnsi" w:hAnsiTheme="minorHAnsi" w:cstheme="minorHAnsi"/>
        </w:rPr>
        <w:t>d</w:t>
      </w:r>
      <w:r w:rsidR="007A7C7E">
        <w:rPr>
          <w:rFonts w:asciiTheme="minorHAnsi" w:hAnsiTheme="minorHAnsi" w:cstheme="minorHAnsi"/>
        </w:rPr>
        <w:t xml:space="preserve"> model</w:t>
      </w:r>
      <w:r w:rsidR="00772880">
        <w:rPr>
          <w:rFonts w:asciiTheme="minorHAnsi" w:hAnsiTheme="minorHAnsi" w:cstheme="minorHAnsi"/>
        </w:rPr>
        <w:t>s</w:t>
      </w:r>
    </w:p>
    <w:p w14:paraId="7BDB8AD5" w14:textId="31D89A84" w:rsidR="00C0693A" w:rsidRPr="00C0693A"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 xml:space="preserve">For AI for PHY use cases, different performance metrics can be considered for AI/ML model performance monitoring. Examples of performance metrics include inference accuracy (also called as intermediate KPIs, like L1-RSRP accuracy for beam prediction use cases, SGCS for CSI feedback compression use cases, and positioning accuracy for direct AI-positioning use cases), system performance KPIs (e.g., throughput, BLER, NACK-ACK, etc.), input data distribution. Hence, depending on the model monitoring methods/performance-metrics, </w:t>
      </w:r>
      <w:r w:rsidR="00E70EEB">
        <w:rPr>
          <w:rFonts w:asciiTheme="minorHAnsi" w:hAnsiTheme="minorHAnsi" w:cstheme="minorHAnsi"/>
          <w:lang w:val="en-GB"/>
        </w:rPr>
        <w:t xml:space="preserve">monitoring </w:t>
      </w:r>
      <w:r w:rsidRPr="00C0693A">
        <w:rPr>
          <w:rFonts w:asciiTheme="minorHAnsi" w:hAnsiTheme="minorHAnsi" w:cstheme="minorHAnsi"/>
          <w:lang w:val="en-GB"/>
        </w:rPr>
        <w:t xml:space="preserve">data collection can be needed for </w:t>
      </w:r>
    </w:p>
    <w:p w14:paraId="306A1274" w14:textId="77777777" w:rsidR="00C0693A" w:rsidRPr="00C0693A"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w:t>
      </w:r>
      <w:r w:rsidRPr="00C0693A">
        <w:rPr>
          <w:rFonts w:asciiTheme="minorHAnsi" w:hAnsiTheme="minorHAnsi" w:cstheme="minorHAnsi"/>
          <w:lang w:val="en-GB"/>
        </w:rPr>
        <w:tab/>
        <w:t xml:space="preserve">obtaining the ground truth labels or/and measurements to calculate the inference accuracy (intermediate KPIs), and/or </w:t>
      </w:r>
    </w:p>
    <w:p w14:paraId="7052B664" w14:textId="77777777" w:rsidR="00C0693A" w:rsidRPr="00C0693A"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w:t>
      </w:r>
      <w:r w:rsidRPr="00C0693A">
        <w:rPr>
          <w:rFonts w:asciiTheme="minorHAnsi" w:hAnsiTheme="minorHAnsi" w:cstheme="minorHAnsi"/>
          <w:lang w:val="en-GB"/>
        </w:rPr>
        <w:tab/>
        <w:t>obtaining the measurements to calculate the input data distributions/statistics to detect data drifts, and/or</w:t>
      </w:r>
    </w:p>
    <w:p w14:paraId="7F04EB74" w14:textId="302C1AC2" w:rsidR="00CD64F6" w:rsidRDefault="00C0693A" w:rsidP="00C0693A">
      <w:pPr>
        <w:pStyle w:val="BodyText"/>
        <w:rPr>
          <w:rFonts w:asciiTheme="minorHAnsi" w:hAnsiTheme="minorHAnsi" w:cstheme="minorHAnsi"/>
          <w:lang w:val="en-GB"/>
        </w:rPr>
      </w:pPr>
      <w:r w:rsidRPr="00C0693A">
        <w:rPr>
          <w:rFonts w:asciiTheme="minorHAnsi" w:hAnsiTheme="minorHAnsi" w:cstheme="minorHAnsi"/>
          <w:lang w:val="en-GB"/>
        </w:rPr>
        <w:t>•</w:t>
      </w:r>
      <w:r w:rsidRPr="00C0693A">
        <w:rPr>
          <w:rFonts w:asciiTheme="minorHAnsi" w:hAnsiTheme="minorHAnsi" w:cstheme="minorHAnsi"/>
          <w:lang w:val="en-GB"/>
        </w:rPr>
        <w:tab/>
        <w:t>obtaining the system performance KPI related information</w:t>
      </w:r>
    </w:p>
    <w:p w14:paraId="514BC74C" w14:textId="275F3F0E" w:rsidR="00C32891" w:rsidRDefault="00C32891" w:rsidP="001719BC">
      <w:pPr>
        <w:pStyle w:val="BodyText"/>
        <w:rPr>
          <w:rFonts w:asciiTheme="minorHAnsi" w:hAnsiTheme="minorHAnsi" w:cstheme="minorHAnsi"/>
          <w:lang w:val="en-GB"/>
        </w:rPr>
      </w:pPr>
      <w:r w:rsidRPr="00C32891">
        <w:rPr>
          <w:rFonts w:asciiTheme="minorHAnsi" w:hAnsiTheme="minorHAnsi" w:cstheme="minorHAnsi"/>
          <w:lang w:val="en-GB"/>
        </w:rPr>
        <w:lastRenderedPageBreak/>
        <w:t>Depending on the use case requirements, e.g., whether it is time critical to identify an AI/ML model performance issue or not, the latency requirement for collecting data for model monitoring can be different. This can also impact the data types/content, and the frequency/periodicity of data collection for model monitoring purpose.</w:t>
      </w:r>
    </w:p>
    <w:p w14:paraId="1DE7D4BF" w14:textId="218B3438" w:rsidR="00C32891" w:rsidRDefault="00702DF5" w:rsidP="001719BC">
      <w:pPr>
        <w:pStyle w:val="BodyText"/>
        <w:rPr>
          <w:rFonts w:asciiTheme="minorHAnsi" w:hAnsiTheme="minorHAnsi" w:cstheme="minorHAnsi"/>
          <w:lang w:val="en-GB"/>
        </w:rPr>
      </w:pPr>
      <w:r w:rsidRPr="00702DF5">
        <w:rPr>
          <w:rFonts w:asciiTheme="minorHAnsi" w:hAnsiTheme="minorHAnsi" w:cstheme="minorHAnsi"/>
          <w:lang w:val="en-GB"/>
        </w:rPr>
        <w:t xml:space="preserve">For NW-sided models, it is expected that the model monitoring is performed at the NW-side. Based on the use case requirements, the NW configures the frequency of model monitoring (e.g., periodically, or event-triggered), collects </w:t>
      </w:r>
      <w:r>
        <w:rPr>
          <w:rFonts w:asciiTheme="minorHAnsi" w:hAnsiTheme="minorHAnsi" w:cstheme="minorHAnsi"/>
          <w:lang w:val="en-GB"/>
        </w:rPr>
        <w:t xml:space="preserve">monitoring </w:t>
      </w:r>
      <w:r w:rsidRPr="00702DF5">
        <w:rPr>
          <w:rFonts w:asciiTheme="minorHAnsi" w:hAnsiTheme="minorHAnsi" w:cstheme="minorHAnsi"/>
          <w:lang w:val="en-GB"/>
        </w:rPr>
        <w:t xml:space="preserve">data from UEs or based on its own </w:t>
      </w:r>
      <w:r>
        <w:rPr>
          <w:rFonts w:asciiTheme="minorHAnsi" w:hAnsiTheme="minorHAnsi" w:cstheme="minorHAnsi"/>
          <w:lang w:val="en-GB"/>
        </w:rPr>
        <w:t xml:space="preserve">radio </w:t>
      </w:r>
      <w:r w:rsidRPr="00702DF5">
        <w:rPr>
          <w:rFonts w:asciiTheme="minorHAnsi" w:hAnsiTheme="minorHAnsi" w:cstheme="minorHAnsi"/>
          <w:lang w:val="en-GB"/>
        </w:rPr>
        <w:t>measurements, and calculates the performance metrics (e.g., inference accuracy, system performance KPIs, input data distribution, etc.). Based on the performance metrics, the NW performs actions, e.g., fallback to a default feature/model or switch to another ML model.</w:t>
      </w:r>
    </w:p>
    <w:p w14:paraId="7F284855" w14:textId="378A648F" w:rsidR="00702DF5" w:rsidRDefault="00BB6671" w:rsidP="001719BC">
      <w:pPr>
        <w:pStyle w:val="BodyText"/>
        <w:rPr>
          <w:rFonts w:asciiTheme="minorHAnsi" w:hAnsiTheme="minorHAnsi" w:cstheme="minorHAnsi"/>
          <w:lang w:val="en-GB"/>
        </w:rPr>
      </w:pPr>
      <w:r w:rsidRPr="00BB6671">
        <w:rPr>
          <w:rFonts w:asciiTheme="minorHAnsi" w:hAnsiTheme="minorHAnsi" w:cstheme="minorHAnsi"/>
          <w:lang w:val="en-GB"/>
        </w:rPr>
        <w:t xml:space="preserve">For the AI on PHY use cases where the L1-measurements required for model monitoring can be obtained based on </w:t>
      </w:r>
      <w:r>
        <w:rPr>
          <w:rFonts w:asciiTheme="minorHAnsi" w:hAnsiTheme="minorHAnsi" w:cstheme="minorHAnsi"/>
          <w:lang w:val="en-GB"/>
        </w:rPr>
        <w:t xml:space="preserve">legacy </w:t>
      </w:r>
      <w:r w:rsidRPr="00BB6671">
        <w:rPr>
          <w:rFonts w:asciiTheme="minorHAnsi" w:hAnsiTheme="minorHAnsi" w:cstheme="minorHAnsi"/>
          <w:lang w:val="en-GB"/>
        </w:rPr>
        <w:t xml:space="preserve">radio measurements performed at </w:t>
      </w:r>
      <w:proofErr w:type="spellStart"/>
      <w:r w:rsidRPr="00BB6671">
        <w:rPr>
          <w:rFonts w:asciiTheme="minorHAnsi" w:hAnsiTheme="minorHAnsi" w:cstheme="minorHAnsi"/>
          <w:lang w:val="en-GB"/>
        </w:rPr>
        <w:t>gNBs</w:t>
      </w:r>
      <w:proofErr w:type="spellEnd"/>
      <w:r w:rsidRPr="00BB6671">
        <w:rPr>
          <w:rFonts w:asciiTheme="minorHAnsi" w:hAnsiTheme="minorHAnsi" w:cstheme="minorHAnsi"/>
          <w:lang w:val="en-GB"/>
        </w:rPr>
        <w:t xml:space="preserve"> (e.g., UL-SRS-based measurements) and the NW-side can collect label data either via existing 3GPP signalling or via non-3GPP method, it is expected that the data collecting for model monitoring can be performed at the NW-side proprietarily.</w:t>
      </w:r>
    </w:p>
    <w:p w14:paraId="6D77EAA7" w14:textId="77777777" w:rsidR="00BB6671" w:rsidRDefault="00BB6671" w:rsidP="001719BC">
      <w:pPr>
        <w:pStyle w:val="BodyText"/>
        <w:rPr>
          <w:rFonts w:asciiTheme="minorHAnsi" w:hAnsiTheme="minorHAnsi" w:cstheme="minorHAnsi"/>
          <w:lang w:val="en-GB"/>
        </w:rPr>
      </w:pPr>
    </w:p>
    <w:p w14:paraId="4EE36DE4" w14:textId="2C165EB4" w:rsidR="00E92E98" w:rsidRPr="00684B3A" w:rsidRDefault="00F14618" w:rsidP="001719BC">
      <w:pPr>
        <w:pStyle w:val="BodyText"/>
        <w:rPr>
          <w:rFonts w:asciiTheme="minorHAnsi" w:hAnsiTheme="minorHAnsi" w:cstheme="minorHAnsi"/>
          <w:lang w:val="en-GB"/>
        </w:rPr>
      </w:pPr>
      <w:r w:rsidRPr="00F14618">
        <w:rPr>
          <w:rFonts w:asciiTheme="minorHAnsi" w:hAnsiTheme="minorHAnsi" w:cstheme="minorHAnsi"/>
          <w:lang w:val="en-GB"/>
        </w:rPr>
        <w:t xml:space="preserve">For the use cases where at least L1 UE measurements need to be collected at the NW-side for model monitoring, </w:t>
      </w:r>
      <w:r w:rsidR="00C47222" w:rsidRPr="00684B3A">
        <w:rPr>
          <w:rFonts w:asciiTheme="minorHAnsi" w:hAnsiTheme="minorHAnsi" w:cstheme="minorHAnsi"/>
          <w:lang w:val="en-GB"/>
        </w:rPr>
        <w:t>two options can be considered for data collection for model monitoring</w:t>
      </w:r>
      <w:r w:rsidR="00CE112E">
        <w:rPr>
          <w:rFonts w:asciiTheme="minorHAnsi" w:hAnsiTheme="minorHAnsi" w:cstheme="minorHAnsi"/>
          <w:lang w:val="en-GB"/>
        </w:rPr>
        <w:t xml:space="preserve"> of NW-side models</w:t>
      </w:r>
      <w:r w:rsidR="00C47222" w:rsidRPr="00684B3A">
        <w:rPr>
          <w:rFonts w:asciiTheme="minorHAnsi" w:hAnsiTheme="minorHAnsi" w:cstheme="minorHAnsi"/>
          <w:lang w:val="en-GB"/>
        </w:rPr>
        <w:t>:</w:t>
      </w:r>
    </w:p>
    <w:p w14:paraId="22E90F01" w14:textId="1787510D" w:rsidR="00C47222" w:rsidRPr="00684B3A" w:rsidRDefault="00C47222" w:rsidP="00C47222">
      <w:pPr>
        <w:pStyle w:val="BodyText"/>
        <w:numPr>
          <w:ilvl w:val="0"/>
          <w:numId w:val="69"/>
        </w:numPr>
        <w:rPr>
          <w:rFonts w:asciiTheme="minorHAnsi" w:hAnsiTheme="minorHAnsi" w:cstheme="minorHAnsi"/>
          <w:lang w:val="en-GB"/>
        </w:rPr>
      </w:pPr>
      <w:r w:rsidRPr="00684B3A">
        <w:rPr>
          <w:rFonts w:asciiTheme="minorHAnsi" w:hAnsiTheme="minorHAnsi" w:cstheme="minorHAnsi"/>
          <w:lang w:val="en-GB"/>
        </w:rPr>
        <w:t xml:space="preserve">Option 1: RRC-message based data collection for model </w:t>
      </w:r>
      <w:proofErr w:type="gramStart"/>
      <w:r w:rsidRPr="00684B3A">
        <w:rPr>
          <w:rFonts w:asciiTheme="minorHAnsi" w:hAnsiTheme="minorHAnsi" w:cstheme="minorHAnsi"/>
          <w:lang w:val="en-GB"/>
        </w:rPr>
        <w:t>monitoring</w:t>
      </w:r>
      <w:proofErr w:type="gramEnd"/>
    </w:p>
    <w:p w14:paraId="6B279C6C" w14:textId="73921FAF" w:rsidR="00C47222" w:rsidRPr="00684B3A" w:rsidRDefault="00C47222" w:rsidP="005C4C59">
      <w:pPr>
        <w:pStyle w:val="BodyText"/>
        <w:numPr>
          <w:ilvl w:val="0"/>
          <w:numId w:val="69"/>
        </w:numPr>
        <w:rPr>
          <w:rFonts w:asciiTheme="minorHAnsi" w:hAnsiTheme="minorHAnsi" w:cstheme="minorHAnsi"/>
          <w:lang w:val="en-GB"/>
        </w:rPr>
      </w:pPr>
      <w:r w:rsidRPr="00684B3A">
        <w:rPr>
          <w:rFonts w:asciiTheme="minorHAnsi" w:hAnsiTheme="minorHAnsi" w:cstheme="minorHAnsi"/>
          <w:lang w:val="en-GB"/>
        </w:rPr>
        <w:t>Option 2: L1</w:t>
      </w:r>
      <w:r w:rsidR="005C4C59" w:rsidRPr="00684B3A">
        <w:rPr>
          <w:rFonts w:asciiTheme="minorHAnsi" w:hAnsiTheme="minorHAnsi" w:cstheme="minorHAnsi"/>
          <w:lang w:val="en-GB"/>
        </w:rPr>
        <w:t xml:space="preserve"> fast CSI </w:t>
      </w:r>
      <w:r w:rsidR="00C34E49" w:rsidRPr="00684B3A">
        <w:rPr>
          <w:rFonts w:asciiTheme="minorHAnsi" w:hAnsiTheme="minorHAnsi" w:cstheme="minorHAnsi"/>
          <w:lang w:val="en-GB"/>
        </w:rPr>
        <w:t>reporting-based</w:t>
      </w:r>
      <w:r w:rsidR="005C4C59" w:rsidRPr="00684B3A">
        <w:rPr>
          <w:rFonts w:asciiTheme="minorHAnsi" w:hAnsiTheme="minorHAnsi" w:cstheme="minorHAnsi"/>
          <w:lang w:val="en-GB"/>
        </w:rPr>
        <w:t xml:space="preserve"> data collection for model monitoring</w:t>
      </w:r>
    </w:p>
    <w:p w14:paraId="2688930E" w14:textId="2145E71B" w:rsidR="009F6A98" w:rsidRPr="009B22AD" w:rsidRDefault="005C4C59" w:rsidP="00722BD0">
      <w:pPr>
        <w:pStyle w:val="BodyText"/>
        <w:rPr>
          <w:rFonts w:asciiTheme="minorHAnsi" w:hAnsiTheme="minorHAnsi" w:cstheme="minorHAnsi"/>
          <w:lang w:val="en-GB"/>
        </w:rPr>
      </w:pPr>
      <w:r w:rsidRPr="009B22AD">
        <w:rPr>
          <w:rFonts w:asciiTheme="minorHAnsi" w:hAnsiTheme="minorHAnsi" w:cstheme="minorHAnsi"/>
          <w:lang w:val="en-GB"/>
        </w:rPr>
        <w:t xml:space="preserve">For option 1, the </w:t>
      </w:r>
      <w:r w:rsidR="00722BD0" w:rsidRPr="009B22AD">
        <w:rPr>
          <w:rFonts w:asciiTheme="minorHAnsi" w:hAnsiTheme="minorHAnsi" w:cstheme="minorHAnsi"/>
          <w:lang w:val="en-GB"/>
        </w:rPr>
        <w:t xml:space="preserve">methods and requirements </w:t>
      </w:r>
      <w:r w:rsidRPr="009B22AD">
        <w:rPr>
          <w:rFonts w:asciiTheme="minorHAnsi" w:hAnsiTheme="minorHAnsi" w:cstheme="minorHAnsi"/>
          <w:lang w:val="en-GB"/>
        </w:rPr>
        <w:t>of data collection</w:t>
      </w:r>
      <w:r w:rsidR="00722BD0" w:rsidRPr="009B22AD">
        <w:rPr>
          <w:rFonts w:asciiTheme="minorHAnsi" w:hAnsiTheme="minorHAnsi" w:cstheme="minorHAnsi"/>
          <w:lang w:val="en-GB"/>
        </w:rPr>
        <w:t xml:space="preserve"> for model monitoring</w:t>
      </w:r>
      <w:r w:rsidRPr="009B22AD">
        <w:rPr>
          <w:rFonts w:asciiTheme="minorHAnsi" w:hAnsiTheme="minorHAnsi" w:cstheme="minorHAnsi"/>
          <w:lang w:val="en-GB"/>
        </w:rPr>
        <w:t xml:space="preserve"> can </w:t>
      </w:r>
      <w:r w:rsidR="00722BD0" w:rsidRPr="009B22AD">
        <w:rPr>
          <w:rFonts w:asciiTheme="minorHAnsi" w:hAnsiTheme="minorHAnsi" w:cstheme="minorHAnsi"/>
          <w:lang w:val="en-GB"/>
        </w:rPr>
        <w:t xml:space="preserve">be </w:t>
      </w:r>
      <w:proofErr w:type="gramStart"/>
      <w:r w:rsidR="00722BD0" w:rsidRPr="009B22AD">
        <w:rPr>
          <w:rFonts w:asciiTheme="minorHAnsi" w:hAnsiTheme="minorHAnsi" w:cstheme="minorHAnsi"/>
          <w:lang w:val="en-GB"/>
        </w:rPr>
        <w:t>similar to</w:t>
      </w:r>
      <w:proofErr w:type="gramEnd"/>
      <w:r w:rsidR="00722BD0" w:rsidRPr="009B22AD">
        <w:rPr>
          <w:rFonts w:asciiTheme="minorHAnsi" w:hAnsiTheme="minorHAnsi" w:cstheme="minorHAnsi"/>
          <w:lang w:val="en-GB"/>
        </w:rPr>
        <w:t xml:space="preserve"> the ones that have</w:t>
      </w:r>
      <w:r w:rsidRPr="009B22AD">
        <w:rPr>
          <w:rFonts w:asciiTheme="minorHAnsi" w:hAnsiTheme="minorHAnsi" w:cstheme="minorHAnsi"/>
          <w:lang w:val="en-GB"/>
        </w:rPr>
        <w:t xml:space="preserve"> be discussed </w:t>
      </w:r>
      <w:r w:rsidR="00722BD0" w:rsidRPr="009B22AD">
        <w:rPr>
          <w:rFonts w:asciiTheme="minorHAnsi" w:hAnsiTheme="minorHAnsi" w:cstheme="minorHAnsi"/>
          <w:lang w:val="en-GB"/>
        </w:rPr>
        <w:t>in Section 2.</w:t>
      </w:r>
      <w:r w:rsidR="00E674B9" w:rsidRPr="009B22AD">
        <w:rPr>
          <w:rFonts w:asciiTheme="minorHAnsi" w:hAnsiTheme="minorHAnsi" w:cstheme="minorHAnsi"/>
          <w:lang w:val="en-GB"/>
        </w:rPr>
        <w:t>7</w:t>
      </w:r>
      <w:r w:rsidR="00722BD0" w:rsidRPr="009B22AD">
        <w:rPr>
          <w:rFonts w:asciiTheme="minorHAnsi" w:hAnsiTheme="minorHAnsi" w:cstheme="minorHAnsi"/>
          <w:lang w:val="en-GB"/>
        </w:rPr>
        <w:t xml:space="preserve">.1 on the data collection for model training. </w:t>
      </w:r>
      <w:r w:rsidR="00A77B55" w:rsidRPr="009B22AD">
        <w:rPr>
          <w:rFonts w:asciiTheme="minorHAnsi" w:hAnsiTheme="minorHAnsi" w:cstheme="minorHAnsi"/>
          <w:lang w:val="en-GB"/>
        </w:rPr>
        <w:t>Consider NW-sided beam prediction as an example, the NW can monitor its model performance by comparing predicted values with the corresponding measurement values reported from UE.</w:t>
      </w:r>
      <w:r w:rsidR="00160B10" w:rsidRPr="009B22AD">
        <w:rPr>
          <w:rFonts w:asciiTheme="minorHAnsi" w:hAnsiTheme="minorHAnsi" w:cstheme="minorHAnsi"/>
          <w:lang w:val="en-GB"/>
        </w:rPr>
        <w:t xml:space="preserve"> To collect sufficient data for obtaining the performance metrics for model monitoring, e.g., the statistic info about the input data distribution and the distribution of prediction error, the RRC-message based data collection framework discussed in Section 2.</w:t>
      </w:r>
      <w:r w:rsidR="00E674B9" w:rsidRPr="009B22AD">
        <w:rPr>
          <w:rFonts w:asciiTheme="minorHAnsi" w:hAnsiTheme="minorHAnsi" w:cstheme="minorHAnsi"/>
          <w:lang w:val="en-GB"/>
        </w:rPr>
        <w:t>7</w:t>
      </w:r>
      <w:r w:rsidR="00160B10" w:rsidRPr="009B22AD">
        <w:rPr>
          <w:rFonts w:asciiTheme="minorHAnsi" w:hAnsiTheme="minorHAnsi" w:cstheme="minorHAnsi"/>
          <w:lang w:val="en-GB"/>
        </w:rPr>
        <w:t>.1 can be reused here.</w:t>
      </w:r>
    </w:p>
    <w:p w14:paraId="61DE40F0" w14:textId="0133C15A" w:rsidR="005C4C59" w:rsidRPr="00684B3A" w:rsidRDefault="00A332E4" w:rsidP="00722BD0">
      <w:pPr>
        <w:pStyle w:val="BodyText"/>
        <w:rPr>
          <w:rFonts w:asciiTheme="minorHAnsi" w:hAnsiTheme="minorHAnsi" w:cstheme="minorHAnsi"/>
          <w:lang w:val="en-GB"/>
        </w:rPr>
      </w:pPr>
      <w:r w:rsidRPr="009B22AD">
        <w:rPr>
          <w:rFonts w:asciiTheme="minorHAnsi" w:hAnsiTheme="minorHAnsi" w:cstheme="minorHAnsi"/>
          <w:lang w:val="en-GB"/>
        </w:rPr>
        <w:t xml:space="preserve">If the NW requires a fast check of its model performance, then, Option 2 can be used. </w:t>
      </w:r>
      <w:r w:rsidR="00722BD0" w:rsidRPr="009B22AD">
        <w:rPr>
          <w:rFonts w:asciiTheme="minorHAnsi" w:hAnsiTheme="minorHAnsi" w:cstheme="minorHAnsi"/>
          <w:lang w:val="en-GB"/>
        </w:rPr>
        <w:t xml:space="preserve">For option 2, the methods and requirements of data collection for model monitoring can be </w:t>
      </w:r>
      <w:proofErr w:type="gramStart"/>
      <w:r w:rsidR="00722BD0" w:rsidRPr="009B22AD">
        <w:rPr>
          <w:rFonts w:asciiTheme="minorHAnsi" w:hAnsiTheme="minorHAnsi" w:cstheme="minorHAnsi"/>
          <w:lang w:val="en-GB"/>
        </w:rPr>
        <w:t>similar to</w:t>
      </w:r>
      <w:proofErr w:type="gramEnd"/>
      <w:r w:rsidR="00722BD0" w:rsidRPr="009B22AD">
        <w:rPr>
          <w:rFonts w:asciiTheme="minorHAnsi" w:hAnsiTheme="minorHAnsi" w:cstheme="minorHAnsi"/>
          <w:lang w:val="en-GB"/>
        </w:rPr>
        <w:t xml:space="preserve"> the ones that have been discussed in Section 2.</w:t>
      </w:r>
      <w:r w:rsidR="00E674B9" w:rsidRPr="009B22AD">
        <w:rPr>
          <w:rFonts w:asciiTheme="minorHAnsi" w:hAnsiTheme="minorHAnsi" w:cstheme="minorHAnsi"/>
          <w:lang w:val="en-GB"/>
        </w:rPr>
        <w:t>7</w:t>
      </w:r>
      <w:r w:rsidR="00722BD0" w:rsidRPr="009B22AD">
        <w:rPr>
          <w:rFonts w:asciiTheme="minorHAnsi" w:hAnsiTheme="minorHAnsi" w:cstheme="minorHAnsi"/>
          <w:lang w:val="en-GB"/>
        </w:rPr>
        <w:t xml:space="preserve">.2 on the data collection for model inference, with the </w:t>
      </w:r>
      <w:r w:rsidR="000E6A74" w:rsidRPr="009B22AD">
        <w:rPr>
          <w:rFonts w:asciiTheme="minorHAnsi" w:hAnsiTheme="minorHAnsi" w:cstheme="minorHAnsi"/>
          <w:lang w:val="en-GB"/>
        </w:rPr>
        <w:t>difference that, for some use cases, the UE should report not only the</w:t>
      </w:r>
      <w:r w:rsidR="00E052F9" w:rsidRPr="009B22AD">
        <w:rPr>
          <w:rFonts w:asciiTheme="minorHAnsi" w:hAnsiTheme="minorHAnsi" w:cstheme="minorHAnsi"/>
          <w:lang w:val="en-GB"/>
        </w:rPr>
        <w:t xml:space="preserve"> data</w:t>
      </w:r>
      <w:r w:rsidR="003552CF" w:rsidRPr="009B22AD">
        <w:rPr>
          <w:rFonts w:asciiTheme="minorHAnsi" w:hAnsiTheme="minorHAnsi" w:cstheme="minorHAnsi"/>
          <w:lang w:val="en-GB"/>
        </w:rPr>
        <w:t xml:space="preserve"> related to model input but also the data related to model output </w:t>
      </w:r>
      <w:r w:rsidR="009F6A98" w:rsidRPr="009B22AD">
        <w:rPr>
          <w:rFonts w:asciiTheme="minorHAnsi" w:hAnsiTheme="minorHAnsi" w:cstheme="minorHAnsi"/>
          <w:lang w:val="en-GB"/>
        </w:rPr>
        <w:t>or ground truth</w:t>
      </w:r>
      <w:r w:rsidR="0045102B" w:rsidRPr="009B22AD">
        <w:rPr>
          <w:rFonts w:asciiTheme="minorHAnsi" w:hAnsiTheme="minorHAnsi" w:cstheme="minorHAnsi"/>
          <w:lang w:val="en-GB"/>
        </w:rPr>
        <w:t>. For example,</w:t>
      </w:r>
      <w:r w:rsidR="003552CF" w:rsidRPr="009B22AD">
        <w:rPr>
          <w:rFonts w:asciiTheme="minorHAnsi" w:hAnsiTheme="minorHAnsi" w:cstheme="minorHAnsi"/>
          <w:lang w:val="en-GB"/>
        </w:rPr>
        <w:t xml:space="preserve"> for spatial beam prediction use case, the data collection for model monitoring should </w:t>
      </w:r>
      <w:r w:rsidR="00187A80" w:rsidRPr="009B22AD">
        <w:rPr>
          <w:rFonts w:asciiTheme="minorHAnsi" w:hAnsiTheme="minorHAnsi" w:cstheme="minorHAnsi"/>
          <w:lang w:val="en-GB"/>
        </w:rPr>
        <w:t xml:space="preserve">support the UE to report </w:t>
      </w:r>
      <w:r w:rsidR="007E2615" w:rsidRPr="009B22AD">
        <w:rPr>
          <w:rFonts w:asciiTheme="minorHAnsi" w:hAnsiTheme="minorHAnsi" w:cstheme="minorHAnsi"/>
          <w:lang w:val="en-GB"/>
        </w:rPr>
        <w:t xml:space="preserve">measurements </w:t>
      </w:r>
      <w:r w:rsidR="00346AA6" w:rsidRPr="009B22AD">
        <w:rPr>
          <w:rFonts w:asciiTheme="minorHAnsi" w:hAnsiTheme="minorHAnsi" w:cstheme="minorHAnsi"/>
          <w:lang w:val="en-GB"/>
        </w:rPr>
        <w:t xml:space="preserve">for </w:t>
      </w:r>
      <w:r w:rsidR="0099185E" w:rsidRPr="009B22AD">
        <w:rPr>
          <w:rFonts w:asciiTheme="minorHAnsi" w:hAnsiTheme="minorHAnsi" w:cstheme="minorHAnsi"/>
          <w:lang w:val="en-GB"/>
        </w:rPr>
        <w:t>beams in both</w:t>
      </w:r>
      <w:r w:rsidR="00C73A4D" w:rsidRPr="009B22AD">
        <w:rPr>
          <w:rFonts w:asciiTheme="minorHAnsi" w:hAnsiTheme="minorHAnsi" w:cstheme="minorHAnsi"/>
          <w:lang w:val="en-GB"/>
        </w:rPr>
        <w:t xml:space="preserve"> </w:t>
      </w:r>
      <w:r w:rsidR="0099185E" w:rsidRPr="009B22AD">
        <w:rPr>
          <w:rFonts w:asciiTheme="minorHAnsi" w:hAnsiTheme="minorHAnsi" w:cstheme="minorHAnsi"/>
        </w:rPr>
        <w:t>set A (prediction set of</w:t>
      </w:r>
      <w:r w:rsidR="0099185E">
        <w:rPr>
          <w:rFonts w:asciiTheme="minorHAnsi" w:hAnsiTheme="minorHAnsi" w:cstheme="minorHAnsi"/>
        </w:rPr>
        <w:t xml:space="preserve"> beams) and set B (measurement set of beams)</w:t>
      </w:r>
      <w:r w:rsidR="004B7986" w:rsidRPr="00684B3A">
        <w:rPr>
          <w:rFonts w:asciiTheme="minorHAnsi" w:hAnsiTheme="minorHAnsi" w:cstheme="minorHAnsi"/>
          <w:lang w:val="en-GB"/>
        </w:rPr>
        <w:t>.</w:t>
      </w:r>
      <w:r w:rsidR="000E6A74" w:rsidRPr="00684B3A">
        <w:rPr>
          <w:rFonts w:asciiTheme="minorHAnsi" w:hAnsiTheme="minorHAnsi" w:cstheme="minorHAnsi"/>
          <w:lang w:val="en-GB"/>
        </w:rPr>
        <w:t xml:space="preserve"> </w:t>
      </w:r>
      <w:r w:rsidR="0045102B" w:rsidRPr="00684B3A">
        <w:rPr>
          <w:rFonts w:asciiTheme="minorHAnsi" w:hAnsiTheme="minorHAnsi" w:cstheme="minorHAnsi"/>
          <w:lang w:val="en-GB"/>
        </w:rPr>
        <w:t>For CSI compression use case, the data collection for model monitoring should support the UE to</w:t>
      </w:r>
      <w:r w:rsidR="002A55E5" w:rsidRPr="00684B3A">
        <w:rPr>
          <w:rFonts w:asciiTheme="minorHAnsi" w:hAnsiTheme="minorHAnsi" w:cstheme="minorHAnsi"/>
          <w:lang w:val="en-GB"/>
        </w:rPr>
        <w:t xml:space="preserve"> report </w:t>
      </w:r>
      <w:r w:rsidR="00FD2D46" w:rsidRPr="00684B3A">
        <w:rPr>
          <w:rFonts w:asciiTheme="minorHAnsi" w:hAnsiTheme="minorHAnsi" w:cstheme="minorHAnsi"/>
          <w:lang w:val="en-GB"/>
        </w:rPr>
        <w:t xml:space="preserve">both the </w:t>
      </w:r>
      <w:r w:rsidR="00C97D44" w:rsidRPr="00684B3A">
        <w:rPr>
          <w:rFonts w:asciiTheme="minorHAnsi" w:hAnsiTheme="minorHAnsi" w:cstheme="minorHAnsi"/>
          <w:lang w:val="en-GB"/>
        </w:rPr>
        <w:t xml:space="preserve">model output of the UE-sided model but also the target </w:t>
      </w:r>
      <w:r w:rsidR="00964635">
        <w:rPr>
          <w:rFonts w:asciiTheme="minorHAnsi" w:hAnsiTheme="minorHAnsi" w:cstheme="minorHAnsi"/>
          <w:lang w:val="en-GB"/>
        </w:rPr>
        <w:t>CSI</w:t>
      </w:r>
      <w:r w:rsidR="00964635" w:rsidRPr="00684B3A">
        <w:rPr>
          <w:rFonts w:asciiTheme="minorHAnsi" w:hAnsiTheme="minorHAnsi" w:cstheme="minorHAnsi"/>
          <w:lang w:val="en-GB"/>
        </w:rPr>
        <w:t xml:space="preserve"> </w:t>
      </w:r>
      <w:r w:rsidR="00C97D44" w:rsidRPr="00684B3A">
        <w:rPr>
          <w:rFonts w:asciiTheme="minorHAnsi" w:hAnsiTheme="minorHAnsi" w:cstheme="minorHAnsi"/>
          <w:lang w:val="en-GB"/>
        </w:rPr>
        <w:t xml:space="preserve">(e.g., </w:t>
      </w:r>
      <w:r w:rsidR="00C97D44" w:rsidRPr="00684B3A">
        <w:rPr>
          <w:rFonts w:asciiTheme="minorHAnsi" w:hAnsiTheme="minorHAnsi" w:cstheme="minorHAnsi"/>
        </w:rPr>
        <w:t>high-resolution channel H</w:t>
      </w:r>
      <w:r w:rsidR="00F52521" w:rsidRPr="00684B3A">
        <w:rPr>
          <w:rFonts w:asciiTheme="minorHAnsi" w:hAnsiTheme="minorHAnsi" w:cstheme="minorHAnsi"/>
        </w:rPr>
        <w:t xml:space="preserve"> or eigenvectors of the channel transmit covariance</w:t>
      </w:r>
      <w:r w:rsidR="00C97D44" w:rsidRPr="00684B3A">
        <w:rPr>
          <w:rFonts w:asciiTheme="minorHAnsi" w:hAnsiTheme="minorHAnsi" w:cstheme="minorHAnsi"/>
          <w:lang w:val="en-GB"/>
        </w:rPr>
        <w:t>).</w:t>
      </w:r>
      <w:r w:rsidR="0045102B" w:rsidRPr="00684B3A">
        <w:rPr>
          <w:rFonts w:asciiTheme="minorHAnsi" w:hAnsiTheme="minorHAnsi" w:cstheme="minorHAnsi"/>
          <w:lang w:val="en-GB"/>
        </w:rPr>
        <w:t xml:space="preserve"> </w:t>
      </w:r>
    </w:p>
    <w:p w14:paraId="27663FF0" w14:textId="714D4636" w:rsidR="00FC65C2" w:rsidRPr="00684B3A" w:rsidRDefault="005A35D6" w:rsidP="00FC65C2">
      <w:pPr>
        <w:pStyle w:val="Proposal"/>
      </w:pPr>
      <w:bookmarkStart w:id="40" w:name="_Toc127531113"/>
      <w:bookmarkStart w:id="41" w:name="_Hlk118303388"/>
      <w:r w:rsidRPr="00684B3A">
        <w:t>Recommend</w:t>
      </w:r>
      <w:r w:rsidR="003A446D" w:rsidRPr="00684B3A">
        <w:t xml:space="preserve"> </w:t>
      </w:r>
      <w:r w:rsidR="008E6D73" w:rsidRPr="00684B3A">
        <w:t>both an</w:t>
      </w:r>
      <w:r w:rsidR="00B205BE" w:rsidRPr="00684B3A">
        <w:t xml:space="preserve"> </w:t>
      </w:r>
      <w:r w:rsidR="00FC65C2" w:rsidRPr="00684B3A" w:rsidDel="001508A6">
        <w:t xml:space="preserve">RRC-message based and L1 fast </w:t>
      </w:r>
      <w:r w:rsidR="00B205BE" w:rsidRPr="00684B3A">
        <w:t>(i.e.</w:t>
      </w:r>
      <w:r w:rsidR="009B045E">
        <w:t>,</w:t>
      </w:r>
      <w:r w:rsidR="00B205BE" w:rsidRPr="00684B3A">
        <w:t xml:space="preserve"> </w:t>
      </w:r>
      <w:proofErr w:type="gramStart"/>
      <w:r w:rsidR="00B205BE" w:rsidRPr="00684B3A">
        <w:t>similar to</w:t>
      </w:r>
      <w:proofErr w:type="gramEnd"/>
      <w:r w:rsidR="00B205BE" w:rsidRPr="00684B3A">
        <w:t xml:space="preserve"> aperiodic </w:t>
      </w:r>
      <w:r w:rsidR="00FC65C2" w:rsidRPr="00684B3A" w:rsidDel="001508A6">
        <w:t>CSI reporting</w:t>
      </w:r>
      <w:r w:rsidR="00B205BE" w:rsidRPr="00684B3A">
        <w:t>)</w:t>
      </w:r>
      <w:r w:rsidR="00FC65C2" w:rsidRPr="00684B3A" w:rsidDel="001508A6">
        <w:t xml:space="preserve"> based data collection methods for </w:t>
      </w:r>
      <w:r w:rsidR="00060B47">
        <w:t>NW</w:t>
      </w:r>
      <w:r w:rsidR="004A31C7">
        <w:t xml:space="preserve"> side </w:t>
      </w:r>
      <w:r w:rsidR="00FC65C2" w:rsidRPr="00684B3A" w:rsidDel="001508A6">
        <w:t>model monitoring.</w:t>
      </w:r>
      <w:bookmarkEnd w:id="40"/>
    </w:p>
    <w:p w14:paraId="29BD5359" w14:textId="7B172A00" w:rsidR="001508A6" w:rsidRPr="00684B3A" w:rsidRDefault="001508A6" w:rsidP="00FC65C2">
      <w:pPr>
        <w:pStyle w:val="Proposal"/>
      </w:pPr>
      <w:bookmarkStart w:id="42" w:name="_Toc127531114"/>
      <w:r w:rsidRPr="00684B3A">
        <w:t xml:space="preserve">RAN1 to study specific requirements </w:t>
      </w:r>
      <w:r w:rsidRPr="00684B3A" w:rsidDel="001F28FB">
        <w:t xml:space="preserve">on </w:t>
      </w:r>
      <w:r w:rsidRPr="00684B3A">
        <w:t xml:space="preserve">RRC-message based data collection method for </w:t>
      </w:r>
      <w:r w:rsidR="00765FC3">
        <w:t>NW</w:t>
      </w:r>
      <w:r w:rsidR="004A31C7">
        <w:t xml:space="preserve"> side </w:t>
      </w:r>
      <w:r w:rsidRPr="00684B3A">
        <w:t>model monitoring. When conclusions are reached on the requirements</w:t>
      </w:r>
      <w:r w:rsidR="001F28FB">
        <w:t>,</w:t>
      </w:r>
      <w:r w:rsidRPr="00684B3A">
        <w:t xml:space="preserve"> RAN1 would indicate that to RAN2 </w:t>
      </w:r>
      <w:r w:rsidR="006E112E">
        <w:t>so that RAN2</w:t>
      </w:r>
      <w:r w:rsidR="006E112E" w:rsidRPr="00684B3A">
        <w:t xml:space="preserve"> </w:t>
      </w:r>
      <w:r w:rsidRPr="00684B3A">
        <w:t>can study the corresponding RAN2 aspects.</w:t>
      </w:r>
      <w:bookmarkEnd w:id="42"/>
    </w:p>
    <w:p w14:paraId="132F1F6C" w14:textId="5207B234" w:rsidR="001508A6" w:rsidRPr="00684B3A" w:rsidRDefault="001508A6" w:rsidP="00FC65C2">
      <w:pPr>
        <w:pStyle w:val="Proposal"/>
      </w:pPr>
      <w:bookmarkStart w:id="43" w:name="_Toc127531115"/>
      <w:r w:rsidRPr="00684B3A">
        <w:t xml:space="preserve">RAN1 to study specific requirements and specification impacts of an L1 fast </w:t>
      </w:r>
      <w:r w:rsidR="00AD399F">
        <w:t>CSI</w:t>
      </w:r>
      <w:r w:rsidR="00AD399F" w:rsidRPr="00684B3A">
        <w:t xml:space="preserve"> </w:t>
      </w:r>
      <w:r w:rsidRPr="00684B3A">
        <w:t xml:space="preserve">reporting based data collection method for </w:t>
      </w:r>
      <w:r w:rsidR="00765FC3">
        <w:t>NW</w:t>
      </w:r>
      <w:r w:rsidR="008904AF">
        <w:t xml:space="preserve"> side </w:t>
      </w:r>
      <w:r w:rsidRPr="00684B3A">
        <w:t>model monitoring.</w:t>
      </w:r>
      <w:bookmarkEnd w:id="43"/>
    </w:p>
    <w:bookmarkEnd w:id="41"/>
    <w:p w14:paraId="736219A2" w14:textId="77777777" w:rsidR="00E92E98" w:rsidRPr="00684B3A" w:rsidRDefault="00E92E98" w:rsidP="00AC3DAD">
      <w:pPr>
        <w:pStyle w:val="Doc-text2"/>
        <w:ind w:left="0" w:firstLine="0"/>
        <w:rPr>
          <w:rFonts w:asciiTheme="minorHAnsi" w:hAnsiTheme="minorHAnsi" w:cstheme="minorHAnsi"/>
          <w:highlight w:val="yellow"/>
          <w:lang w:val="en-GB"/>
        </w:rPr>
      </w:pPr>
    </w:p>
    <w:p w14:paraId="794B4E39" w14:textId="372AA4E5" w:rsidR="00AC3DAD" w:rsidRPr="00684B3A" w:rsidRDefault="001E4D20" w:rsidP="00AC3DAD">
      <w:pPr>
        <w:pStyle w:val="Heading1"/>
        <w:jc w:val="both"/>
        <w:rPr>
          <w:rFonts w:asciiTheme="minorHAnsi" w:hAnsiTheme="minorHAnsi" w:cstheme="minorHAnsi"/>
        </w:rPr>
      </w:pPr>
      <w:r>
        <w:rPr>
          <w:rFonts w:asciiTheme="minorHAnsi" w:hAnsiTheme="minorHAnsi" w:cstheme="minorHAnsi"/>
        </w:rPr>
        <w:t>3</w:t>
      </w:r>
      <w:r w:rsidR="00D055B2">
        <w:rPr>
          <w:rFonts w:asciiTheme="minorHAnsi" w:hAnsiTheme="minorHAnsi" w:cstheme="minorHAnsi"/>
        </w:rPr>
        <w:t xml:space="preserve"> </w:t>
      </w:r>
      <w:r w:rsidR="00D055B2" w:rsidRPr="00D055B2">
        <w:rPr>
          <w:rFonts w:asciiTheme="minorHAnsi" w:hAnsiTheme="minorHAnsi" w:cstheme="minorHAnsi"/>
        </w:rPr>
        <w:t>Model and computational complexity reporting</w:t>
      </w:r>
    </w:p>
    <w:p w14:paraId="441A07BA" w14:textId="55F61034" w:rsidR="00B900F1" w:rsidRPr="00B900F1" w:rsidRDefault="00B900F1" w:rsidP="00B900F1">
      <w:pPr>
        <w:spacing w:after="0" w:line="240" w:lineRule="auto"/>
        <w:jc w:val="both"/>
        <w:rPr>
          <w:rFonts w:asciiTheme="minorHAnsi" w:hAnsiTheme="minorHAnsi" w:cstheme="minorHAnsi"/>
          <w:lang w:eastAsia="zh-CN"/>
        </w:rPr>
      </w:pPr>
      <w:r w:rsidRPr="00FB378A">
        <w:rPr>
          <w:rFonts w:asciiTheme="minorHAnsi" w:hAnsiTheme="minorHAnsi" w:cstheme="minorHAnsi"/>
          <w:lang w:val="en-GB" w:eastAsia="zh-CN"/>
        </w:rPr>
        <w:t xml:space="preserve">During the RAN1 #111 </w:t>
      </w:r>
      <w:r w:rsidR="00E646B1" w:rsidRPr="00FB378A">
        <w:rPr>
          <w:rFonts w:asciiTheme="minorHAnsi" w:hAnsiTheme="minorHAnsi" w:cstheme="minorHAnsi"/>
          <w:lang w:val="en-GB" w:eastAsia="zh-CN"/>
        </w:rPr>
        <w:t>AI</w:t>
      </w:r>
      <w:r w:rsidR="00955A98" w:rsidRPr="00FB378A">
        <w:rPr>
          <w:rFonts w:asciiTheme="minorHAnsi" w:hAnsiTheme="minorHAnsi" w:cstheme="minorHAnsi"/>
          <w:lang w:val="en-GB" w:eastAsia="zh-CN"/>
        </w:rPr>
        <w:t xml:space="preserve"> 9.2.4.1 </w:t>
      </w:r>
      <w:r w:rsidRPr="00FB378A">
        <w:rPr>
          <w:rFonts w:asciiTheme="minorHAnsi" w:hAnsiTheme="minorHAnsi" w:cstheme="minorHAnsi"/>
          <w:lang w:val="en-GB" w:eastAsia="zh-CN"/>
        </w:rPr>
        <w:t xml:space="preserve">discussion, it was identified that the computational complexity values reported by different companies may not be mutually comparable since some of them are deviating from general observed trend by two orders of magnitude or more. This is illustrated in </w:t>
      </w:r>
      <w:r w:rsidRPr="00FB378A">
        <w:rPr>
          <w:rFonts w:asciiTheme="minorHAnsi" w:hAnsiTheme="minorHAnsi" w:cstheme="minorHAnsi"/>
          <w:lang w:val="en-GB" w:eastAsia="zh-CN"/>
        </w:rPr>
        <w:fldChar w:fldCharType="begin"/>
      </w:r>
      <w:r w:rsidRPr="00FB378A">
        <w:rPr>
          <w:rFonts w:asciiTheme="minorHAnsi" w:hAnsiTheme="minorHAnsi" w:cstheme="minorHAnsi"/>
          <w:lang w:val="en-GB" w:eastAsia="zh-CN"/>
        </w:rPr>
        <w:instrText xml:space="preserve"> REF _Ref126834708 \h </w:instrText>
      </w:r>
      <w:r w:rsidRPr="00FB378A">
        <w:rPr>
          <w:rFonts w:asciiTheme="minorHAnsi" w:hAnsiTheme="minorHAnsi" w:cstheme="minorHAnsi"/>
          <w:lang w:val="en-GB" w:eastAsia="zh-CN"/>
        </w:rPr>
      </w:r>
      <w:r w:rsidRPr="00FB378A">
        <w:rPr>
          <w:rFonts w:asciiTheme="minorHAnsi" w:hAnsiTheme="minorHAnsi" w:cstheme="minorHAnsi"/>
          <w:lang w:val="en-GB" w:eastAsia="zh-CN"/>
        </w:rPr>
        <w:fldChar w:fldCharType="separate"/>
      </w:r>
      <w:r w:rsidR="00202D54" w:rsidRPr="00B900F1">
        <w:rPr>
          <w:rFonts w:asciiTheme="minorHAnsi" w:hAnsiTheme="minorHAnsi" w:cstheme="minorHAnsi"/>
          <w:b/>
          <w:lang w:eastAsia="zh-CN"/>
        </w:rPr>
        <w:t xml:space="preserve">Figure </w:t>
      </w:r>
      <w:r w:rsidR="00202D54">
        <w:rPr>
          <w:rFonts w:asciiTheme="minorHAnsi" w:hAnsiTheme="minorHAnsi" w:cstheme="minorHAnsi"/>
          <w:b/>
          <w:noProof/>
          <w:lang w:eastAsia="zh-CN"/>
        </w:rPr>
        <w:t>3</w:t>
      </w:r>
      <w:r w:rsidRPr="00FB378A">
        <w:rPr>
          <w:rFonts w:asciiTheme="minorHAnsi" w:hAnsiTheme="minorHAnsi" w:cstheme="minorHAnsi"/>
          <w:lang w:val="en-GB" w:eastAsia="zh-CN"/>
        </w:rPr>
        <w:fldChar w:fldCharType="end"/>
      </w:r>
      <w:r w:rsidRPr="00B900F1">
        <w:rPr>
          <w:rFonts w:asciiTheme="minorHAnsi" w:hAnsiTheme="minorHAnsi" w:cstheme="minorHAnsi"/>
          <w:lang w:eastAsia="zh-CN"/>
        </w:rPr>
        <w:t>.</w:t>
      </w:r>
    </w:p>
    <w:p w14:paraId="35A7484E" w14:textId="77777777" w:rsidR="00B900F1" w:rsidRPr="00FB378A" w:rsidRDefault="00B900F1" w:rsidP="00FB378A">
      <w:pPr>
        <w:pStyle w:val="BodyText"/>
        <w:numPr>
          <w:ilvl w:val="0"/>
          <w:numId w:val="69"/>
        </w:numPr>
        <w:rPr>
          <w:rFonts w:asciiTheme="minorHAnsi" w:hAnsiTheme="minorHAnsi" w:cstheme="minorHAnsi"/>
          <w:lang w:val="en-GB"/>
        </w:rPr>
      </w:pPr>
      <w:r w:rsidRPr="00FB378A">
        <w:rPr>
          <w:rFonts w:asciiTheme="minorHAnsi" w:hAnsiTheme="minorHAnsi" w:cstheme="minorHAnsi"/>
          <w:lang w:val="en-GB"/>
        </w:rPr>
        <w:t>Since each parameter of a model should be used at least once, we can use the number of parameters as a lower bound for the computational complexity (shown as lower bound 1 in the figure).</w:t>
      </w:r>
    </w:p>
    <w:p w14:paraId="6D8DBB17" w14:textId="77777777" w:rsidR="00B900F1" w:rsidRPr="00FB378A" w:rsidRDefault="00B900F1" w:rsidP="00FB378A">
      <w:pPr>
        <w:pStyle w:val="BodyText"/>
        <w:numPr>
          <w:ilvl w:val="1"/>
          <w:numId w:val="69"/>
        </w:numPr>
        <w:rPr>
          <w:rFonts w:asciiTheme="minorHAnsi" w:hAnsiTheme="minorHAnsi" w:cstheme="minorHAnsi"/>
          <w:lang w:val="en-GB"/>
        </w:rPr>
      </w:pPr>
      <w:r w:rsidRPr="00FB378A">
        <w:rPr>
          <w:rFonts w:asciiTheme="minorHAnsi" w:hAnsiTheme="minorHAnsi" w:cstheme="minorHAnsi"/>
          <w:lang w:val="en-GB"/>
        </w:rPr>
        <w:lastRenderedPageBreak/>
        <w:t>For both dense and convolutional layers, the number of multiplicative parameters dominates the total number of parameters. The number of parameters can be used as an approximate lower bound on the number of MACs (multiply-accumulate). Hence, a second approximate lower bound on the computational complexity FLOPs can be obtained as two times the number of parameters (shown as lower bound 2 in the figure).</w:t>
      </w:r>
    </w:p>
    <w:p w14:paraId="714F4AA1" w14:textId="77777777" w:rsidR="00B900F1" w:rsidRPr="00FB378A" w:rsidRDefault="00B900F1" w:rsidP="00FB378A">
      <w:pPr>
        <w:pStyle w:val="BodyText"/>
        <w:numPr>
          <w:ilvl w:val="2"/>
          <w:numId w:val="69"/>
        </w:numPr>
        <w:rPr>
          <w:rFonts w:asciiTheme="minorHAnsi" w:hAnsiTheme="minorHAnsi" w:cstheme="minorHAnsi"/>
          <w:lang w:val="en-GB"/>
        </w:rPr>
      </w:pPr>
      <w:r w:rsidRPr="00FB378A">
        <w:rPr>
          <w:rFonts w:asciiTheme="minorHAnsi" w:hAnsiTheme="minorHAnsi" w:cstheme="minorHAnsi"/>
          <w:lang w:val="en-GB"/>
        </w:rPr>
        <w:t>Due to its nature of weight sharing, convolutional neural networks tend to exhibit much higher FLOPs-to-parameters ratios than these lower bounds.</w:t>
      </w:r>
    </w:p>
    <w:p w14:paraId="09EEE446" w14:textId="77777777" w:rsidR="00B900F1" w:rsidRPr="00FB378A" w:rsidRDefault="00B900F1" w:rsidP="00FB378A">
      <w:pPr>
        <w:pStyle w:val="BodyText"/>
        <w:numPr>
          <w:ilvl w:val="0"/>
          <w:numId w:val="69"/>
        </w:numPr>
        <w:rPr>
          <w:rFonts w:asciiTheme="minorHAnsi" w:hAnsiTheme="minorHAnsi" w:cstheme="minorHAnsi"/>
          <w:lang w:val="en-GB"/>
        </w:rPr>
      </w:pPr>
      <w:r w:rsidRPr="00FB378A">
        <w:rPr>
          <w:rFonts w:asciiTheme="minorHAnsi" w:hAnsiTheme="minorHAnsi" w:cstheme="minorHAnsi"/>
          <w:lang w:val="en-GB"/>
        </w:rPr>
        <w:t xml:space="preserve">Two regression lines are fitted to the reported model vs computational complexity values. The first regression excludes one source below the lower bounds. The second regression excludes five sources near or below the lower bounds. </w:t>
      </w:r>
    </w:p>
    <w:p w14:paraId="2CB8068E" w14:textId="77777777" w:rsidR="00B900F1" w:rsidRPr="00FB378A" w:rsidRDefault="00B900F1" w:rsidP="00FB378A">
      <w:pPr>
        <w:pStyle w:val="BodyText"/>
        <w:numPr>
          <w:ilvl w:val="0"/>
          <w:numId w:val="69"/>
        </w:numPr>
        <w:rPr>
          <w:rFonts w:asciiTheme="minorHAnsi" w:hAnsiTheme="minorHAnsi" w:cstheme="minorHAnsi"/>
          <w:lang w:val="en-GB"/>
        </w:rPr>
      </w:pPr>
      <w:r w:rsidRPr="00FB378A">
        <w:rPr>
          <w:rFonts w:asciiTheme="minorHAnsi" w:hAnsiTheme="minorHAnsi" w:cstheme="minorHAnsi"/>
          <w:lang w:val="en-GB"/>
        </w:rPr>
        <w:t>It can be observed that most reported model and computational complexity values are near or at least within an order of magnitude of the regression lines. However, there are some outliers that deviate substantially from these general observed model vs computational complexity trend.</w:t>
      </w:r>
    </w:p>
    <w:p w14:paraId="2AE0471C" w14:textId="77777777" w:rsidR="00B900F1" w:rsidRPr="00B900F1" w:rsidRDefault="00B900F1" w:rsidP="003774B5">
      <w:pPr>
        <w:spacing w:after="0" w:line="240" w:lineRule="auto"/>
        <w:jc w:val="center"/>
        <w:rPr>
          <w:rFonts w:asciiTheme="minorHAnsi" w:hAnsiTheme="minorHAnsi" w:cstheme="minorHAnsi"/>
          <w:lang w:eastAsia="zh-CN"/>
        </w:rPr>
      </w:pPr>
      <w:r w:rsidRPr="00B900F1">
        <w:rPr>
          <w:rFonts w:asciiTheme="minorHAnsi" w:hAnsiTheme="minorHAnsi" w:cstheme="minorHAnsi"/>
          <w:noProof/>
          <w:lang w:eastAsia="zh-CN"/>
        </w:rPr>
        <w:drawing>
          <wp:inline distT="0" distB="0" distL="0" distR="0" wp14:anchorId="58404D09" wp14:editId="35D84895">
            <wp:extent cx="4572000" cy="34290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7914C89F" w14:textId="6D3B868F" w:rsidR="00B900F1" w:rsidRPr="00B900F1" w:rsidRDefault="00B900F1" w:rsidP="00B900F1">
      <w:pPr>
        <w:spacing w:after="0" w:line="240" w:lineRule="auto"/>
        <w:jc w:val="both"/>
        <w:rPr>
          <w:rFonts w:asciiTheme="minorHAnsi" w:hAnsiTheme="minorHAnsi" w:cstheme="minorHAnsi"/>
          <w:b/>
          <w:lang w:eastAsia="zh-CN"/>
        </w:rPr>
      </w:pPr>
      <w:bookmarkStart w:id="44" w:name="_Ref126834708"/>
      <w:r w:rsidRPr="00B900F1">
        <w:rPr>
          <w:rFonts w:asciiTheme="minorHAnsi" w:hAnsiTheme="minorHAnsi" w:cstheme="minorHAnsi"/>
          <w:b/>
          <w:lang w:eastAsia="zh-CN"/>
        </w:rPr>
        <w:t xml:space="preserve">Figure </w:t>
      </w:r>
      <w:r w:rsidRPr="00B900F1">
        <w:rPr>
          <w:rFonts w:asciiTheme="minorHAnsi" w:hAnsiTheme="minorHAnsi" w:cstheme="minorHAnsi"/>
          <w:b/>
          <w:lang w:eastAsia="zh-CN"/>
        </w:rPr>
        <w:fldChar w:fldCharType="begin"/>
      </w:r>
      <w:r w:rsidRPr="00B900F1">
        <w:rPr>
          <w:rFonts w:asciiTheme="minorHAnsi" w:hAnsiTheme="minorHAnsi" w:cstheme="minorHAnsi"/>
          <w:b/>
          <w:lang w:eastAsia="zh-CN"/>
        </w:rPr>
        <w:instrText xml:space="preserve"> SEQ Figure \* ARABIC </w:instrText>
      </w:r>
      <w:r w:rsidRPr="00B900F1">
        <w:rPr>
          <w:rFonts w:asciiTheme="minorHAnsi" w:hAnsiTheme="minorHAnsi" w:cstheme="minorHAnsi"/>
          <w:b/>
          <w:lang w:eastAsia="zh-CN"/>
        </w:rPr>
        <w:fldChar w:fldCharType="separate"/>
      </w:r>
      <w:r w:rsidR="00202D54">
        <w:rPr>
          <w:rFonts w:asciiTheme="minorHAnsi" w:hAnsiTheme="minorHAnsi" w:cstheme="minorHAnsi"/>
          <w:b/>
          <w:noProof/>
          <w:lang w:eastAsia="zh-CN"/>
        </w:rPr>
        <w:t>3</w:t>
      </w:r>
      <w:r w:rsidRPr="00B900F1">
        <w:rPr>
          <w:rFonts w:asciiTheme="minorHAnsi" w:hAnsiTheme="minorHAnsi" w:cstheme="minorHAnsi"/>
          <w:lang w:val="en-AU" w:eastAsia="zh-CN"/>
        </w:rPr>
        <w:fldChar w:fldCharType="end"/>
      </w:r>
      <w:bookmarkEnd w:id="44"/>
      <w:r w:rsidRPr="00B900F1">
        <w:rPr>
          <w:rFonts w:asciiTheme="minorHAnsi" w:hAnsiTheme="minorHAnsi" w:cstheme="minorHAnsi"/>
          <w:b/>
          <w:lang w:eastAsia="zh-CN"/>
        </w:rPr>
        <w:t xml:space="preserve">: Model complexity vs computational complexity for direct positioning models as reported in RAN1 #111 except for three updated Ericsson’s reported values from </w:t>
      </w:r>
      <w:r w:rsidR="009B22AD">
        <w:rPr>
          <w:rFonts w:asciiTheme="minorHAnsi" w:hAnsiTheme="minorHAnsi" w:cstheme="minorHAnsi"/>
          <w:b/>
          <w:lang w:eastAsia="zh-CN"/>
        </w:rPr>
        <w:t>[10]</w:t>
      </w:r>
    </w:p>
    <w:p w14:paraId="258E30E5" w14:textId="77777777" w:rsidR="00700DBC" w:rsidRDefault="00700DBC" w:rsidP="00B900F1">
      <w:pPr>
        <w:spacing w:after="0" w:line="240" w:lineRule="auto"/>
        <w:jc w:val="both"/>
        <w:rPr>
          <w:rFonts w:asciiTheme="minorHAnsi" w:hAnsiTheme="minorHAnsi" w:cstheme="minorHAnsi"/>
          <w:lang w:eastAsia="zh-CN"/>
        </w:rPr>
      </w:pPr>
    </w:p>
    <w:p w14:paraId="5FB76AE6"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To assist this discussion, we consider a simple example where the computational complexity can be exactly calculated by hand.</w:t>
      </w:r>
    </w:p>
    <w:p w14:paraId="1A8CF38A"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Example:</w:t>
      </w:r>
    </w:p>
    <w:p w14:paraId="2C67C3E2" w14:textId="6B5920F8" w:rsidR="00360429" w:rsidRPr="00360429" w:rsidRDefault="00360429" w:rsidP="00360429">
      <w:pPr>
        <w:spacing w:after="0" w:line="240" w:lineRule="auto"/>
        <w:jc w:val="both"/>
        <w:rPr>
          <w:rFonts w:asciiTheme="minorHAnsi" w:hAnsiTheme="minorHAnsi" w:cstheme="minorHAnsi"/>
          <w:lang w:eastAsia="zh-CN"/>
        </w:rPr>
      </w:pPr>
      <w:r w:rsidRPr="00360429">
        <w:rPr>
          <w:rFonts w:asciiTheme="minorHAnsi" w:hAnsiTheme="minorHAnsi" w:cstheme="minorHAnsi"/>
          <w:lang w:eastAsia="zh-CN"/>
        </w:rPr>
        <w:t xml:space="preserve">Given </w:t>
      </w:r>
      <w:proofErr w:type="gramStart"/>
      <w:r w:rsidRPr="00360429">
        <w:rPr>
          <w:rFonts w:asciiTheme="minorHAnsi" w:hAnsiTheme="minorHAnsi" w:cstheme="minorHAnsi"/>
          <w:lang w:eastAsia="zh-CN"/>
        </w:rPr>
        <w:t>a  B</w:t>
      </w:r>
      <w:proofErr w:type="gramEnd"/>
      <w:r w:rsidRPr="00360429">
        <w:rPr>
          <w:rFonts w:asciiTheme="minorHAnsi" w:eastAsia="Symbol" w:hAnsiTheme="minorHAnsi" w:cstheme="minorHAnsi"/>
          <w:lang w:val="x-none" w:eastAsia="zh-CN"/>
        </w:rPr>
        <w:sym w:font="Symbol" w:char="F0B4"/>
      </w:r>
      <w:r w:rsidRPr="00360429">
        <w:rPr>
          <w:rFonts w:asciiTheme="minorHAnsi" w:hAnsiTheme="minorHAnsi" w:cstheme="minorHAnsi"/>
          <w:lang w:eastAsia="zh-CN"/>
        </w:rPr>
        <w:t>H</w:t>
      </w:r>
      <w:r w:rsidRPr="00360429">
        <w:rPr>
          <w:rFonts w:asciiTheme="minorHAnsi" w:hAnsiTheme="minorHAnsi" w:cstheme="minorHAnsi"/>
          <w:vertAlign w:val="subscript"/>
          <w:lang w:eastAsia="zh-CN"/>
        </w:rPr>
        <w:t>i</w:t>
      </w:r>
      <w:r w:rsidRPr="00360429">
        <w:rPr>
          <w:rFonts w:asciiTheme="minorHAnsi" w:eastAsia="Symbol" w:hAnsiTheme="minorHAnsi" w:cstheme="minorHAnsi"/>
          <w:lang w:val="x-none" w:eastAsia="zh-CN"/>
        </w:rPr>
        <w:sym w:font="Symbol" w:char="F0B4"/>
      </w:r>
      <w:r w:rsidRPr="00360429">
        <w:rPr>
          <w:rFonts w:asciiTheme="minorHAnsi" w:hAnsiTheme="minorHAnsi" w:cstheme="minorHAnsi"/>
          <w:lang w:eastAsia="zh-CN"/>
        </w:rPr>
        <w:t>W</w:t>
      </w:r>
      <w:r w:rsidRPr="00360429">
        <w:rPr>
          <w:rFonts w:asciiTheme="minorHAnsi" w:hAnsiTheme="minorHAnsi" w:cstheme="minorHAnsi"/>
          <w:vertAlign w:val="subscript"/>
          <w:lang w:eastAsia="zh-CN"/>
        </w:rPr>
        <w:t>i</w:t>
      </w:r>
      <w:r w:rsidRPr="00360429">
        <w:rPr>
          <w:rFonts w:asciiTheme="minorHAnsi" w:eastAsia="Symbol" w:hAnsiTheme="minorHAnsi" w:cstheme="minorHAnsi"/>
          <w:lang w:val="x-none" w:eastAsia="zh-CN"/>
        </w:rPr>
        <w:sym w:font="Symbol" w:char="F0B4"/>
      </w:r>
      <w:r w:rsidRPr="00360429">
        <w:rPr>
          <w:rFonts w:asciiTheme="minorHAnsi" w:hAnsiTheme="minorHAnsi" w:cstheme="minorHAnsi"/>
          <w:lang w:eastAsia="zh-CN"/>
        </w:rPr>
        <w:t>C</w:t>
      </w:r>
      <w:r w:rsidRPr="00360429">
        <w:rPr>
          <w:rFonts w:asciiTheme="minorHAnsi" w:hAnsiTheme="minorHAnsi" w:cstheme="minorHAnsi"/>
          <w:vertAlign w:val="subscript"/>
          <w:lang w:eastAsia="zh-CN"/>
        </w:rPr>
        <w:t>i</w:t>
      </w:r>
      <w:r w:rsidRPr="00360429">
        <w:rPr>
          <w:rFonts w:asciiTheme="minorHAnsi" w:hAnsiTheme="minorHAnsi" w:cstheme="minorHAnsi"/>
          <w:lang w:eastAsia="zh-CN"/>
        </w:rPr>
        <w:t xml:space="preserve"> =1</w:t>
      </w:r>
      <w:r w:rsidRPr="00360429">
        <w:rPr>
          <w:rFonts w:asciiTheme="minorHAnsi" w:eastAsia="Symbol" w:hAnsiTheme="minorHAnsi" w:cstheme="minorHAnsi"/>
          <w:lang w:val="x-none" w:eastAsia="zh-CN"/>
        </w:rPr>
        <w:sym w:font="Symbol" w:char="F0B4"/>
      </w:r>
      <w:r w:rsidRPr="00360429">
        <w:rPr>
          <w:rFonts w:asciiTheme="minorHAnsi" w:hAnsiTheme="minorHAnsi" w:cstheme="minorHAnsi"/>
          <w:lang w:eastAsia="zh-CN"/>
        </w:rPr>
        <w:t>32</w:t>
      </w:r>
      <w:r w:rsidRPr="00360429">
        <w:rPr>
          <w:rFonts w:asciiTheme="minorHAnsi" w:eastAsia="Symbol" w:hAnsiTheme="minorHAnsi" w:cstheme="minorHAnsi"/>
          <w:lang w:val="x-none" w:eastAsia="zh-CN"/>
        </w:rPr>
        <w:sym w:font="Symbol" w:char="F0B4"/>
      </w:r>
      <w:r w:rsidRPr="00360429">
        <w:rPr>
          <w:rFonts w:asciiTheme="minorHAnsi" w:hAnsiTheme="minorHAnsi" w:cstheme="minorHAnsi"/>
          <w:lang w:eastAsia="zh-CN"/>
        </w:rPr>
        <w:t>32</w:t>
      </w:r>
      <w:r w:rsidRPr="00360429">
        <w:rPr>
          <w:rFonts w:asciiTheme="minorHAnsi" w:eastAsia="Symbol" w:hAnsiTheme="minorHAnsi" w:cstheme="minorHAnsi"/>
          <w:lang w:val="x-none" w:eastAsia="zh-CN"/>
        </w:rPr>
        <w:sym w:font="Symbol" w:char="F0B4"/>
      </w:r>
      <w:r w:rsidRPr="00360429">
        <w:rPr>
          <w:rFonts w:asciiTheme="minorHAnsi" w:hAnsiTheme="minorHAnsi" w:cstheme="minorHAnsi"/>
          <w:lang w:eastAsia="zh-CN"/>
        </w:rPr>
        <w:t>3 input tensor to a convolutional layer with</w:t>
      </w:r>
    </w:p>
    <w:p w14:paraId="23D28B45" w14:textId="77777777" w:rsidR="00360429" w:rsidRPr="00360429" w:rsidRDefault="00360429" w:rsidP="00360429">
      <w:pPr>
        <w:numPr>
          <w:ilvl w:val="0"/>
          <w:numId w:val="262"/>
        </w:numPr>
        <w:spacing w:after="0" w:line="240" w:lineRule="auto"/>
        <w:jc w:val="both"/>
        <w:rPr>
          <w:rFonts w:asciiTheme="minorHAnsi" w:hAnsiTheme="minorHAnsi" w:cstheme="minorHAnsi"/>
          <w:lang w:val="x-none" w:eastAsia="zh-CN"/>
        </w:rPr>
      </w:pPr>
      <w:r w:rsidRPr="00360429">
        <w:rPr>
          <w:rFonts w:asciiTheme="minorHAnsi" w:hAnsiTheme="minorHAnsi" w:cstheme="minorHAnsi"/>
          <w:lang w:eastAsia="zh-CN"/>
        </w:rPr>
        <w:t xml:space="preserve">Batch size B = 1, </w:t>
      </w:r>
    </w:p>
    <w:p w14:paraId="5F35AB8F" w14:textId="77777777" w:rsidR="00B900F1" w:rsidRPr="00B900F1" w:rsidRDefault="00B900F1" w:rsidP="00B900F1">
      <w:pPr>
        <w:numPr>
          <w:ilvl w:val="0"/>
          <w:numId w:val="262"/>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Kernel size: </w:t>
      </w:r>
      <w:proofErr w:type="spellStart"/>
      <w:r w:rsidRPr="00B900F1">
        <w:rPr>
          <w:rFonts w:asciiTheme="minorHAnsi" w:hAnsiTheme="minorHAnsi" w:cstheme="minorHAnsi"/>
          <w:lang w:val="x-none" w:eastAsia="zh-CN"/>
        </w:rPr>
        <w:t>H</w:t>
      </w:r>
      <w:r w:rsidRPr="00B900F1">
        <w:rPr>
          <w:rFonts w:asciiTheme="minorHAnsi" w:hAnsiTheme="minorHAnsi" w:cstheme="minorHAnsi"/>
          <w:vertAlign w:val="subscript"/>
          <w:lang w:eastAsia="zh-CN"/>
        </w:rPr>
        <w:t>k</w:t>
      </w:r>
      <w:proofErr w:type="spellEnd"/>
      <w:r w:rsidRPr="00360429">
        <w:rPr>
          <w:rFonts w:asciiTheme="minorHAnsi" w:eastAsia="Symbol" w:hAnsiTheme="minorHAnsi" w:cstheme="minorHAnsi"/>
          <w:lang w:val="x-none" w:eastAsia="zh-CN"/>
        </w:rPr>
        <w:sym w:font="Symbol" w:char="F0B4"/>
      </w:r>
      <w:proofErr w:type="spellStart"/>
      <w:r w:rsidRPr="00B900F1">
        <w:rPr>
          <w:rFonts w:asciiTheme="minorHAnsi" w:hAnsiTheme="minorHAnsi" w:cstheme="minorHAnsi"/>
          <w:lang w:val="x-none" w:eastAsia="zh-CN"/>
        </w:rPr>
        <w:t>W</w:t>
      </w:r>
      <w:r w:rsidRPr="00B900F1">
        <w:rPr>
          <w:rFonts w:asciiTheme="minorHAnsi" w:hAnsiTheme="minorHAnsi" w:cstheme="minorHAnsi"/>
          <w:vertAlign w:val="subscript"/>
          <w:lang w:eastAsia="zh-CN"/>
        </w:rPr>
        <w:t>k</w:t>
      </w:r>
      <w:proofErr w:type="spellEnd"/>
      <w:r w:rsidRPr="00B900F1">
        <w:rPr>
          <w:rFonts w:asciiTheme="minorHAnsi" w:hAnsiTheme="minorHAnsi" w:cstheme="minorHAnsi"/>
          <w:lang w:eastAsia="zh-CN"/>
        </w:rPr>
        <w:t xml:space="preserve"> =3</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eastAsia="zh-CN"/>
        </w:rPr>
        <w:t>3</w:t>
      </w:r>
    </w:p>
    <w:p w14:paraId="29037075" w14:textId="77777777" w:rsidR="00B900F1" w:rsidRPr="00B900F1" w:rsidRDefault="00B900F1" w:rsidP="00B900F1">
      <w:pPr>
        <w:numPr>
          <w:ilvl w:val="0"/>
          <w:numId w:val="262"/>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Stride: 1</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eastAsia="zh-CN"/>
        </w:rPr>
        <w:t>1</w:t>
      </w:r>
    </w:p>
    <w:p w14:paraId="03FDF460" w14:textId="77777777" w:rsidR="00360429" w:rsidRPr="00360429" w:rsidRDefault="00360429" w:rsidP="00360429">
      <w:pPr>
        <w:numPr>
          <w:ilvl w:val="0"/>
          <w:numId w:val="262"/>
        </w:numPr>
        <w:spacing w:after="0" w:line="240" w:lineRule="auto"/>
        <w:jc w:val="both"/>
        <w:rPr>
          <w:rFonts w:asciiTheme="minorHAnsi" w:hAnsiTheme="minorHAnsi" w:cstheme="minorHAnsi"/>
          <w:lang w:val="x-none" w:eastAsia="zh-CN"/>
        </w:rPr>
      </w:pPr>
      <w:r w:rsidRPr="00360429">
        <w:rPr>
          <w:rFonts w:asciiTheme="minorHAnsi" w:hAnsiTheme="minorHAnsi" w:cstheme="minorHAnsi"/>
          <w:lang w:eastAsia="zh-CN"/>
        </w:rPr>
        <w:t xml:space="preserve">Padding: “VALID”, i.e., without padding </w:t>
      </w:r>
    </w:p>
    <w:p w14:paraId="4094BF5F" w14:textId="77777777" w:rsidR="00360429" w:rsidRPr="00360429" w:rsidRDefault="00360429" w:rsidP="00360429">
      <w:pPr>
        <w:numPr>
          <w:ilvl w:val="0"/>
          <w:numId w:val="262"/>
        </w:numPr>
        <w:spacing w:after="0" w:line="240" w:lineRule="auto"/>
        <w:jc w:val="both"/>
        <w:rPr>
          <w:rFonts w:asciiTheme="minorHAnsi" w:hAnsiTheme="minorHAnsi" w:cstheme="minorHAnsi"/>
          <w:lang w:val="x-none" w:eastAsia="zh-CN"/>
        </w:rPr>
      </w:pPr>
      <w:r w:rsidRPr="00360429">
        <w:rPr>
          <w:rFonts w:asciiTheme="minorHAnsi" w:hAnsiTheme="minorHAnsi" w:cstheme="minorHAnsi"/>
          <w:lang w:eastAsia="zh-CN"/>
        </w:rPr>
        <w:t xml:space="preserve">Number of input channels </w:t>
      </w:r>
      <w:r w:rsidRPr="00360429">
        <w:rPr>
          <w:rFonts w:asciiTheme="minorHAnsi" w:hAnsiTheme="minorHAnsi" w:cstheme="minorHAnsi"/>
          <w:lang w:val="x-none" w:eastAsia="zh-CN"/>
        </w:rPr>
        <w:t>C</w:t>
      </w:r>
      <w:r w:rsidRPr="00360429">
        <w:rPr>
          <w:rFonts w:asciiTheme="minorHAnsi" w:hAnsiTheme="minorHAnsi" w:cstheme="minorHAnsi"/>
          <w:vertAlign w:val="subscript"/>
          <w:lang w:val="x-none" w:eastAsia="zh-CN"/>
        </w:rPr>
        <w:t>i</w:t>
      </w:r>
      <w:r w:rsidRPr="00360429">
        <w:rPr>
          <w:rFonts w:asciiTheme="minorHAnsi" w:hAnsiTheme="minorHAnsi" w:cstheme="minorHAnsi"/>
          <w:lang w:eastAsia="zh-CN"/>
        </w:rPr>
        <w:t>=3</w:t>
      </w:r>
    </w:p>
    <w:p w14:paraId="257E77B4" w14:textId="77777777" w:rsidR="00360429" w:rsidRPr="00360429" w:rsidRDefault="00360429" w:rsidP="00360429">
      <w:pPr>
        <w:numPr>
          <w:ilvl w:val="0"/>
          <w:numId w:val="262"/>
        </w:numPr>
        <w:spacing w:after="0" w:line="240" w:lineRule="auto"/>
        <w:jc w:val="both"/>
        <w:rPr>
          <w:rFonts w:asciiTheme="minorHAnsi" w:hAnsiTheme="minorHAnsi" w:cstheme="minorHAnsi"/>
          <w:lang w:val="x-none" w:eastAsia="zh-CN"/>
        </w:rPr>
      </w:pPr>
      <w:r w:rsidRPr="00360429">
        <w:rPr>
          <w:rFonts w:asciiTheme="minorHAnsi" w:hAnsiTheme="minorHAnsi" w:cstheme="minorHAnsi"/>
          <w:lang w:eastAsia="zh-CN"/>
        </w:rPr>
        <w:t xml:space="preserve">Number of output channels: </w:t>
      </w:r>
      <w:r w:rsidRPr="00360429">
        <w:rPr>
          <w:rFonts w:asciiTheme="minorHAnsi" w:hAnsiTheme="minorHAnsi" w:cstheme="minorHAnsi"/>
          <w:lang w:val="x-none" w:eastAsia="zh-CN"/>
        </w:rPr>
        <w:t>C</w:t>
      </w:r>
      <w:r w:rsidRPr="00360429">
        <w:rPr>
          <w:rFonts w:asciiTheme="minorHAnsi" w:hAnsiTheme="minorHAnsi" w:cstheme="minorHAnsi"/>
          <w:vertAlign w:val="subscript"/>
          <w:lang w:val="x-none" w:eastAsia="zh-CN"/>
        </w:rPr>
        <w:t>o</w:t>
      </w:r>
      <w:r w:rsidRPr="00360429">
        <w:rPr>
          <w:rFonts w:asciiTheme="minorHAnsi" w:hAnsiTheme="minorHAnsi" w:cstheme="minorHAnsi"/>
          <w:lang w:val="x-none" w:eastAsia="zh-CN"/>
        </w:rPr>
        <w:t xml:space="preserve"> </w:t>
      </w:r>
      <w:r w:rsidRPr="00360429">
        <w:rPr>
          <w:rFonts w:asciiTheme="minorHAnsi" w:hAnsiTheme="minorHAnsi" w:cstheme="minorHAnsi"/>
          <w:lang w:eastAsia="zh-CN"/>
        </w:rPr>
        <w:t>=16</w:t>
      </w:r>
    </w:p>
    <w:p w14:paraId="7FC30635" w14:textId="4D050084"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The shape of the output tensor becomes </w:t>
      </w:r>
      <w:r w:rsidR="00360429" w:rsidRPr="00360429">
        <w:rPr>
          <w:rFonts w:asciiTheme="minorHAnsi" w:hAnsiTheme="minorHAnsi" w:cstheme="minorHAnsi"/>
          <w:lang w:eastAsia="zh-CN"/>
        </w:rPr>
        <w:t>B</w:t>
      </w:r>
      <w:r w:rsidR="00360429" w:rsidRPr="00360429">
        <w:rPr>
          <w:rFonts w:asciiTheme="minorHAnsi" w:eastAsia="Symbol" w:hAnsiTheme="minorHAnsi" w:cstheme="minorHAnsi"/>
          <w:lang w:val="x-none" w:eastAsia="zh-CN"/>
        </w:rPr>
        <w:sym w:font="Symbol" w:char="F0B4"/>
      </w:r>
      <w:r w:rsidR="00360429" w:rsidRPr="00360429">
        <w:rPr>
          <w:rFonts w:asciiTheme="minorHAnsi" w:hAnsiTheme="minorHAnsi" w:cstheme="minorHAnsi"/>
          <w:lang w:eastAsia="zh-CN"/>
        </w:rPr>
        <w:t>H</w:t>
      </w:r>
      <w:r w:rsidR="00360429" w:rsidRPr="00360429">
        <w:rPr>
          <w:rFonts w:asciiTheme="minorHAnsi" w:hAnsiTheme="minorHAnsi" w:cstheme="minorHAnsi"/>
          <w:vertAlign w:val="subscript"/>
          <w:lang w:eastAsia="zh-CN"/>
        </w:rPr>
        <w:t>o</w:t>
      </w:r>
      <w:r w:rsidR="00360429" w:rsidRPr="00360429">
        <w:rPr>
          <w:rFonts w:asciiTheme="minorHAnsi" w:eastAsia="Symbol" w:hAnsiTheme="minorHAnsi" w:cstheme="minorHAnsi"/>
          <w:lang w:eastAsia="zh-CN"/>
        </w:rPr>
        <w:sym w:font="Symbol" w:char="F0B4"/>
      </w:r>
      <w:r w:rsidR="00360429" w:rsidRPr="00360429">
        <w:rPr>
          <w:rFonts w:asciiTheme="minorHAnsi" w:hAnsiTheme="minorHAnsi" w:cstheme="minorHAnsi"/>
          <w:lang w:eastAsia="zh-CN"/>
        </w:rPr>
        <w:t>W</w:t>
      </w:r>
      <w:r w:rsidR="00360429" w:rsidRPr="00360429">
        <w:rPr>
          <w:rFonts w:asciiTheme="minorHAnsi" w:hAnsiTheme="minorHAnsi" w:cstheme="minorHAnsi"/>
          <w:vertAlign w:val="subscript"/>
          <w:lang w:eastAsia="zh-CN"/>
        </w:rPr>
        <w:t>o</w:t>
      </w:r>
      <w:r w:rsidR="00360429" w:rsidRPr="00360429">
        <w:rPr>
          <w:rFonts w:asciiTheme="minorHAnsi" w:eastAsia="Symbol" w:hAnsiTheme="minorHAnsi" w:cstheme="minorHAnsi"/>
          <w:lang w:eastAsia="zh-CN"/>
        </w:rPr>
        <w:sym w:font="Symbol" w:char="F0B4"/>
      </w:r>
      <w:r w:rsidRPr="00B900F1">
        <w:rPr>
          <w:rFonts w:asciiTheme="minorHAnsi" w:hAnsiTheme="minorHAnsi" w:cstheme="minorHAnsi"/>
          <w:lang w:eastAsia="zh-CN"/>
        </w:rPr>
        <w:t>C</w:t>
      </w:r>
      <w:r w:rsidRPr="00B900F1">
        <w:rPr>
          <w:rFonts w:asciiTheme="minorHAnsi" w:hAnsiTheme="minorHAnsi" w:cstheme="minorHAnsi"/>
          <w:vertAlign w:val="subscript"/>
          <w:lang w:eastAsia="zh-CN"/>
        </w:rPr>
        <w:t>o</w:t>
      </w:r>
      <w:r w:rsidRPr="00B900F1">
        <w:rPr>
          <w:rFonts w:asciiTheme="minorHAnsi" w:hAnsiTheme="minorHAnsi" w:cstheme="minorHAnsi"/>
          <w:lang w:eastAsia="zh-CN"/>
        </w:rPr>
        <w:t xml:space="preserve"> =1x30</w:t>
      </w:r>
      <w:r w:rsidRPr="00360429">
        <w:rPr>
          <w:rFonts w:asciiTheme="minorHAnsi" w:eastAsia="Symbol" w:hAnsiTheme="minorHAnsi" w:cstheme="minorHAnsi"/>
          <w:lang w:eastAsia="zh-CN"/>
        </w:rPr>
        <w:sym w:font="Symbol" w:char="F0B4"/>
      </w:r>
      <w:r w:rsidRPr="00B900F1">
        <w:rPr>
          <w:rFonts w:asciiTheme="minorHAnsi" w:hAnsiTheme="minorHAnsi" w:cstheme="minorHAnsi"/>
          <w:lang w:eastAsia="zh-CN"/>
        </w:rPr>
        <w:t>30</w:t>
      </w:r>
      <w:r w:rsidRPr="00360429">
        <w:rPr>
          <w:rFonts w:asciiTheme="minorHAnsi" w:eastAsia="Symbol" w:hAnsiTheme="minorHAnsi" w:cstheme="minorHAnsi"/>
          <w:lang w:eastAsia="zh-CN"/>
        </w:rPr>
        <w:sym w:font="Symbol" w:char="F0B4"/>
      </w:r>
      <w:r w:rsidRPr="00B900F1">
        <w:rPr>
          <w:rFonts w:asciiTheme="minorHAnsi" w:hAnsiTheme="minorHAnsi" w:cstheme="minorHAnsi"/>
          <w:lang w:eastAsia="zh-CN"/>
        </w:rPr>
        <w:t>16. That is, C</w:t>
      </w:r>
      <w:r w:rsidRPr="00B900F1">
        <w:rPr>
          <w:rFonts w:asciiTheme="minorHAnsi" w:hAnsiTheme="minorHAnsi" w:cstheme="minorHAnsi"/>
          <w:vertAlign w:val="subscript"/>
          <w:lang w:eastAsia="zh-CN"/>
        </w:rPr>
        <w:t>o</w:t>
      </w:r>
      <w:r w:rsidRPr="00B900F1">
        <w:rPr>
          <w:rFonts w:asciiTheme="minorHAnsi" w:hAnsiTheme="minorHAnsi" w:cstheme="minorHAnsi"/>
          <w:lang w:eastAsia="zh-CN"/>
        </w:rPr>
        <w:t xml:space="preserve"> =16 output </w:t>
      </w:r>
      <w:r w:rsidR="00360429" w:rsidRPr="00360429">
        <w:rPr>
          <w:rFonts w:asciiTheme="minorHAnsi" w:hAnsiTheme="minorHAnsi" w:cstheme="minorHAnsi"/>
          <w:lang w:eastAsia="zh-CN"/>
        </w:rPr>
        <w:t>channels</w:t>
      </w:r>
      <w:r w:rsidRPr="00B900F1">
        <w:rPr>
          <w:rFonts w:asciiTheme="minorHAnsi" w:hAnsiTheme="minorHAnsi" w:cstheme="minorHAnsi"/>
          <w:lang w:eastAsia="zh-CN"/>
        </w:rPr>
        <w:t xml:space="preserve"> each with size H</w:t>
      </w:r>
      <w:r w:rsidRPr="00B900F1">
        <w:rPr>
          <w:rFonts w:asciiTheme="minorHAnsi" w:hAnsiTheme="minorHAnsi" w:cstheme="minorHAnsi"/>
          <w:vertAlign w:val="subscript"/>
          <w:lang w:eastAsia="zh-CN"/>
        </w:rPr>
        <w:t>o</w:t>
      </w:r>
      <w:r w:rsidRPr="00360429">
        <w:rPr>
          <w:rFonts w:asciiTheme="minorHAnsi" w:eastAsia="Symbol" w:hAnsiTheme="minorHAnsi" w:cstheme="minorHAnsi"/>
          <w:lang w:eastAsia="zh-CN"/>
        </w:rPr>
        <w:sym w:font="Symbol" w:char="F0B4"/>
      </w:r>
      <w:r w:rsidRPr="00B900F1">
        <w:rPr>
          <w:rFonts w:asciiTheme="minorHAnsi" w:hAnsiTheme="minorHAnsi" w:cstheme="minorHAnsi"/>
          <w:lang w:eastAsia="zh-CN"/>
        </w:rPr>
        <w:t>W</w:t>
      </w:r>
      <w:r w:rsidRPr="00B900F1">
        <w:rPr>
          <w:rFonts w:asciiTheme="minorHAnsi" w:hAnsiTheme="minorHAnsi" w:cstheme="minorHAnsi"/>
          <w:vertAlign w:val="subscript"/>
          <w:lang w:eastAsia="zh-CN"/>
        </w:rPr>
        <w:t>o</w:t>
      </w:r>
      <w:r w:rsidRPr="00B900F1" w:rsidDel="00CB1047">
        <w:rPr>
          <w:rFonts w:asciiTheme="minorHAnsi" w:hAnsiTheme="minorHAnsi" w:cstheme="minorHAnsi"/>
          <w:lang w:eastAsia="zh-CN"/>
        </w:rPr>
        <w:t xml:space="preserve"> </w:t>
      </w:r>
      <w:r w:rsidRPr="00B900F1">
        <w:rPr>
          <w:rFonts w:asciiTheme="minorHAnsi" w:hAnsiTheme="minorHAnsi" w:cstheme="minorHAnsi"/>
          <w:lang w:eastAsia="zh-CN"/>
        </w:rPr>
        <w:t>=30</w:t>
      </w:r>
      <w:r w:rsidRPr="00360429">
        <w:rPr>
          <w:rFonts w:asciiTheme="minorHAnsi" w:eastAsia="Symbol" w:hAnsiTheme="minorHAnsi" w:cstheme="minorHAnsi"/>
          <w:lang w:eastAsia="zh-CN"/>
        </w:rPr>
        <w:sym w:font="Symbol" w:char="F0B4"/>
      </w:r>
      <w:r w:rsidRPr="00B900F1">
        <w:rPr>
          <w:rFonts w:asciiTheme="minorHAnsi" w:hAnsiTheme="minorHAnsi" w:cstheme="minorHAnsi"/>
          <w:lang w:eastAsia="zh-CN"/>
        </w:rPr>
        <w:t>30.</w:t>
      </w:r>
    </w:p>
    <w:p w14:paraId="77D22CF1" w14:textId="77777777" w:rsidR="00B900F1" w:rsidRPr="00B900F1" w:rsidRDefault="00B900F1" w:rsidP="00B900F1">
      <w:pPr>
        <w:spacing w:after="0" w:line="240" w:lineRule="auto"/>
        <w:jc w:val="both"/>
        <w:rPr>
          <w:rFonts w:asciiTheme="minorHAnsi" w:hAnsiTheme="minorHAnsi" w:cstheme="minorHAnsi"/>
          <w:lang w:eastAsia="zh-CN"/>
        </w:rPr>
      </w:pPr>
    </w:p>
    <w:p w14:paraId="551305F9"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The convolutional layer will </w:t>
      </w:r>
      <w:proofErr w:type="gramStart"/>
      <w:r w:rsidRPr="00B900F1">
        <w:rPr>
          <w:rFonts w:asciiTheme="minorHAnsi" w:hAnsiTheme="minorHAnsi" w:cstheme="minorHAnsi"/>
          <w:lang w:eastAsia="zh-CN"/>
        </w:rPr>
        <w:t>need</w:t>
      </w:r>
      <w:proofErr w:type="gramEnd"/>
    </w:p>
    <w:p w14:paraId="55D8F500" w14:textId="77777777" w:rsidR="00B900F1" w:rsidRPr="00B900F1" w:rsidRDefault="00B900F1" w:rsidP="00B900F1">
      <w:pPr>
        <w:numPr>
          <w:ilvl w:val="0"/>
          <w:numId w:val="263"/>
        </w:numPr>
        <w:spacing w:after="0" w:line="240" w:lineRule="auto"/>
        <w:jc w:val="both"/>
        <w:rPr>
          <w:rFonts w:asciiTheme="minorHAnsi" w:hAnsiTheme="minorHAnsi" w:cstheme="minorHAnsi"/>
          <w:lang w:val="x-none" w:eastAsia="zh-CN"/>
        </w:rPr>
      </w:pPr>
      <w:proofErr w:type="spellStart"/>
      <w:r w:rsidRPr="00B900F1">
        <w:rPr>
          <w:rFonts w:asciiTheme="minorHAnsi" w:hAnsiTheme="minorHAnsi" w:cstheme="minorHAnsi"/>
          <w:lang w:val="x-none" w:eastAsia="zh-CN"/>
        </w:rPr>
        <w:t>H</w:t>
      </w:r>
      <w:r w:rsidRPr="00B900F1">
        <w:rPr>
          <w:rFonts w:asciiTheme="minorHAnsi" w:hAnsiTheme="minorHAnsi" w:cstheme="minorHAnsi"/>
          <w:vertAlign w:val="subscript"/>
          <w:lang w:eastAsia="zh-CN"/>
        </w:rPr>
        <w:t>k</w:t>
      </w:r>
      <w:proofErr w:type="spellEnd"/>
      <w:r w:rsidRPr="00360429">
        <w:rPr>
          <w:rFonts w:asciiTheme="minorHAnsi" w:eastAsia="Symbol" w:hAnsiTheme="minorHAnsi" w:cstheme="minorHAnsi"/>
          <w:lang w:val="x-none" w:eastAsia="zh-CN"/>
        </w:rPr>
        <w:sym w:font="Symbol" w:char="F0B4"/>
      </w:r>
      <w:proofErr w:type="spellStart"/>
      <w:r w:rsidRPr="00B900F1">
        <w:rPr>
          <w:rFonts w:asciiTheme="minorHAnsi" w:hAnsiTheme="minorHAnsi" w:cstheme="minorHAnsi"/>
          <w:lang w:val="x-none" w:eastAsia="zh-CN"/>
        </w:rPr>
        <w:t>W</w:t>
      </w:r>
      <w:r w:rsidRPr="00B900F1">
        <w:rPr>
          <w:rFonts w:asciiTheme="minorHAnsi" w:hAnsiTheme="minorHAnsi" w:cstheme="minorHAnsi"/>
          <w:vertAlign w:val="subscript"/>
          <w:lang w:eastAsia="zh-CN"/>
        </w:rPr>
        <w:t>k</w:t>
      </w:r>
      <w:proofErr w:type="spellEnd"/>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C</w:t>
      </w:r>
      <w:r w:rsidRPr="00B900F1">
        <w:rPr>
          <w:rFonts w:asciiTheme="minorHAnsi" w:hAnsiTheme="minorHAnsi" w:cstheme="minorHAnsi"/>
          <w:vertAlign w:val="subscript"/>
          <w:lang w:eastAsia="zh-CN"/>
        </w:rPr>
        <w:t>i</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C</w:t>
      </w:r>
      <w:r w:rsidRPr="00B900F1">
        <w:rPr>
          <w:rFonts w:asciiTheme="minorHAnsi" w:hAnsiTheme="minorHAnsi" w:cstheme="minorHAnsi"/>
          <w:vertAlign w:val="subscript"/>
          <w:lang w:val="x-none" w:eastAsia="zh-CN"/>
        </w:rPr>
        <w:t>o</w:t>
      </w:r>
      <w:r w:rsidRPr="00B900F1">
        <w:rPr>
          <w:rFonts w:asciiTheme="minorHAnsi" w:hAnsiTheme="minorHAnsi" w:cstheme="minorHAnsi"/>
          <w:lang w:val="x-none" w:eastAsia="zh-CN"/>
        </w:rPr>
        <w:t xml:space="preserve"> </w:t>
      </w:r>
      <w:r w:rsidRPr="00B900F1">
        <w:rPr>
          <w:rFonts w:asciiTheme="minorHAnsi" w:hAnsiTheme="minorHAnsi" w:cstheme="minorHAnsi"/>
          <w:lang w:eastAsia="zh-CN"/>
        </w:rPr>
        <w:t>=3</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eastAsia="zh-CN"/>
        </w:rPr>
        <w:t>3</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eastAsia="zh-CN"/>
        </w:rPr>
        <w:t>3</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eastAsia="zh-CN"/>
        </w:rPr>
        <w:t>16 = 432 parameters for the kernel</w:t>
      </w:r>
    </w:p>
    <w:p w14:paraId="7F3BEF24" w14:textId="77777777" w:rsidR="00B900F1" w:rsidRPr="00B900F1" w:rsidRDefault="00B900F1" w:rsidP="00B900F1">
      <w:pPr>
        <w:numPr>
          <w:ilvl w:val="0"/>
          <w:numId w:val="263"/>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val="x-none" w:eastAsia="zh-CN"/>
        </w:rPr>
        <w:t>C</w:t>
      </w:r>
      <w:r w:rsidRPr="00B900F1">
        <w:rPr>
          <w:rFonts w:asciiTheme="minorHAnsi" w:hAnsiTheme="minorHAnsi" w:cstheme="minorHAnsi"/>
          <w:vertAlign w:val="subscript"/>
          <w:lang w:val="x-none" w:eastAsia="zh-CN"/>
        </w:rPr>
        <w:t>o</w:t>
      </w:r>
      <w:r w:rsidRPr="00B900F1">
        <w:rPr>
          <w:rFonts w:asciiTheme="minorHAnsi" w:hAnsiTheme="minorHAnsi" w:cstheme="minorHAnsi"/>
          <w:lang w:val="x-none" w:eastAsia="zh-CN"/>
        </w:rPr>
        <w:t xml:space="preserve"> </w:t>
      </w:r>
      <w:r w:rsidRPr="00B900F1">
        <w:rPr>
          <w:rFonts w:asciiTheme="minorHAnsi" w:hAnsiTheme="minorHAnsi" w:cstheme="minorHAnsi"/>
          <w:lang w:eastAsia="zh-CN"/>
        </w:rPr>
        <w:t>=16 parameters for the bias</w:t>
      </w:r>
    </w:p>
    <w:p w14:paraId="395238BB"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lastRenderedPageBreak/>
        <w:t>TensorFlow/</w:t>
      </w:r>
      <w:proofErr w:type="spellStart"/>
      <w:r w:rsidRPr="00B900F1">
        <w:rPr>
          <w:rFonts w:asciiTheme="minorHAnsi" w:hAnsiTheme="minorHAnsi" w:cstheme="minorHAnsi"/>
          <w:lang w:eastAsia="zh-CN"/>
        </w:rPr>
        <w:t>PyTorch</w:t>
      </w:r>
      <w:proofErr w:type="spellEnd"/>
      <w:r w:rsidRPr="00B900F1">
        <w:rPr>
          <w:rFonts w:asciiTheme="minorHAnsi" w:hAnsiTheme="minorHAnsi" w:cstheme="minorHAnsi"/>
          <w:lang w:eastAsia="zh-CN"/>
        </w:rPr>
        <w:t xml:space="preserve"> tools report the total number of parameters as 448 as expected.</w:t>
      </w:r>
    </w:p>
    <w:p w14:paraId="22573321" w14:textId="77777777" w:rsidR="00B900F1" w:rsidRPr="00B900F1" w:rsidRDefault="00B900F1" w:rsidP="00B900F1">
      <w:pPr>
        <w:spacing w:after="0" w:line="240" w:lineRule="auto"/>
        <w:jc w:val="both"/>
        <w:rPr>
          <w:rFonts w:asciiTheme="minorHAnsi" w:hAnsiTheme="minorHAnsi" w:cstheme="minorHAnsi"/>
          <w:lang w:eastAsia="zh-CN"/>
        </w:rPr>
      </w:pPr>
    </w:p>
    <w:p w14:paraId="065140A0"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In this simple example, one can calculate the </w:t>
      </w:r>
      <w:r w:rsidRPr="00B900F1">
        <w:rPr>
          <w:rFonts w:asciiTheme="minorHAnsi" w:hAnsiTheme="minorHAnsi" w:cstheme="minorHAnsi"/>
          <w:b/>
          <w:bCs/>
          <w:u w:val="single"/>
          <w:lang w:eastAsia="zh-CN"/>
        </w:rPr>
        <w:t>nominal computational complexity</w:t>
      </w:r>
      <w:r w:rsidRPr="00B900F1">
        <w:rPr>
          <w:rFonts w:asciiTheme="minorHAnsi" w:hAnsiTheme="minorHAnsi" w:cstheme="minorHAnsi"/>
          <w:lang w:eastAsia="zh-CN"/>
        </w:rPr>
        <w:t xml:space="preserve"> by hand:</w:t>
      </w:r>
    </w:p>
    <w:p w14:paraId="7628E01C" w14:textId="77777777" w:rsidR="00B900F1" w:rsidRPr="00B900F1" w:rsidRDefault="00B900F1" w:rsidP="00B900F1">
      <w:pPr>
        <w:numPr>
          <w:ilvl w:val="0"/>
          <w:numId w:val="264"/>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val="x-none" w:eastAsia="zh-CN"/>
        </w:rPr>
        <w:t xml:space="preserve">The number of MACs (multiply-accumulate) </w:t>
      </w:r>
      <w:r w:rsidRPr="00B900F1">
        <w:rPr>
          <w:rFonts w:asciiTheme="minorHAnsi" w:hAnsiTheme="minorHAnsi" w:cstheme="minorHAnsi"/>
          <w:lang w:eastAsia="zh-CN"/>
        </w:rPr>
        <w:t xml:space="preserve">using the convolutional kernel </w:t>
      </w:r>
      <w:r w:rsidRPr="00B900F1">
        <w:rPr>
          <w:rFonts w:asciiTheme="minorHAnsi" w:hAnsiTheme="minorHAnsi" w:cstheme="minorHAnsi"/>
          <w:lang w:val="x-none" w:eastAsia="zh-CN"/>
        </w:rPr>
        <w:t xml:space="preserve">can be calculated as </w:t>
      </w:r>
      <w:r w:rsidRPr="00B900F1">
        <w:rPr>
          <w:rFonts w:asciiTheme="minorHAnsi" w:hAnsiTheme="minorHAnsi" w:cstheme="minorHAnsi"/>
          <w:lang w:eastAsia="zh-CN"/>
        </w:rPr>
        <w:t>(</w:t>
      </w:r>
      <w:proofErr w:type="spellStart"/>
      <w:r w:rsidRPr="00B900F1">
        <w:rPr>
          <w:rFonts w:asciiTheme="minorHAnsi" w:hAnsiTheme="minorHAnsi" w:cstheme="minorHAnsi"/>
          <w:lang w:val="x-none" w:eastAsia="zh-CN"/>
        </w:rPr>
        <w:t>H</w:t>
      </w:r>
      <w:r w:rsidRPr="00B900F1">
        <w:rPr>
          <w:rFonts w:asciiTheme="minorHAnsi" w:hAnsiTheme="minorHAnsi" w:cstheme="minorHAnsi"/>
          <w:vertAlign w:val="subscript"/>
          <w:lang w:val="x-none" w:eastAsia="zh-CN"/>
        </w:rPr>
        <w:t>k</w:t>
      </w:r>
      <w:proofErr w:type="spellEnd"/>
      <w:r w:rsidRPr="00360429">
        <w:rPr>
          <w:rFonts w:asciiTheme="minorHAnsi" w:eastAsia="Symbol" w:hAnsiTheme="minorHAnsi" w:cstheme="minorHAnsi"/>
          <w:lang w:val="x-none" w:eastAsia="zh-CN"/>
        </w:rPr>
        <w:sym w:font="Symbol" w:char="F0B4"/>
      </w:r>
      <w:proofErr w:type="spellStart"/>
      <w:r w:rsidRPr="00B900F1">
        <w:rPr>
          <w:rFonts w:asciiTheme="minorHAnsi" w:hAnsiTheme="minorHAnsi" w:cstheme="minorHAnsi"/>
          <w:lang w:val="x-none" w:eastAsia="zh-CN"/>
        </w:rPr>
        <w:t>W</w:t>
      </w:r>
      <w:r w:rsidRPr="00B900F1">
        <w:rPr>
          <w:rFonts w:asciiTheme="minorHAnsi" w:hAnsiTheme="minorHAnsi" w:cstheme="minorHAnsi"/>
          <w:vertAlign w:val="subscript"/>
          <w:lang w:val="x-none" w:eastAsia="zh-CN"/>
        </w:rPr>
        <w:t>k</w:t>
      </w:r>
      <w:proofErr w:type="spellEnd"/>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C</w:t>
      </w:r>
      <w:r w:rsidRPr="00B900F1">
        <w:rPr>
          <w:rFonts w:asciiTheme="minorHAnsi" w:hAnsiTheme="minorHAnsi" w:cstheme="minorHAnsi"/>
          <w:vertAlign w:val="subscript"/>
          <w:lang w:val="x-none" w:eastAsia="zh-CN"/>
        </w:rPr>
        <w:t>i</w:t>
      </w:r>
      <w:r w:rsidRPr="00B900F1">
        <w:rPr>
          <w:rFonts w:asciiTheme="minorHAnsi" w:hAnsiTheme="minorHAnsi" w:cstheme="minorHAnsi"/>
          <w:lang w:eastAsia="zh-CN"/>
        </w:rPr>
        <w:t>)</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eastAsia="zh-CN"/>
        </w:rPr>
        <w:t xml:space="preserve"> (</w:t>
      </w:r>
      <w:r w:rsidRPr="00B900F1">
        <w:rPr>
          <w:rFonts w:asciiTheme="minorHAnsi" w:hAnsiTheme="minorHAnsi" w:cstheme="minorHAnsi"/>
          <w:lang w:val="x-none" w:eastAsia="zh-CN"/>
        </w:rPr>
        <w:t>H</w:t>
      </w:r>
      <w:r w:rsidRPr="00B900F1">
        <w:rPr>
          <w:rFonts w:asciiTheme="minorHAnsi" w:hAnsiTheme="minorHAnsi" w:cstheme="minorHAnsi"/>
          <w:vertAlign w:val="subscript"/>
          <w:lang w:val="x-none" w:eastAsia="zh-CN"/>
        </w:rPr>
        <w:t>o</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W</w:t>
      </w:r>
      <w:r w:rsidRPr="00B900F1">
        <w:rPr>
          <w:rFonts w:asciiTheme="minorHAnsi" w:hAnsiTheme="minorHAnsi" w:cstheme="minorHAnsi"/>
          <w:vertAlign w:val="subscript"/>
          <w:lang w:val="x-none" w:eastAsia="zh-CN"/>
        </w:rPr>
        <w:t>o</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C</w:t>
      </w:r>
      <w:r w:rsidRPr="00B900F1">
        <w:rPr>
          <w:rFonts w:asciiTheme="minorHAnsi" w:hAnsiTheme="minorHAnsi" w:cstheme="minorHAnsi"/>
          <w:vertAlign w:val="subscript"/>
          <w:lang w:val="x-none" w:eastAsia="zh-CN"/>
        </w:rPr>
        <w:t>o</w:t>
      </w:r>
      <w:r w:rsidRPr="00B900F1">
        <w:rPr>
          <w:rFonts w:asciiTheme="minorHAnsi" w:hAnsiTheme="minorHAnsi" w:cstheme="minorHAnsi"/>
          <w:lang w:eastAsia="zh-CN"/>
        </w:rPr>
        <w:t>)</w:t>
      </w:r>
      <w:r w:rsidRPr="00B900F1" w:rsidDel="001E052D">
        <w:rPr>
          <w:rFonts w:asciiTheme="minorHAnsi" w:hAnsiTheme="minorHAnsi" w:cstheme="minorHAnsi"/>
          <w:lang w:val="x-none" w:eastAsia="zh-CN"/>
        </w:rPr>
        <w:t xml:space="preserve"> </w:t>
      </w:r>
      <w:r w:rsidRPr="00B900F1">
        <w:rPr>
          <w:rFonts w:asciiTheme="minorHAnsi" w:hAnsiTheme="minorHAnsi" w:cstheme="minorHAnsi"/>
          <w:lang w:eastAsia="zh-CN"/>
        </w:rPr>
        <w:t>=(</w:t>
      </w:r>
      <w:r w:rsidRPr="00B900F1">
        <w:rPr>
          <w:rFonts w:asciiTheme="minorHAnsi" w:hAnsiTheme="minorHAnsi" w:cstheme="minorHAnsi"/>
          <w:lang w:val="x-none" w:eastAsia="zh-CN"/>
        </w:rPr>
        <w:t>3</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3</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3</w:t>
      </w:r>
      <w:r w:rsidRPr="00B900F1">
        <w:rPr>
          <w:rFonts w:asciiTheme="minorHAnsi" w:hAnsiTheme="minorHAnsi" w:cstheme="minorHAnsi"/>
          <w:lang w:eastAsia="zh-CN"/>
        </w:rPr>
        <w:t>)</w:t>
      </w:r>
      <w:r w:rsidRPr="00B900F1">
        <w:rPr>
          <w:rFonts w:asciiTheme="minorHAnsi" w:hAnsiTheme="minorHAnsi" w:cstheme="minorHAnsi"/>
          <w:lang w:val="x-none" w:eastAsia="zh-CN"/>
        </w:rPr>
        <w:t xml:space="preserve"> </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eastAsia="zh-CN"/>
        </w:rPr>
        <w:t>(</w:t>
      </w:r>
      <w:r w:rsidRPr="00B900F1">
        <w:rPr>
          <w:rFonts w:asciiTheme="minorHAnsi" w:hAnsiTheme="minorHAnsi" w:cstheme="minorHAnsi"/>
          <w:lang w:val="x-none" w:eastAsia="zh-CN"/>
        </w:rPr>
        <w:t>30</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30</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eastAsia="zh-CN"/>
        </w:rPr>
        <w:t>16)</w:t>
      </w:r>
      <w:r w:rsidRPr="00B900F1">
        <w:rPr>
          <w:rFonts w:asciiTheme="minorHAnsi" w:hAnsiTheme="minorHAnsi" w:cstheme="minorHAnsi"/>
          <w:lang w:val="x-none" w:eastAsia="zh-CN"/>
        </w:rPr>
        <w:t>=388,800.</w:t>
      </w:r>
    </w:p>
    <w:p w14:paraId="192A95E6" w14:textId="77777777" w:rsidR="00B900F1" w:rsidRPr="00B900F1" w:rsidRDefault="00B900F1" w:rsidP="00B900F1">
      <w:pPr>
        <w:numPr>
          <w:ilvl w:val="0"/>
          <w:numId w:val="264"/>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val="x-none" w:eastAsia="zh-CN"/>
        </w:rPr>
        <w:t xml:space="preserve">The number of ADDs (addition) </w:t>
      </w:r>
      <w:r w:rsidRPr="00B900F1">
        <w:rPr>
          <w:rFonts w:asciiTheme="minorHAnsi" w:hAnsiTheme="minorHAnsi" w:cstheme="minorHAnsi"/>
          <w:lang w:eastAsia="zh-CN"/>
        </w:rPr>
        <w:t xml:space="preserve">using the bias </w:t>
      </w:r>
      <w:r w:rsidRPr="00B900F1">
        <w:rPr>
          <w:rFonts w:asciiTheme="minorHAnsi" w:hAnsiTheme="minorHAnsi" w:cstheme="minorHAnsi"/>
          <w:lang w:val="x-none" w:eastAsia="zh-CN"/>
        </w:rPr>
        <w:t>can be calculated as H</w:t>
      </w:r>
      <w:r w:rsidRPr="00B900F1">
        <w:rPr>
          <w:rFonts w:asciiTheme="minorHAnsi" w:hAnsiTheme="minorHAnsi" w:cstheme="minorHAnsi"/>
          <w:vertAlign w:val="subscript"/>
          <w:lang w:val="x-none" w:eastAsia="zh-CN"/>
        </w:rPr>
        <w:t>o</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W</w:t>
      </w:r>
      <w:r w:rsidRPr="00B900F1">
        <w:rPr>
          <w:rFonts w:asciiTheme="minorHAnsi" w:hAnsiTheme="minorHAnsi" w:cstheme="minorHAnsi"/>
          <w:vertAlign w:val="subscript"/>
          <w:lang w:val="x-none" w:eastAsia="zh-CN"/>
        </w:rPr>
        <w:t>o</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C</w:t>
      </w:r>
      <w:r w:rsidRPr="00B900F1">
        <w:rPr>
          <w:rFonts w:asciiTheme="minorHAnsi" w:hAnsiTheme="minorHAnsi" w:cstheme="minorHAnsi"/>
          <w:vertAlign w:val="subscript"/>
          <w:lang w:val="x-none" w:eastAsia="zh-CN"/>
        </w:rPr>
        <w:t>o</w:t>
      </w:r>
      <w:r w:rsidRPr="00B900F1">
        <w:rPr>
          <w:rFonts w:asciiTheme="minorHAnsi" w:hAnsiTheme="minorHAnsi" w:cstheme="minorHAnsi"/>
          <w:lang w:val="x-none" w:eastAsia="zh-CN"/>
        </w:rPr>
        <w:t xml:space="preserve"> =30</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30</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16 = 14,400.</w:t>
      </w:r>
    </w:p>
    <w:p w14:paraId="11C5589F" w14:textId="77777777" w:rsidR="00B900F1" w:rsidRPr="00B900F1" w:rsidRDefault="00B900F1" w:rsidP="00B900F1">
      <w:pPr>
        <w:numPr>
          <w:ilvl w:val="0"/>
          <w:numId w:val="264"/>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val="x-none" w:eastAsia="zh-CN"/>
        </w:rPr>
        <w:t>The total number of FLOPs is given by 2</w:t>
      </w:r>
      <w:r w:rsidRPr="00360429">
        <w:rPr>
          <w:rFonts w:asciiTheme="minorHAnsi" w:eastAsia="Symbol" w:hAnsiTheme="minorHAnsi" w:cstheme="minorHAnsi"/>
          <w:lang w:val="x-none" w:eastAsia="zh-CN"/>
        </w:rPr>
        <w:sym w:font="Symbol" w:char="F0B4"/>
      </w:r>
      <w:r w:rsidRPr="00B900F1">
        <w:rPr>
          <w:rFonts w:asciiTheme="minorHAnsi" w:hAnsiTheme="minorHAnsi" w:cstheme="minorHAnsi"/>
          <w:lang w:val="x-none" w:eastAsia="zh-CN"/>
        </w:rPr>
        <w:t>MACs + ADDs = 792,000.</w:t>
      </w:r>
    </w:p>
    <w:p w14:paraId="5AE58ADA"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On a CPU platform, TensorFlow/</w:t>
      </w:r>
      <w:proofErr w:type="spellStart"/>
      <w:r w:rsidRPr="00B900F1">
        <w:rPr>
          <w:rFonts w:asciiTheme="minorHAnsi" w:hAnsiTheme="minorHAnsi" w:cstheme="minorHAnsi"/>
          <w:lang w:eastAsia="zh-CN"/>
        </w:rPr>
        <w:t>PyTorch</w:t>
      </w:r>
      <w:proofErr w:type="spellEnd"/>
      <w:r w:rsidRPr="00B900F1">
        <w:rPr>
          <w:rFonts w:asciiTheme="minorHAnsi" w:hAnsiTheme="minorHAnsi" w:cstheme="minorHAnsi"/>
          <w:lang w:eastAsia="zh-CN"/>
        </w:rPr>
        <w:t xml:space="preserve"> tools report the same number of FLOPs as hand calculated above.</w:t>
      </w:r>
    </w:p>
    <w:p w14:paraId="330CA4CA"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On a GPU or TPU platform, some TensorFlow/</w:t>
      </w:r>
      <w:proofErr w:type="spellStart"/>
      <w:r w:rsidRPr="00B900F1">
        <w:rPr>
          <w:rFonts w:asciiTheme="minorHAnsi" w:hAnsiTheme="minorHAnsi" w:cstheme="minorHAnsi"/>
          <w:lang w:eastAsia="zh-CN"/>
        </w:rPr>
        <w:t>PyTorch</w:t>
      </w:r>
      <w:proofErr w:type="spellEnd"/>
      <w:r w:rsidRPr="00B900F1">
        <w:rPr>
          <w:rFonts w:asciiTheme="minorHAnsi" w:hAnsiTheme="minorHAnsi" w:cstheme="minorHAnsi"/>
          <w:lang w:eastAsia="zh-CN"/>
        </w:rPr>
        <w:t xml:space="preserve"> tools may report </w:t>
      </w:r>
      <w:proofErr w:type="gramStart"/>
      <w:r w:rsidRPr="00B900F1">
        <w:rPr>
          <w:rFonts w:asciiTheme="minorHAnsi" w:hAnsiTheme="minorHAnsi" w:cstheme="minorHAnsi"/>
          <w:lang w:eastAsia="zh-CN"/>
        </w:rPr>
        <w:t>a number of</w:t>
      </w:r>
      <w:proofErr w:type="gramEnd"/>
      <w:r w:rsidRPr="00B900F1">
        <w:rPr>
          <w:rFonts w:asciiTheme="minorHAnsi" w:hAnsiTheme="minorHAnsi" w:cstheme="minorHAnsi"/>
          <w:lang w:eastAsia="zh-CN"/>
        </w:rPr>
        <w:t xml:space="preserve"> FLOPs that can be one, two or even more orders of magnitude lower. It is assumed these lower FLOP numbers are </w:t>
      </w:r>
      <w:r w:rsidRPr="00B900F1">
        <w:rPr>
          <w:rFonts w:asciiTheme="minorHAnsi" w:hAnsiTheme="minorHAnsi" w:cstheme="minorHAnsi"/>
          <w:b/>
          <w:bCs/>
          <w:u w:val="single"/>
          <w:lang w:eastAsia="zh-CN"/>
        </w:rPr>
        <w:t>accelerator-optimized computational complexity</w:t>
      </w:r>
      <w:r w:rsidRPr="00B900F1">
        <w:rPr>
          <w:rFonts w:asciiTheme="minorHAnsi" w:hAnsiTheme="minorHAnsi" w:cstheme="minorHAnsi"/>
          <w:lang w:eastAsia="zh-CN"/>
        </w:rPr>
        <w:t xml:space="preserve"> for the underlying GPU/TPU.</w:t>
      </w:r>
    </w:p>
    <w:p w14:paraId="071A99D3" w14:textId="77777777" w:rsidR="00B900F1" w:rsidRPr="00B900F1" w:rsidRDefault="00B900F1" w:rsidP="00B900F1">
      <w:pPr>
        <w:spacing w:after="0" w:line="240" w:lineRule="auto"/>
        <w:jc w:val="both"/>
        <w:rPr>
          <w:rFonts w:asciiTheme="minorHAnsi" w:hAnsiTheme="minorHAnsi" w:cstheme="minorHAnsi"/>
          <w:lang w:eastAsia="zh-CN"/>
        </w:rPr>
      </w:pPr>
    </w:p>
    <w:p w14:paraId="228BEF39"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It can be observed from the above example </w:t>
      </w:r>
      <w:proofErr w:type="gramStart"/>
      <w:r w:rsidRPr="00B900F1">
        <w:rPr>
          <w:rFonts w:asciiTheme="minorHAnsi" w:hAnsiTheme="minorHAnsi" w:cstheme="minorHAnsi"/>
          <w:lang w:eastAsia="zh-CN"/>
        </w:rPr>
        <w:t>that</w:t>
      </w:r>
      <w:proofErr w:type="gramEnd"/>
    </w:p>
    <w:p w14:paraId="6D6520B1" w14:textId="77777777" w:rsidR="00B900F1" w:rsidRPr="00B900F1" w:rsidRDefault="00B900F1" w:rsidP="00B900F1">
      <w:pPr>
        <w:numPr>
          <w:ilvl w:val="0"/>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Nominal computational complexity is a general characterization of a model’s algorithmic complexity that can be compared across different sources. To a first degree, this complexity can even by calculated by hand.</w:t>
      </w:r>
    </w:p>
    <w:p w14:paraId="5BA40EF9" w14:textId="77777777" w:rsidR="00B900F1" w:rsidRPr="00B900F1" w:rsidRDefault="00B900F1" w:rsidP="00B900F1">
      <w:pPr>
        <w:numPr>
          <w:ilvl w:val="0"/>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The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-optimized complexity is specific to a particular device and its computational capability.</w:t>
      </w:r>
    </w:p>
    <w:p w14:paraId="3FDF5D38" w14:textId="77777777" w:rsidR="00B900F1" w:rsidRPr="00B900F1" w:rsidRDefault="00B900F1" w:rsidP="00B900F1">
      <w:pPr>
        <w:numPr>
          <w:ilvl w:val="1"/>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Since it’s unlikely to deploy a full-blown data-center class GPU/TPU in a UE or even a </w:t>
      </w:r>
      <w:proofErr w:type="spellStart"/>
      <w:r w:rsidRPr="00B900F1">
        <w:rPr>
          <w:rFonts w:asciiTheme="minorHAnsi" w:hAnsiTheme="minorHAnsi" w:cstheme="minorHAnsi"/>
          <w:lang w:eastAsia="zh-CN"/>
        </w:rPr>
        <w:t>gNB</w:t>
      </w:r>
      <w:proofErr w:type="spellEnd"/>
      <w:r w:rsidRPr="00B900F1">
        <w:rPr>
          <w:rFonts w:asciiTheme="minorHAnsi" w:hAnsiTheme="minorHAnsi" w:cstheme="minorHAnsi"/>
          <w:lang w:eastAsia="zh-CN"/>
        </w:rPr>
        <w:t>, these GPU/TPU optimized complexity values do not provide useful information to the discussion in 3GPP.</w:t>
      </w:r>
    </w:p>
    <w:p w14:paraId="7708035C" w14:textId="1885BD22" w:rsidR="00B900F1" w:rsidRPr="00B900F1" w:rsidRDefault="00B900F1" w:rsidP="00B900F1">
      <w:pPr>
        <w:numPr>
          <w:ilvl w:val="1"/>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 xml:space="preserve">No explanation on what these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 xml:space="preserve">-optimized </w:t>
      </w:r>
      <w:r w:rsidRPr="000531DA">
        <w:rPr>
          <w:rFonts w:asciiTheme="minorHAnsi" w:hAnsiTheme="minorHAnsi" w:cstheme="minorHAnsi"/>
          <w:lang w:eastAsia="zh-CN"/>
        </w:rPr>
        <w:t xml:space="preserve">complexity values mean was given by these software tools, either. Taking one of our </w:t>
      </w:r>
      <w:proofErr w:type="gramStart"/>
      <w:r w:rsidRPr="000531DA">
        <w:rPr>
          <w:rFonts w:asciiTheme="minorHAnsi" w:hAnsiTheme="minorHAnsi" w:cstheme="minorHAnsi"/>
          <w:lang w:eastAsia="zh-CN"/>
        </w:rPr>
        <w:t>large centralized</w:t>
      </w:r>
      <w:proofErr w:type="gramEnd"/>
      <w:r w:rsidRPr="000531DA">
        <w:rPr>
          <w:rFonts w:asciiTheme="minorHAnsi" w:hAnsiTheme="minorHAnsi" w:cstheme="minorHAnsi"/>
          <w:lang w:eastAsia="zh-CN"/>
        </w:rPr>
        <w:t xml:space="preserve"> model with 11.2 M </w:t>
      </w:r>
      <w:r w:rsidR="00E5724E" w:rsidRPr="000531DA">
        <w:rPr>
          <w:rFonts w:asciiTheme="minorHAnsi" w:hAnsiTheme="minorHAnsi" w:cstheme="minorHAnsi"/>
          <w:lang w:eastAsia="zh-CN"/>
        </w:rPr>
        <w:t xml:space="preserve">presented in our </w:t>
      </w:r>
      <w:r w:rsidR="00E80158" w:rsidRPr="000531DA">
        <w:rPr>
          <w:rFonts w:asciiTheme="minorHAnsi" w:hAnsiTheme="minorHAnsi" w:cstheme="minorHAnsi"/>
          <w:lang w:eastAsia="zh-CN"/>
        </w:rPr>
        <w:t>positioning use case paper</w:t>
      </w:r>
      <w:r w:rsidR="008C78BE" w:rsidRPr="00692646">
        <w:rPr>
          <w:rFonts w:asciiTheme="minorHAnsi" w:hAnsiTheme="minorHAnsi" w:cstheme="minorHAnsi"/>
          <w:lang w:eastAsia="zh-CN"/>
        </w:rPr>
        <w:t xml:space="preserve"> </w:t>
      </w:r>
      <w:r w:rsidR="000531DA" w:rsidRPr="00FB378A">
        <w:rPr>
          <w:rFonts w:asciiTheme="minorHAnsi" w:hAnsiTheme="minorHAnsi" w:cstheme="minorHAnsi"/>
          <w:lang w:eastAsia="zh-CN"/>
        </w:rPr>
        <w:fldChar w:fldCharType="begin"/>
      </w:r>
      <w:r w:rsidR="000531DA" w:rsidRPr="00FB378A">
        <w:rPr>
          <w:rFonts w:asciiTheme="minorHAnsi" w:hAnsiTheme="minorHAnsi" w:cstheme="minorHAnsi"/>
          <w:lang w:eastAsia="zh-CN"/>
        </w:rPr>
        <w:instrText xml:space="preserve"> REF _Ref127516299 \r \h </w:instrText>
      </w:r>
      <w:r w:rsidR="000531DA">
        <w:rPr>
          <w:rFonts w:asciiTheme="minorHAnsi" w:hAnsiTheme="minorHAnsi" w:cstheme="minorHAnsi"/>
          <w:lang w:eastAsia="zh-CN"/>
        </w:rPr>
        <w:instrText xml:space="preserve"> \* MERGEFORMAT </w:instrText>
      </w:r>
      <w:r w:rsidR="000531DA" w:rsidRPr="00FB378A">
        <w:rPr>
          <w:rFonts w:asciiTheme="minorHAnsi" w:hAnsiTheme="minorHAnsi" w:cstheme="minorHAnsi"/>
          <w:lang w:eastAsia="zh-CN"/>
        </w:rPr>
      </w:r>
      <w:r w:rsidR="000531DA" w:rsidRPr="00FB378A">
        <w:rPr>
          <w:rFonts w:asciiTheme="minorHAnsi" w:hAnsiTheme="minorHAnsi" w:cstheme="minorHAnsi"/>
          <w:lang w:eastAsia="zh-CN"/>
        </w:rPr>
        <w:fldChar w:fldCharType="separate"/>
      </w:r>
      <w:r w:rsidR="000531DA" w:rsidRPr="00FB378A">
        <w:rPr>
          <w:rFonts w:asciiTheme="minorHAnsi" w:hAnsiTheme="minorHAnsi" w:cstheme="minorHAnsi"/>
          <w:lang w:eastAsia="zh-CN"/>
        </w:rPr>
        <w:t>[10]</w:t>
      </w:r>
      <w:r w:rsidR="000531DA" w:rsidRPr="00FB378A">
        <w:rPr>
          <w:rFonts w:asciiTheme="minorHAnsi" w:hAnsiTheme="minorHAnsi" w:cstheme="minorHAnsi"/>
          <w:lang w:eastAsia="zh-CN"/>
        </w:rPr>
        <w:fldChar w:fldCharType="end"/>
      </w:r>
      <w:r w:rsidR="00E80158">
        <w:rPr>
          <w:rFonts w:asciiTheme="minorHAnsi" w:hAnsiTheme="minorHAnsi" w:cstheme="minorHAnsi"/>
          <w:lang w:eastAsia="zh-CN"/>
        </w:rPr>
        <w:t xml:space="preserve"> </w:t>
      </w:r>
      <w:r w:rsidRPr="00B900F1">
        <w:rPr>
          <w:rFonts w:asciiTheme="minorHAnsi" w:hAnsiTheme="minorHAnsi" w:cstheme="minorHAnsi"/>
          <w:lang w:eastAsia="zh-CN"/>
        </w:rPr>
        <w:t xml:space="preserve">as an example. While the nominal complexity is 410 M FLOPs, the reported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 xml:space="preserve">-optimized complexity for a GPU is given as 4.3 M FLOPs, which is well below the lower bounds. Since all those MACs cannot just disappear simply because the model is executed on a GPU, these </w:t>
      </w:r>
      <w:r w:rsidRPr="00B900F1">
        <w:rPr>
          <w:rFonts w:asciiTheme="minorHAnsi" w:hAnsiTheme="minorHAnsi" w:cstheme="minorHAnsi"/>
          <w:lang w:val="x-none" w:eastAsia="zh-CN"/>
        </w:rPr>
        <w:t>accelerator</w:t>
      </w:r>
      <w:r w:rsidRPr="00B900F1">
        <w:rPr>
          <w:rFonts w:asciiTheme="minorHAnsi" w:hAnsiTheme="minorHAnsi" w:cstheme="minorHAnsi"/>
          <w:lang w:eastAsia="zh-CN"/>
        </w:rPr>
        <w:t>-optimized complexity values seem more related to clock cycles of the GPU than the algorithmic complexity of the model.</w:t>
      </w:r>
    </w:p>
    <w:p w14:paraId="0975CE58" w14:textId="77777777" w:rsidR="00B900F1" w:rsidRPr="00B900F1" w:rsidRDefault="00B900F1" w:rsidP="00B900F1">
      <w:pPr>
        <w:numPr>
          <w:ilvl w:val="1"/>
          <w:numId w:val="265"/>
        </w:numPr>
        <w:spacing w:after="0" w:line="240" w:lineRule="auto"/>
        <w:jc w:val="both"/>
        <w:rPr>
          <w:rFonts w:asciiTheme="minorHAnsi" w:hAnsiTheme="minorHAnsi" w:cstheme="minorHAnsi"/>
          <w:lang w:val="x-none" w:eastAsia="zh-CN"/>
        </w:rPr>
      </w:pPr>
      <w:r w:rsidRPr="00B900F1">
        <w:rPr>
          <w:rFonts w:asciiTheme="minorHAnsi" w:hAnsiTheme="minorHAnsi" w:cstheme="minorHAnsi"/>
          <w:lang w:eastAsia="zh-CN"/>
        </w:rPr>
        <w:t>Furthermore, given different sources will have different ML-optimized implementations, such type of computational complexity numbers is not comparable across sources.</w:t>
      </w:r>
    </w:p>
    <w:p w14:paraId="4852DA80" w14:textId="77777777" w:rsidR="00700DBC" w:rsidRDefault="00700DBC" w:rsidP="00B900F1">
      <w:pPr>
        <w:spacing w:after="0" w:line="240" w:lineRule="auto"/>
        <w:jc w:val="both"/>
        <w:rPr>
          <w:rFonts w:asciiTheme="minorHAnsi" w:hAnsiTheme="minorHAnsi" w:cstheme="minorHAnsi"/>
          <w:lang w:eastAsia="zh-CN"/>
        </w:rPr>
      </w:pPr>
    </w:p>
    <w:p w14:paraId="44854465" w14:textId="0FBFB36B"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The discussion above echoes the Conclusions that RAN1 has made:</w:t>
      </w:r>
    </w:p>
    <w:p w14:paraId="479DBBFF" w14:textId="77777777" w:rsidR="00B900F1" w:rsidRPr="00B900F1" w:rsidRDefault="00B900F1" w:rsidP="00B900F1">
      <w:pPr>
        <w:spacing w:after="0" w:line="240" w:lineRule="auto"/>
        <w:jc w:val="both"/>
        <w:rPr>
          <w:rFonts w:asciiTheme="minorHAnsi" w:hAnsiTheme="minorHAnsi" w:cstheme="minorHAnsi"/>
          <w:lang w:eastAsia="zh-CN"/>
        </w:rPr>
      </w:pPr>
    </w:p>
    <w:tbl>
      <w:tblPr>
        <w:tblStyle w:val="TableGrid"/>
        <w:tblW w:w="0" w:type="auto"/>
        <w:tblLook w:val="04A0" w:firstRow="1" w:lastRow="0" w:firstColumn="1" w:lastColumn="0" w:noHBand="0" w:noVBand="1"/>
      </w:tblPr>
      <w:tblGrid>
        <w:gridCol w:w="9629"/>
      </w:tblGrid>
      <w:tr w:rsidR="00B900F1" w:rsidRPr="00B900F1" w14:paraId="4BB7F9CC" w14:textId="77777777" w:rsidTr="00726180">
        <w:tc>
          <w:tcPr>
            <w:tcW w:w="9962" w:type="dxa"/>
          </w:tcPr>
          <w:p w14:paraId="0941EF4B"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b/>
                <w:bCs/>
                <w:sz w:val="20"/>
                <w:lang w:val="en-GB" w:eastAsia="zh-CN"/>
              </w:rPr>
              <w:t>Conclusion</w:t>
            </w:r>
            <w:r w:rsidRPr="00B900F1">
              <w:rPr>
                <w:rFonts w:asciiTheme="minorHAnsi" w:hAnsiTheme="minorHAnsi" w:cstheme="minorHAnsi"/>
                <w:sz w:val="20"/>
                <w:lang w:val="en-GB" w:eastAsia="zh-CN"/>
              </w:rPr>
              <w:t xml:space="preserve"> (RAN1#110bis)</w:t>
            </w:r>
          </w:p>
          <w:p w14:paraId="4185D8ED"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sz w:val="20"/>
                <w:lang w:val="en-GB" w:eastAsia="zh-CN"/>
              </w:rPr>
              <w:t>This RAN1 study considers ML TOP/FLOP/MACs as KPIs for computational complexity for inference. However, there may be a disconnect</w:t>
            </w:r>
            <w:r w:rsidRPr="00B900F1">
              <w:rPr>
                <w:rFonts w:asciiTheme="minorHAnsi" w:hAnsiTheme="minorHAnsi" w:cstheme="minorHAnsi" w:hint="eastAsia"/>
                <w:sz w:val="20"/>
                <w:lang w:val="en-GB" w:eastAsia="zh-CN"/>
              </w:rPr>
              <w:t>ion</w:t>
            </w:r>
            <w:r w:rsidRPr="00B900F1">
              <w:rPr>
                <w:rFonts w:asciiTheme="minorHAnsi" w:hAnsiTheme="minorHAnsi" w:cstheme="minorHAnsi"/>
                <w:sz w:val="20"/>
                <w:lang w:val="en-GB" w:eastAsia="zh-CN"/>
              </w:rPr>
              <w:t xml:space="preserve"> between actual complexity and the complexity evaluated using these KPIs due to the platform- dependency and implementation (hardware and software) optimization solutions, which are out of the scope of 3GPP.</w:t>
            </w:r>
          </w:p>
          <w:p w14:paraId="46DFDD48" w14:textId="77777777" w:rsidR="00B900F1" w:rsidRPr="00B900F1" w:rsidRDefault="00B900F1" w:rsidP="00B900F1">
            <w:pPr>
              <w:spacing w:after="0" w:line="240" w:lineRule="auto"/>
              <w:jc w:val="both"/>
              <w:rPr>
                <w:rFonts w:asciiTheme="minorHAnsi" w:hAnsiTheme="minorHAnsi" w:cstheme="minorHAnsi"/>
                <w:sz w:val="20"/>
                <w:lang w:eastAsia="zh-CN"/>
              </w:rPr>
            </w:pPr>
          </w:p>
          <w:p w14:paraId="1538DD30" w14:textId="77777777" w:rsidR="00B900F1" w:rsidRPr="00B900F1" w:rsidRDefault="00B900F1" w:rsidP="00B900F1">
            <w:pPr>
              <w:spacing w:after="0" w:line="240" w:lineRule="auto"/>
              <w:jc w:val="both"/>
              <w:rPr>
                <w:rFonts w:asciiTheme="minorHAnsi" w:hAnsiTheme="minorHAnsi" w:cstheme="minorHAnsi"/>
                <w:b/>
                <w:bCs/>
                <w:sz w:val="20"/>
                <w:lang w:val="en-GB" w:eastAsia="zh-CN"/>
              </w:rPr>
            </w:pPr>
            <w:r w:rsidRPr="00B900F1">
              <w:rPr>
                <w:rFonts w:asciiTheme="minorHAnsi" w:hAnsiTheme="minorHAnsi" w:cstheme="minorHAnsi"/>
                <w:b/>
                <w:bCs/>
                <w:sz w:val="20"/>
                <w:lang w:val="en-GB" w:eastAsia="zh-CN"/>
              </w:rPr>
              <w:t xml:space="preserve">Conclusion </w:t>
            </w:r>
            <w:r w:rsidRPr="00B900F1">
              <w:rPr>
                <w:rFonts w:asciiTheme="minorHAnsi" w:hAnsiTheme="minorHAnsi" w:cstheme="minorHAnsi"/>
                <w:sz w:val="20"/>
                <w:lang w:val="en-GB" w:eastAsia="zh-CN"/>
              </w:rPr>
              <w:t>(RAN1#111)</w:t>
            </w:r>
          </w:p>
          <w:p w14:paraId="418A3F99" w14:textId="77777777" w:rsidR="00B900F1" w:rsidRPr="00B900F1" w:rsidRDefault="00B900F1" w:rsidP="00B900F1">
            <w:pPr>
              <w:spacing w:after="0" w:line="240" w:lineRule="auto"/>
              <w:jc w:val="both"/>
              <w:rPr>
                <w:rFonts w:asciiTheme="minorHAnsi" w:hAnsiTheme="minorHAnsi" w:cstheme="minorHAnsi"/>
                <w:sz w:val="20"/>
                <w:lang w:val="en-GB" w:eastAsia="zh-CN"/>
              </w:rPr>
            </w:pPr>
            <w:r w:rsidRPr="00B900F1">
              <w:rPr>
                <w:rFonts w:asciiTheme="minorHAnsi" w:hAnsiTheme="minorHAnsi" w:cstheme="minorHAnsi"/>
                <w:sz w:val="20"/>
                <w:lang w:val="en-GB" w:eastAsia="zh-CN"/>
              </w:rPr>
              <w:t xml:space="preserve">Companies describe how their computational complexity values are obtained. </w:t>
            </w:r>
          </w:p>
          <w:p w14:paraId="6FB69D28" w14:textId="77777777" w:rsidR="00B900F1" w:rsidRPr="00B900F1" w:rsidRDefault="00B900F1" w:rsidP="00B900F1">
            <w:pPr>
              <w:numPr>
                <w:ilvl w:val="0"/>
                <w:numId w:val="267"/>
              </w:num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It is out of 3GPP scope to consider computational complexity values that have platform-dependency and/or use implementation (hardware and software) optimization solutions.</w:t>
            </w:r>
          </w:p>
        </w:tc>
      </w:tr>
    </w:tbl>
    <w:p w14:paraId="6BF6E119" w14:textId="77777777" w:rsidR="00B900F1" w:rsidRPr="00B900F1" w:rsidRDefault="00B900F1" w:rsidP="00B900F1">
      <w:pPr>
        <w:spacing w:after="0" w:line="240" w:lineRule="auto"/>
        <w:jc w:val="both"/>
        <w:rPr>
          <w:rFonts w:asciiTheme="minorHAnsi" w:hAnsiTheme="minorHAnsi" w:cstheme="minorHAnsi"/>
          <w:lang w:eastAsia="zh-CN"/>
        </w:rPr>
      </w:pPr>
    </w:p>
    <w:p w14:paraId="79265BB0" w14:textId="77777777"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Hence, we propose the following for fair comparison between model complexities as reported by different companies. </w:t>
      </w:r>
    </w:p>
    <w:p w14:paraId="4F986673" w14:textId="77777777" w:rsidR="00B900F1" w:rsidRPr="00B900F1" w:rsidRDefault="00B900F1" w:rsidP="00B900F1">
      <w:pPr>
        <w:spacing w:after="0" w:line="240" w:lineRule="auto"/>
        <w:jc w:val="both"/>
        <w:rPr>
          <w:rFonts w:asciiTheme="minorHAnsi" w:hAnsiTheme="minorHAnsi" w:cstheme="minorHAnsi"/>
          <w:lang w:eastAsia="zh-CN"/>
        </w:rPr>
      </w:pPr>
    </w:p>
    <w:p w14:paraId="249F18D4" w14:textId="77777777" w:rsidR="00B900F1" w:rsidRPr="00B900F1" w:rsidRDefault="00B900F1" w:rsidP="003774B5">
      <w:pPr>
        <w:pStyle w:val="Proposal"/>
      </w:pPr>
      <w:bookmarkStart w:id="45" w:name="_Toc127122455"/>
      <w:bookmarkStart w:id="46" w:name="_Toc127531116"/>
      <w:r w:rsidRPr="00B900F1">
        <w:t>For 3GPP AI/ML for PHY SI discussion, companies shall report nominal computational complexity values (and not accelerator-optimized computational complexity values).</w:t>
      </w:r>
      <w:bookmarkEnd w:id="45"/>
      <w:bookmarkEnd w:id="46"/>
      <w:r w:rsidRPr="00B900F1">
        <w:t xml:space="preserve"> </w:t>
      </w:r>
    </w:p>
    <w:p w14:paraId="068848B2" w14:textId="77777777" w:rsidR="00B900F1" w:rsidRPr="00B900F1" w:rsidRDefault="00B900F1" w:rsidP="00B900F1">
      <w:pPr>
        <w:spacing w:after="0" w:line="240" w:lineRule="auto"/>
        <w:jc w:val="both"/>
        <w:rPr>
          <w:rFonts w:asciiTheme="minorHAnsi" w:hAnsiTheme="minorHAnsi" w:cstheme="minorHAnsi"/>
          <w:lang w:eastAsia="zh-CN"/>
        </w:rPr>
      </w:pPr>
    </w:p>
    <w:p w14:paraId="355999AD" w14:textId="1C9718A5"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To further 3GPP discussion and </w:t>
      </w:r>
      <w:r w:rsidRPr="000531DA">
        <w:rPr>
          <w:rFonts w:asciiTheme="minorHAnsi" w:hAnsiTheme="minorHAnsi" w:cstheme="minorHAnsi"/>
          <w:lang w:eastAsia="zh-CN"/>
        </w:rPr>
        <w:t xml:space="preserve">preparation of observations/conclusions for the technical report, we propose three model size classes based on the reported model and computational complexity values. </w:t>
      </w:r>
      <w:r w:rsidR="00B558C2" w:rsidRPr="000531DA">
        <w:rPr>
          <w:rFonts w:asciiTheme="minorHAnsi" w:hAnsiTheme="minorHAnsi" w:cstheme="minorHAnsi"/>
          <w:lang w:eastAsia="zh-CN"/>
        </w:rPr>
        <w:t>The model size classes can be defined per use case.</w:t>
      </w:r>
      <w:r w:rsidRPr="000531DA">
        <w:rPr>
          <w:rFonts w:asciiTheme="minorHAnsi" w:hAnsiTheme="minorHAnsi" w:cstheme="minorHAnsi"/>
          <w:lang w:eastAsia="zh-CN"/>
        </w:rPr>
        <w:t xml:space="preserve"> </w:t>
      </w:r>
      <w:r w:rsidRPr="000531DA">
        <w:rPr>
          <w:rFonts w:asciiTheme="minorHAnsi" w:hAnsiTheme="minorHAnsi" w:cstheme="minorHAnsi"/>
          <w:lang w:eastAsia="zh-CN"/>
        </w:rPr>
        <w:fldChar w:fldCharType="begin"/>
      </w:r>
      <w:r w:rsidRPr="000531DA">
        <w:rPr>
          <w:rFonts w:asciiTheme="minorHAnsi" w:hAnsiTheme="minorHAnsi" w:cstheme="minorHAnsi"/>
          <w:lang w:eastAsia="zh-CN"/>
        </w:rPr>
        <w:instrText xml:space="preserve"> REF _Ref126917195 \h </w:instrText>
      </w:r>
      <w:r w:rsidR="0068165C" w:rsidRPr="00FB378A">
        <w:rPr>
          <w:rFonts w:asciiTheme="minorHAnsi" w:hAnsiTheme="minorHAnsi" w:cstheme="minorHAnsi"/>
          <w:lang w:eastAsia="zh-CN"/>
        </w:rPr>
        <w:instrText xml:space="preserve"> \* MERGEFORMAT </w:instrText>
      </w:r>
      <w:r w:rsidRPr="000531DA">
        <w:rPr>
          <w:rFonts w:asciiTheme="minorHAnsi" w:hAnsiTheme="minorHAnsi" w:cstheme="minorHAnsi"/>
          <w:lang w:eastAsia="zh-CN"/>
        </w:rPr>
      </w:r>
      <w:r w:rsidRPr="000531DA">
        <w:rPr>
          <w:rFonts w:asciiTheme="minorHAnsi" w:hAnsiTheme="minorHAnsi" w:cstheme="minorHAnsi"/>
          <w:lang w:eastAsia="zh-CN"/>
        </w:rPr>
        <w:fldChar w:fldCharType="separate"/>
      </w:r>
      <w:r w:rsidR="00202D54" w:rsidRPr="00FB378A">
        <w:rPr>
          <w:rFonts w:asciiTheme="minorHAnsi" w:hAnsiTheme="minorHAnsi" w:cstheme="minorHAnsi"/>
          <w:lang w:eastAsia="zh-CN"/>
        </w:rPr>
        <w:t>Table 5</w:t>
      </w:r>
      <w:r w:rsidRPr="000531DA">
        <w:rPr>
          <w:rFonts w:asciiTheme="minorHAnsi" w:hAnsiTheme="minorHAnsi" w:cstheme="minorHAnsi"/>
          <w:lang w:val="en-AU" w:eastAsia="zh-CN"/>
        </w:rPr>
        <w:fldChar w:fldCharType="end"/>
      </w:r>
      <w:r w:rsidR="00E10150" w:rsidRPr="00FB378A">
        <w:rPr>
          <w:rFonts w:asciiTheme="minorHAnsi" w:hAnsiTheme="minorHAnsi" w:cstheme="minorHAnsi"/>
          <w:lang w:val="en-AU" w:eastAsia="zh-CN"/>
        </w:rPr>
        <w:t xml:space="preserve"> shows </w:t>
      </w:r>
      <w:r w:rsidR="004849D5" w:rsidRPr="00FB378A">
        <w:rPr>
          <w:rFonts w:asciiTheme="minorHAnsi" w:hAnsiTheme="minorHAnsi" w:cstheme="minorHAnsi"/>
          <w:lang w:val="en-AU" w:eastAsia="zh-CN"/>
        </w:rPr>
        <w:t>an example of proposed model size classes for the positioning use cases</w:t>
      </w:r>
      <w:r w:rsidRPr="000531DA">
        <w:rPr>
          <w:rFonts w:asciiTheme="minorHAnsi" w:hAnsiTheme="minorHAnsi" w:cstheme="minorHAnsi"/>
          <w:lang w:eastAsia="zh-CN"/>
        </w:rPr>
        <w:t>.</w:t>
      </w:r>
    </w:p>
    <w:p w14:paraId="4969407D" w14:textId="713C9D80" w:rsidR="00B900F1" w:rsidRPr="00B900F1" w:rsidRDefault="00B900F1" w:rsidP="00B900F1">
      <w:pPr>
        <w:spacing w:after="0" w:line="240" w:lineRule="auto"/>
        <w:jc w:val="both"/>
        <w:rPr>
          <w:rFonts w:asciiTheme="minorHAnsi" w:hAnsiTheme="minorHAnsi" w:cstheme="minorHAnsi"/>
          <w:b/>
          <w:lang w:eastAsia="zh-CN"/>
        </w:rPr>
      </w:pPr>
      <w:bookmarkStart w:id="47" w:name="_Ref126917195"/>
      <w:r w:rsidRPr="00B900F1">
        <w:rPr>
          <w:rFonts w:asciiTheme="minorHAnsi" w:hAnsiTheme="minorHAnsi" w:cstheme="minorHAnsi"/>
          <w:b/>
          <w:lang w:eastAsia="zh-CN"/>
        </w:rPr>
        <w:t xml:space="preserve">Table </w:t>
      </w:r>
      <w:r w:rsidRPr="00B900F1">
        <w:rPr>
          <w:rFonts w:asciiTheme="minorHAnsi" w:hAnsiTheme="minorHAnsi" w:cstheme="minorHAnsi"/>
          <w:b/>
          <w:lang w:eastAsia="zh-CN"/>
        </w:rPr>
        <w:fldChar w:fldCharType="begin"/>
      </w:r>
      <w:r w:rsidRPr="00B900F1">
        <w:rPr>
          <w:rFonts w:asciiTheme="minorHAnsi" w:hAnsiTheme="minorHAnsi" w:cstheme="minorHAnsi"/>
          <w:b/>
          <w:lang w:eastAsia="zh-CN"/>
        </w:rPr>
        <w:instrText>SEQ Table \* ARABIC</w:instrText>
      </w:r>
      <w:r w:rsidRPr="00B900F1">
        <w:rPr>
          <w:rFonts w:asciiTheme="minorHAnsi" w:hAnsiTheme="minorHAnsi" w:cstheme="minorHAnsi"/>
          <w:b/>
          <w:lang w:eastAsia="zh-CN"/>
        </w:rPr>
        <w:fldChar w:fldCharType="separate"/>
      </w:r>
      <w:r w:rsidR="00202D54">
        <w:rPr>
          <w:rFonts w:asciiTheme="minorHAnsi" w:hAnsiTheme="minorHAnsi" w:cstheme="minorHAnsi"/>
          <w:b/>
          <w:noProof/>
          <w:lang w:eastAsia="zh-CN"/>
        </w:rPr>
        <w:t>5</w:t>
      </w:r>
      <w:r w:rsidRPr="00B900F1">
        <w:rPr>
          <w:rFonts w:asciiTheme="minorHAnsi" w:hAnsiTheme="minorHAnsi" w:cstheme="minorHAnsi"/>
          <w:lang w:val="en-AU" w:eastAsia="zh-CN"/>
        </w:rPr>
        <w:fldChar w:fldCharType="end"/>
      </w:r>
      <w:bookmarkEnd w:id="47"/>
      <w:r w:rsidRPr="00B900F1">
        <w:rPr>
          <w:rFonts w:asciiTheme="minorHAnsi" w:hAnsiTheme="minorHAnsi" w:cstheme="minorHAnsi"/>
          <w:b/>
          <w:lang w:eastAsia="zh-CN"/>
        </w:rPr>
        <w:t xml:space="preserve"> Proposed model size classes</w:t>
      </w:r>
      <w:r w:rsidR="00E10150">
        <w:rPr>
          <w:rFonts w:asciiTheme="minorHAnsi" w:hAnsiTheme="minorHAnsi" w:cstheme="minorHAnsi"/>
          <w:b/>
          <w:lang w:eastAsia="zh-CN"/>
        </w:rPr>
        <w:t xml:space="preserve"> for positioning use cases</w:t>
      </w:r>
      <w:r w:rsidRPr="00B900F1">
        <w:rPr>
          <w:rFonts w:asciiTheme="minorHAnsi" w:hAnsiTheme="minorHAnsi" w:cstheme="minorHAnsi"/>
          <w:b/>
          <w:lang w:eastAsia="zh-CN"/>
        </w:rPr>
        <w:t>.</w:t>
      </w:r>
    </w:p>
    <w:tbl>
      <w:tblPr>
        <w:tblStyle w:val="TableGrid"/>
        <w:tblW w:w="0" w:type="auto"/>
        <w:tblLook w:val="04A0" w:firstRow="1" w:lastRow="0" w:firstColumn="1" w:lastColumn="0" w:noHBand="0" w:noVBand="1"/>
      </w:tblPr>
      <w:tblGrid>
        <w:gridCol w:w="2163"/>
        <w:gridCol w:w="2353"/>
        <w:gridCol w:w="2709"/>
        <w:gridCol w:w="2404"/>
      </w:tblGrid>
      <w:tr w:rsidR="00B900F1" w:rsidRPr="00B900F1" w14:paraId="0BDA37E8" w14:textId="77777777" w:rsidTr="00726180">
        <w:tc>
          <w:tcPr>
            <w:tcW w:w="2245" w:type="dxa"/>
            <w:tcBorders>
              <w:bottom w:val="double" w:sz="4" w:space="0" w:color="auto"/>
            </w:tcBorders>
            <w:vAlign w:val="center"/>
          </w:tcPr>
          <w:p w14:paraId="65DBCF8D"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Model class</w:t>
            </w:r>
          </w:p>
        </w:tc>
        <w:tc>
          <w:tcPr>
            <w:tcW w:w="2430" w:type="dxa"/>
            <w:tcBorders>
              <w:bottom w:val="double" w:sz="4" w:space="0" w:color="auto"/>
            </w:tcBorders>
            <w:vAlign w:val="center"/>
          </w:tcPr>
          <w:p w14:paraId="3CB653C0" w14:textId="47360CFB"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Model complexity in millions</w:t>
            </w:r>
            <w:r w:rsidR="00586A08">
              <w:rPr>
                <w:rFonts w:asciiTheme="minorHAnsi" w:hAnsiTheme="minorHAnsi" w:cstheme="minorHAnsi"/>
                <w:sz w:val="20"/>
                <w:lang w:eastAsia="zh-CN"/>
              </w:rPr>
              <w:t xml:space="preserve"> </w:t>
            </w:r>
            <w:r w:rsidRPr="00B900F1">
              <w:rPr>
                <w:rFonts w:asciiTheme="minorHAnsi" w:hAnsiTheme="minorHAnsi" w:cstheme="minorHAnsi"/>
                <w:sz w:val="20"/>
                <w:lang w:eastAsia="zh-CN"/>
              </w:rPr>
              <w:t>[# of parameters]</w:t>
            </w:r>
          </w:p>
        </w:tc>
        <w:tc>
          <w:tcPr>
            <w:tcW w:w="2796" w:type="dxa"/>
            <w:tcBorders>
              <w:bottom w:val="double" w:sz="4" w:space="0" w:color="auto"/>
            </w:tcBorders>
            <w:vAlign w:val="center"/>
          </w:tcPr>
          <w:p w14:paraId="39B7CC6F"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Computational complexity in millions [FLOPs]</w:t>
            </w:r>
          </w:p>
        </w:tc>
        <w:tc>
          <w:tcPr>
            <w:tcW w:w="2491" w:type="dxa"/>
            <w:tcBorders>
              <w:bottom w:val="double" w:sz="4" w:space="0" w:color="auto"/>
            </w:tcBorders>
            <w:vAlign w:val="center"/>
          </w:tcPr>
          <w:p w14:paraId="5B2A967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Number of sources as reported in RAN1 #111 for direct positioning</w:t>
            </w:r>
          </w:p>
        </w:tc>
      </w:tr>
      <w:tr w:rsidR="00B900F1" w:rsidRPr="00B900F1" w14:paraId="2592C0CC" w14:textId="77777777" w:rsidTr="00726180">
        <w:tc>
          <w:tcPr>
            <w:tcW w:w="2245" w:type="dxa"/>
            <w:tcBorders>
              <w:top w:val="double" w:sz="4" w:space="0" w:color="auto"/>
            </w:tcBorders>
            <w:vAlign w:val="center"/>
          </w:tcPr>
          <w:p w14:paraId="4D9F845D"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Small models</w:t>
            </w:r>
          </w:p>
        </w:tc>
        <w:tc>
          <w:tcPr>
            <w:tcW w:w="2430" w:type="dxa"/>
            <w:tcBorders>
              <w:top w:val="double" w:sz="4" w:space="0" w:color="auto"/>
            </w:tcBorders>
            <w:vAlign w:val="center"/>
          </w:tcPr>
          <w:p w14:paraId="7BA5CFC1"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&lt; 1 M</w:t>
            </w:r>
          </w:p>
        </w:tc>
        <w:tc>
          <w:tcPr>
            <w:tcW w:w="2796" w:type="dxa"/>
            <w:tcBorders>
              <w:top w:val="double" w:sz="4" w:space="0" w:color="auto"/>
            </w:tcBorders>
            <w:vAlign w:val="center"/>
          </w:tcPr>
          <w:p w14:paraId="23201581"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&lt; [60] M</w:t>
            </w:r>
          </w:p>
        </w:tc>
        <w:tc>
          <w:tcPr>
            <w:tcW w:w="2491" w:type="dxa"/>
            <w:tcBorders>
              <w:top w:val="double" w:sz="4" w:space="0" w:color="auto"/>
            </w:tcBorders>
            <w:vAlign w:val="center"/>
          </w:tcPr>
          <w:p w14:paraId="20E5A90B"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4</w:t>
            </w:r>
          </w:p>
        </w:tc>
      </w:tr>
      <w:tr w:rsidR="00B900F1" w:rsidRPr="00B900F1" w14:paraId="5DB74C96" w14:textId="77777777" w:rsidTr="00726180">
        <w:tc>
          <w:tcPr>
            <w:tcW w:w="2245" w:type="dxa"/>
            <w:vAlign w:val="center"/>
          </w:tcPr>
          <w:p w14:paraId="09FB15A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Medium-size models</w:t>
            </w:r>
          </w:p>
        </w:tc>
        <w:tc>
          <w:tcPr>
            <w:tcW w:w="2430" w:type="dxa"/>
            <w:vAlign w:val="center"/>
          </w:tcPr>
          <w:p w14:paraId="0079417E"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1 – 8 M</w:t>
            </w:r>
          </w:p>
        </w:tc>
        <w:tc>
          <w:tcPr>
            <w:tcW w:w="2796" w:type="dxa"/>
            <w:vAlign w:val="center"/>
          </w:tcPr>
          <w:p w14:paraId="46D23240"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[60 – 300] M</w:t>
            </w:r>
          </w:p>
        </w:tc>
        <w:tc>
          <w:tcPr>
            <w:tcW w:w="2491" w:type="dxa"/>
            <w:vAlign w:val="center"/>
          </w:tcPr>
          <w:p w14:paraId="08DE92ED"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8</w:t>
            </w:r>
          </w:p>
        </w:tc>
      </w:tr>
      <w:tr w:rsidR="00B900F1" w:rsidRPr="00B900F1" w14:paraId="2BCE0958" w14:textId="77777777" w:rsidTr="00726180">
        <w:tc>
          <w:tcPr>
            <w:tcW w:w="2245" w:type="dxa"/>
            <w:vAlign w:val="center"/>
          </w:tcPr>
          <w:p w14:paraId="5C020310" w14:textId="77777777" w:rsidR="00B900F1" w:rsidRPr="00B900F1" w:rsidRDefault="00B900F1" w:rsidP="00B900F1">
            <w:pPr>
              <w:spacing w:after="0" w:line="240" w:lineRule="auto"/>
              <w:jc w:val="both"/>
              <w:rPr>
                <w:rFonts w:asciiTheme="minorHAnsi" w:hAnsiTheme="minorHAnsi" w:cstheme="minorHAnsi"/>
                <w:sz w:val="20"/>
                <w:lang w:eastAsia="zh-CN"/>
              </w:rPr>
            </w:pPr>
            <w:r w:rsidRPr="00B900F1">
              <w:rPr>
                <w:rFonts w:asciiTheme="minorHAnsi" w:hAnsiTheme="minorHAnsi" w:cstheme="minorHAnsi"/>
                <w:sz w:val="20"/>
                <w:lang w:eastAsia="zh-CN"/>
              </w:rPr>
              <w:t>Large models</w:t>
            </w:r>
          </w:p>
        </w:tc>
        <w:tc>
          <w:tcPr>
            <w:tcW w:w="2430" w:type="dxa"/>
            <w:vAlign w:val="center"/>
          </w:tcPr>
          <w:p w14:paraId="543C5E38"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&gt; 8 M</w:t>
            </w:r>
          </w:p>
        </w:tc>
        <w:tc>
          <w:tcPr>
            <w:tcW w:w="2796" w:type="dxa"/>
            <w:vAlign w:val="center"/>
          </w:tcPr>
          <w:p w14:paraId="2AF76948"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&gt; [300] M</w:t>
            </w:r>
          </w:p>
        </w:tc>
        <w:tc>
          <w:tcPr>
            <w:tcW w:w="2491" w:type="dxa"/>
            <w:vAlign w:val="center"/>
          </w:tcPr>
          <w:p w14:paraId="708EA7F3" w14:textId="77777777" w:rsidR="00B900F1" w:rsidRPr="00B900F1" w:rsidRDefault="00B900F1" w:rsidP="003774B5">
            <w:pPr>
              <w:spacing w:after="0" w:line="240" w:lineRule="auto"/>
              <w:jc w:val="center"/>
              <w:rPr>
                <w:rFonts w:asciiTheme="minorHAnsi" w:hAnsiTheme="minorHAnsi" w:cstheme="minorHAnsi"/>
                <w:sz w:val="20"/>
                <w:lang w:eastAsia="zh-CN"/>
              </w:rPr>
            </w:pPr>
            <w:r w:rsidRPr="00B900F1">
              <w:rPr>
                <w:rFonts w:asciiTheme="minorHAnsi" w:hAnsiTheme="minorHAnsi" w:cstheme="minorHAnsi"/>
                <w:sz w:val="20"/>
                <w:lang w:eastAsia="zh-CN"/>
              </w:rPr>
              <w:t>5</w:t>
            </w:r>
          </w:p>
        </w:tc>
      </w:tr>
    </w:tbl>
    <w:p w14:paraId="1A493662" w14:textId="77777777" w:rsidR="00B900F1" w:rsidRPr="00B900F1" w:rsidRDefault="00B900F1" w:rsidP="00B900F1">
      <w:pPr>
        <w:spacing w:after="0" w:line="240" w:lineRule="auto"/>
        <w:jc w:val="both"/>
        <w:rPr>
          <w:rFonts w:asciiTheme="minorHAnsi" w:hAnsiTheme="minorHAnsi" w:cstheme="minorHAnsi"/>
          <w:lang w:eastAsia="zh-CN"/>
        </w:rPr>
      </w:pPr>
    </w:p>
    <w:p w14:paraId="05B81709" w14:textId="10B1736F" w:rsidR="00B900F1" w:rsidRPr="00B900F1" w:rsidRDefault="00B900F1" w:rsidP="003774B5">
      <w:pPr>
        <w:pStyle w:val="Proposal"/>
      </w:pPr>
      <w:bookmarkStart w:id="48" w:name="_Toc127122456"/>
      <w:bookmarkStart w:id="49" w:name="_Toc127531117"/>
      <w:r w:rsidRPr="00B900F1">
        <w:lastRenderedPageBreak/>
        <w:t xml:space="preserve">To further 3GPP discussion and preparation of observations/conclusions for the technical report, three model size classes are defined </w:t>
      </w:r>
      <w:r w:rsidR="00934F95">
        <w:t>per use case</w:t>
      </w:r>
      <w:r w:rsidR="00041E2E">
        <w:t>,</w:t>
      </w:r>
      <w:r w:rsidRPr="00B900F1">
        <w:t xml:space="preserve"> as follows:</w:t>
      </w:r>
      <w:r w:rsidRPr="00B900F1">
        <w:br/>
        <w:t xml:space="preserve">- Small models </w:t>
      </w:r>
      <w:r w:rsidR="00041E2E">
        <w:t xml:space="preserve">(e.g., </w:t>
      </w:r>
      <w:r w:rsidRPr="00B900F1">
        <w:t>&lt; 1 M model parameters</w:t>
      </w:r>
      <w:r w:rsidR="00041E2E">
        <w:t xml:space="preserve"> for positioning use cases)</w:t>
      </w:r>
      <w:r w:rsidRPr="00B900F1">
        <w:br/>
        <w:t xml:space="preserve">- Medium-size models </w:t>
      </w:r>
      <w:r w:rsidR="00041E2E">
        <w:t xml:space="preserve">(e.g., </w:t>
      </w:r>
      <w:r w:rsidRPr="00B900F1">
        <w:t>1 – 8 M model parameters</w:t>
      </w:r>
      <w:r w:rsidR="00041E2E">
        <w:t xml:space="preserve"> for positioning use cases)</w:t>
      </w:r>
      <w:r w:rsidRPr="00B900F1">
        <w:br/>
        <w:t xml:space="preserve">- Large models </w:t>
      </w:r>
      <w:r w:rsidR="00041E2E">
        <w:t xml:space="preserve">(e.g., </w:t>
      </w:r>
      <w:r w:rsidRPr="00B900F1">
        <w:t>&gt; 8 M model parameters</w:t>
      </w:r>
      <w:bookmarkEnd w:id="48"/>
      <w:r w:rsidR="00041E2E">
        <w:t xml:space="preserve"> for positioning use cases)</w:t>
      </w:r>
      <w:bookmarkEnd w:id="49"/>
    </w:p>
    <w:p w14:paraId="0258680D" w14:textId="77777777" w:rsidR="00B900F1" w:rsidRPr="00B900F1" w:rsidRDefault="00B900F1" w:rsidP="00B900F1">
      <w:pPr>
        <w:spacing w:after="0" w:line="240" w:lineRule="auto"/>
        <w:jc w:val="both"/>
        <w:rPr>
          <w:rFonts w:asciiTheme="minorHAnsi" w:hAnsiTheme="minorHAnsi" w:cstheme="minorHAnsi"/>
          <w:lang w:eastAsia="zh-CN"/>
        </w:rPr>
      </w:pPr>
    </w:p>
    <w:p w14:paraId="149C5B8B" w14:textId="2BC0CC0C" w:rsidR="00B900F1" w:rsidRPr="00B900F1" w:rsidRDefault="00B900F1" w:rsidP="00B900F1">
      <w:pPr>
        <w:spacing w:after="0" w:line="240" w:lineRule="auto"/>
        <w:jc w:val="both"/>
        <w:rPr>
          <w:rFonts w:asciiTheme="minorHAnsi" w:hAnsiTheme="minorHAnsi" w:cstheme="minorHAnsi"/>
          <w:lang w:eastAsia="zh-CN"/>
        </w:rPr>
      </w:pPr>
      <w:r w:rsidRPr="00B900F1">
        <w:rPr>
          <w:rFonts w:asciiTheme="minorHAnsi" w:hAnsiTheme="minorHAnsi" w:cstheme="minorHAnsi"/>
          <w:lang w:eastAsia="zh-CN"/>
        </w:rPr>
        <w:t xml:space="preserve">Another aspect to align among companies is the unit for the “number of model parameters”. Some companies use real number arithmetic, while other companies use complex number arithmetic. If using complex value arithmetic, </w:t>
      </w:r>
      <m:oMath>
        <m:r>
          <w:rPr>
            <w:rFonts w:ascii="Cambria Math" w:hAnsi="Cambria Math" w:cstheme="minorHAnsi"/>
            <w:lang w:eastAsia="zh-CN"/>
          </w:rPr>
          <m:t>N</m:t>
        </m:r>
      </m:oMath>
      <w:r w:rsidRPr="00B900F1">
        <w:rPr>
          <w:rFonts w:asciiTheme="minorHAnsi" w:hAnsiTheme="minorHAnsi" w:cstheme="minorHAnsi"/>
          <w:lang w:eastAsia="zh-CN"/>
        </w:rPr>
        <w:t xml:space="preserve"> complex value parameters is equivalent to </w:t>
      </w:r>
      <m:oMath>
        <m:r>
          <w:rPr>
            <w:rFonts w:ascii="Cambria Math" w:hAnsi="Cambria Math" w:cstheme="minorHAnsi"/>
            <w:lang w:eastAsia="zh-CN"/>
          </w:rPr>
          <m:t>2×N</m:t>
        </m:r>
      </m:oMath>
      <w:r w:rsidRPr="00B900F1">
        <w:rPr>
          <w:rFonts w:asciiTheme="minorHAnsi" w:hAnsiTheme="minorHAnsi" w:cstheme="minorHAnsi"/>
          <w:lang w:eastAsia="zh-CN"/>
        </w:rPr>
        <w:t xml:space="preserve"> real value parameters. To support model complexity comparison among companies, it is simpler to align unit for the “number of model parameters” to “number of (</w:t>
      </w:r>
      <w:proofErr w:type="gramStart"/>
      <w:r w:rsidRPr="00B900F1">
        <w:rPr>
          <w:rFonts w:asciiTheme="minorHAnsi" w:hAnsiTheme="minorHAnsi" w:cstheme="minorHAnsi"/>
          <w:b/>
          <w:bCs/>
          <w:lang w:eastAsia="zh-CN"/>
        </w:rPr>
        <w:t>real-value</w:t>
      </w:r>
      <w:proofErr w:type="gramEnd"/>
      <w:r w:rsidRPr="00B900F1">
        <w:rPr>
          <w:rFonts w:asciiTheme="minorHAnsi" w:hAnsiTheme="minorHAnsi" w:cstheme="minorHAnsi"/>
          <w:lang w:eastAsia="zh-CN"/>
        </w:rPr>
        <w:t>)</w:t>
      </w:r>
      <w:r w:rsidRPr="00B900F1">
        <w:rPr>
          <w:rFonts w:asciiTheme="minorHAnsi" w:hAnsiTheme="minorHAnsi" w:cstheme="minorHAnsi"/>
          <w:b/>
          <w:bCs/>
          <w:lang w:eastAsia="zh-CN"/>
        </w:rPr>
        <w:t xml:space="preserve"> </w:t>
      </w:r>
      <w:r w:rsidRPr="00B900F1">
        <w:rPr>
          <w:rFonts w:asciiTheme="minorHAnsi" w:hAnsiTheme="minorHAnsi" w:cstheme="minorHAnsi"/>
          <w:lang w:eastAsia="zh-CN"/>
        </w:rPr>
        <w:t xml:space="preserve">model parameters”. </w:t>
      </w:r>
    </w:p>
    <w:p w14:paraId="4D70AC67" w14:textId="77777777" w:rsidR="00B900F1" w:rsidRPr="00B900F1" w:rsidRDefault="00B900F1" w:rsidP="00B900F1">
      <w:pPr>
        <w:spacing w:after="0" w:line="240" w:lineRule="auto"/>
        <w:jc w:val="both"/>
        <w:rPr>
          <w:rFonts w:asciiTheme="minorHAnsi" w:hAnsiTheme="minorHAnsi" w:cstheme="minorHAnsi"/>
          <w:lang w:eastAsia="zh-CN"/>
        </w:rPr>
      </w:pPr>
    </w:p>
    <w:p w14:paraId="7692D224" w14:textId="77777777" w:rsidR="00B900F1" w:rsidRPr="00B900F1" w:rsidRDefault="00B900F1" w:rsidP="003774B5">
      <w:pPr>
        <w:pStyle w:val="Proposal"/>
      </w:pPr>
      <w:bookmarkStart w:id="50" w:name="_Toc127531118"/>
      <w:r w:rsidRPr="00B900F1">
        <w:t xml:space="preserve">For </w:t>
      </w:r>
      <w:r w:rsidRPr="00831968">
        <w:t>3GPP</w:t>
      </w:r>
      <w:r w:rsidRPr="00B900F1">
        <w:t xml:space="preserve"> AI/ML for PHY SI discussion, companies shall report model complexity in terms of “number of real-value model parameters” regardless of underlying model arithmetic.</w:t>
      </w:r>
      <w:bookmarkEnd w:id="50"/>
      <w:r w:rsidRPr="00B900F1">
        <w:t xml:space="preserve"> </w:t>
      </w:r>
    </w:p>
    <w:p w14:paraId="4B2A0952" w14:textId="77777777" w:rsidR="00BF4F5E" w:rsidRPr="003774B5" w:rsidRDefault="00BF4F5E" w:rsidP="003774B5">
      <w:pPr>
        <w:spacing w:after="0" w:line="240" w:lineRule="auto"/>
        <w:jc w:val="both"/>
        <w:rPr>
          <w:rFonts w:asciiTheme="minorHAnsi" w:hAnsiTheme="minorHAnsi" w:cstheme="minorHAnsi"/>
          <w:lang w:val="en-AU" w:eastAsia="zh-CN"/>
        </w:rPr>
      </w:pPr>
    </w:p>
    <w:p w14:paraId="5761CDF7" w14:textId="77777777" w:rsidR="00BF4F5E" w:rsidRPr="003774B5" w:rsidRDefault="00BF4F5E" w:rsidP="003774B5">
      <w:pPr>
        <w:spacing w:after="0" w:line="240" w:lineRule="auto"/>
        <w:jc w:val="both"/>
        <w:rPr>
          <w:rFonts w:asciiTheme="minorHAnsi" w:hAnsiTheme="minorHAnsi" w:cstheme="minorHAnsi"/>
          <w:lang w:val="en-AU" w:eastAsia="zh-CN"/>
        </w:rPr>
      </w:pPr>
    </w:p>
    <w:p w14:paraId="32F86C89" w14:textId="541875C0" w:rsidR="00C469B9" w:rsidRPr="003774B5" w:rsidRDefault="00BF4F5E" w:rsidP="003774B5">
      <w:pPr>
        <w:pStyle w:val="Heading1"/>
        <w:jc w:val="both"/>
        <w:rPr>
          <w:rFonts w:asciiTheme="minorHAnsi" w:hAnsiTheme="minorHAnsi" w:cstheme="minorHAnsi"/>
        </w:rPr>
      </w:pPr>
      <w:r>
        <w:rPr>
          <w:rFonts w:asciiTheme="minorHAnsi" w:hAnsiTheme="minorHAnsi" w:cstheme="minorHAnsi"/>
        </w:rPr>
        <w:t>4</w:t>
      </w:r>
      <w:r w:rsidR="00250BB5" w:rsidRPr="003774B5">
        <w:rPr>
          <w:rFonts w:asciiTheme="minorHAnsi" w:hAnsiTheme="minorHAnsi" w:cstheme="minorHAnsi"/>
        </w:rPr>
        <w:t xml:space="preserve"> </w:t>
      </w:r>
      <w:r w:rsidR="00E92E98" w:rsidRPr="003774B5">
        <w:rPr>
          <w:rFonts w:asciiTheme="minorHAnsi" w:hAnsiTheme="minorHAnsi" w:cstheme="minorHAnsi"/>
        </w:rPr>
        <w:t>On UE processing/capability</w:t>
      </w:r>
      <w:r w:rsidR="0002157E" w:rsidRPr="003774B5">
        <w:rPr>
          <w:rFonts w:asciiTheme="minorHAnsi" w:hAnsiTheme="minorHAnsi" w:cstheme="minorHAnsi"/>
        </w:rPr>
        <w:t>,</w:t>
      </w:r>
      <w:r w:rsidR="00537851" w:rsidRPr="003774B5">
        <w:rPr>
          <w:rFonts w:asciiTheme="minorHAnsi" w:hAnsiTheme="minorHAnsi" w:cstheme="minorHAnsi"/>
        </w:rPr>
        <w:t xml:space="preserve"> requirement setting</w:t>
      </w:r>
      <w:r w:rsidR="0002157E" w:rsidRPr="003774B5">
        <w:rPr>
          <w:rFonts w:asciiTheme="minorHAnsi" w:hAnsiTheme="minorHAnsi" w:cstheme="minorHAnsi"/>
        </w:rPr>
        <w:t xml:space="preserve">, and </w:t>
      </w:r>
      <w:proofErr w:type="gramStart"/>
      <w:r w:rsidR="0002157E" w:rsidRPr="003774B5">
        <w:rPr>
          <w:rFonts w:asciiTheme="minorHAnsi" w:hAnsiTheme="minorHAnsi" w:cstheme="minorHAnsi"/>
        </w:rPr>
        <w:t>testing</w:t>
      </w:r>
      <w:proofErr w:type="gramEnd"/>
    </w:p>
    <w:p w14:paraId="45A5F6E9" w14:textId="5894413F" w:rsidR="00D73AB3" w:rsidRDefault="00071C2C" w:rsidP="00E92E98">
      <w:pPr>
        <w:spacing w:after="0" w:line="240" w:lineRule="auto"/>
        <w:jc w:val="both"/>
        <w:rPr>
          <w:rFonts w:asciiTheme="minorHAnsi" w:hAnsiTheme="minorHAnsi" w:cstheme="minorHAnsi"/>
          <w:lang w:val="en-AU" w:eastAsia="zh-CN"/>
        </w:rPr>
      </w:pPr>
      <w:r>
        <w:rPr>
          <w:rFonts w:asciiTheme="minorHAnsi" w:hAnsiTheme="minorHAnsi" w:cstheme="minorHAnsi"/>
          <w:lang w:val="en-AU" w:eastAsia="zh-CN"/>
        </w:rPr>
        <w:t>S</w:t>
      </w:r>
      <w:r w:rsidR="004A72B7">
        <w:rPr>
          <w:rFonts w:asciiTheme="minorHAnsi" w:hAnsiTheme="minorHAnsi" w:cstheme="minorHAnsi"/>
          <w:lang w:val="en-AU" w:eastAsia="zh-CN"/>
        </w:rPr>
        <w:t>everal</w:t>
      </w:r>
      <w:r w:rsidR="00741D47">
        <w:rPr>
          <w:rFonts w:asciiTheme="minorHAnsi" w:hAnsiTheme="minorHAnsi" w:cstheme="minorHAnsi"/>
          <w:lang w:val="en-AU" w:eastAsia="zh-CN"/>
        </w:rPr>
        <w:t xml:space="preserve"> </w:t>
      </w:r>
      <w:r w:rsidR="00E92E98" w:rsidRPr="00684B3A">
        <w:rPr>
          <w:rFonts w:asciiTheme="minorHAnsi" w:hAnsiTheme="minorHAnsi" w:cstheme="minorHAnsi"/>
          <w:lang w:val="en-AU" w:eastAsia="zh-CN"/>
        </w:rPr>
        <w:t xml:space="preserve">LCM scenarios </w:t>
      </w:r>
      <w:r>
        <w:rPr>
          <w:rFonts w:asciiTheme="minorHAnsi" w:hAnsiTheme="minorHAnsi" w:cstheme="minorHAnsi"/>
          <w:lang w:val="en-AU" w:eastAsia="zh-CN"/>
        </w:rPr>
        <w:t>considered in the SI</w:t>
      </w:r>
      <w:r w:rsidR="002125D0">
        <w:rPr>
          <w:rFonts w:asciiTheme="minorHAnsi" w:hAnsiTheme="minorHAnsi" w:cstheme="minorHAnsi"/>
          <w:lang w:val="en-AU" w:eastAsia="zh-CN"/>
        </w:rPr>
        <w:t xml:space="preserve"> (</w:t>
      </w:r>
      <w:proofErr w:type="gramStart"/>
      <w:r w:rsidR="00694387">
        <w:rPr>
          <w:rFonts w:asciiTheme="minorHAnsi" w:hAnsiTheme="minorHAnsi" w:cstheme="minorHAnsi"/>
          <w:lang w:val="en-AU" w:eastAsia="zh-CN"/>
        </w:rPr>
        <w:t>e.g.</w:t>
      </w:r>
      <w:proofErr w:type="gramEnd"/>
      <w:r w:rsidR="00694387">
        <w:rPr>
          <w:rFonts w:asciiTheme="minorHAnsi" w:hAnsiTheme="minorHAnsi" w:cstheme="minorHAnsi"/>
          <w:lang w:val="en-AU" w:eastAsia="zh-CN"/>
        </w:rPr>
        <w:t xml:space="preserve"> </w:t>
      </w:r>
      <w:r w:rsidR="004A72B7">
        <w:rPr>
          <w:rFonts w:asciiTheme="minorHAnsi" w:hAnsiTheme="minorHAnsi" w:cstheme="minorHAnsi"/>
          <w:lang w:val="en-AU" w:eastAsia="zh-CN"/>
        </w:rPr>
        <w:t xml:space="preserve">at least </w:t>
      </w:r>
      <w:r w:rsidR="00041B96">
        <w:rPr>
          <w:rFonts w:asciiTheme="minorHAnsi" w:hAnsiTheme="minorHAnsi" w:cstheme="minorHAnsi"/>
          <w:lang w:val="en-AU" w:eastAsia="zh-CN"/>
        </w:rPr>
        <w:t xml:space="preserve">two-sided models and </w:t>
      </w:r>
      <w:r w:rsidR="007F4644">
        <w:rPr>
          <w:rFonts w:asciiTheme="minorHAnsi" w:hAnsiTheme="minorHAnsi" w:cstheme="minorHAnsi"/>
          <w:lang w:val="en-AU" w:eastAsia="zh-CN"/>
        </w:rPr>
        <w:t xml:space="preserve">one-sided </w:t>
      </w:r>
      <w:r w:rsidR="00E96937">
        <w:rPr>
          <w:rFonts w:asciiTheme="minorHAnsi" w:hAnsiTheme="minorHAnsi" w:cstheme="minorHAnsi"/>
          <w:lang w:val="en-AU" w:eastAsia="zh-CN"/>
        </w:rPr>
        <w:t>models</w:t>
      </w:r>
      <w:r w:rsidR="00605D36">
        <w:rPr>
          <w:rFonts w:asciiTheme="minorHAnsi" w:hAnsiTheme="minorHAnsi" w:cstheme="minorHAnsi"/>
          <w:lang w:val="en-AU" w:eastAsia="zh-CN"/>
        </w:rPr>
        <w:t xml:space="preserve"> </w:t>
      </w:r>
      <w:r w:rsidR="007F4644">
        <w:rPr>
          <w:rFonts w:asciiTheme="minorHAnsi" w:hAnsiTheme="minorHAnsi" w:cstheme="minorHAnsi"/>
          <w:lang w:val="en-AU" w:eastAsia="zh-CN"/>
        </w:rPr>
        <w:t>including assistance signal</w:t>
      </w:r>
      <w:r w:rsidR="00041B96">
        <w:rPr>
          <w:rFonts w:asciiTheme="minorHAnsi" w:hAnsiTheme="minorHAnsi" w:cstheme="minorHAnsi"/>
          <w:lang w:val="en-AU" w:eastAsia="zh-CN"/>
        </w:rPr>
        <w:t>l</w:t>
      </w:r>
      <w:r w:rsidR="007F4644">
        <w:rPr>
          <w:rFonts w:asciiTheme="minorHAnsi" w:hAnsiTheme="minorHAnsi" w:cstheme="minorHAnsi"/>
          <w:lang w:val="en-AU" w:eastAsia="zh-CN"/>
        </w:rPr>
        <w:t>in</w:t>
      </w:r>
      <w:r w:rsidR="00041B96">
        <w:rPr>
          <w:rFonts w:asciiTheme="minorHAnsi" w:hAnsiTheme="minorHAnsi" w:cstheme="minorHAnsi"/>
          <w:lang w:val="en-AU" w:eastAsia="zh-CN"/>
        </w:rPr>
        <w:t>g</w:t>
      </w:r>
      <w:r w:rsidR="002125D0">
        <w:rPr>
          <w:rFonts w:asciiTheme="minorHAnsi" w:hAnsiTheme="minorHAnsi" w:cstheme="minorHAnsi"/>
          <w:lang w:val="en-AU" w:eastAsia="zh-CN"/>
        </w:rPr>
        <w:t>)</w:t>
      </w:r>
      <w:r w:rsidR="004236C1" w:rsidRPr="00684B3A">
        <w:rPr>
          <w:rFonts w:asciiTheme="minorHAnsi" w:hAnsiTheme="minorHAnsi" w:cstheme="minorHAnsi"/>
          <w:lang w:val="en-AU" w:eastAsia="zh-CN"/>
        </w:rPr>
        <w:t xml:space="preserve"> </w:t>
      </w:r>
      <w:r w:rsidR="00E92E98" w:rsidRPr="00684B3A">
        <w:rPr>
          <w:rFonts w:asciiTheme="minorHAnsi" w:hAnsiTheme="minorHAnsi" w:cstheme="minorHAnsi"/>
          <w:lang w:val="en-AU" w:eastAsia="zh-CN"/>
        </w:rPr>
        <w:t xml:space="preserve">would most likely impact how </w:t>
      </w:r>
      <w:r w:rsidR="00A904D2">
        <w:rPr>
          <w:rFonts w:asciiTheme="minorHAnsi" w:hAnsiTheme="minorHAnsi" w:cstheme="minorHAnsi"/>
          <w:lang w:val="en-AU" w:eastAsia="zh-CN"/>
        </w:rPr>
        <w:t xml:space="preserve">performance requirement setting </w:t>
      </w:r>
      <w:r w:rsidR="00E92E98" w:rsidRPr="00684B3A">
        <w:rPr>
          <w:rFonts w:asciiTheme="minorHAnsi" w:hAnsiTheme="minorHAnsi" w:cstheme="minorHAnsi"/>
          <w:lang w:val="en-AU" w:eastAsia="zh-CN"/>
        </w:rPr>
        <w:t>and</w:t>
      </w:r>
      <w:r w:rsidR="00E92E98" w:rsidRPr="00684B3A" w:rsidDel="006423CF">
        <w:rPr>
          <w:rFonts w:asciiTheme="minorHAnsi" w:hAnsiTheme="minorHAnsi" w:cstheme="minorHAnsi"/>
          <w:lang w:val="en-AU" w:eastAsia="zh-CN"/>
        </w:rPr>
        <w:t xml:space="preserve"> </w:t>
      </w:r>
      <w:r w:rsidR="00E92E98" w:rsidRPr="00684B3A">
        <w:rPr>
          <w:rFonts w:asciiTheme="minorHAnsi" w:hAnsiTheme="minorHAnsi" w:cstheme="minorHAnsi"/>
          <w:lang w:val="en-AU" w:eastAsia="zh-CN"/>
        </w:rPr>
        <w:t xml:space="preserve">compliance </w:t>
      </w:r>
      <w:r w:rsidR="006423CF">
        <w:rPr>
          <w:rFonts w:asciiTheme="minorHAnsi" w:hAnsiTheme="minorHAnsi" w:cstheme="minorHAnsi"/>
          <w:lang w:val="en-AU" w:eastAsia="zh-CN"/>
        </w:rPr>
        <w:t xml:space="preserve">testing </w:t>
      </w:r>
      <w:r w:rsidR="00E92E98" w:rsidRPr="00684B3A">
        <w:rPr>
          <w:rFonts w:asciiTheme="minorHAnsi" w:hAnsiTheme="minorHAnsi" w:cstheme="minorHAnsi"/>
          <w:lang w:val="en-AU" w:eastAsia="zh-CN"/>
        </w:rPr>
        <w:t xml:space="preserve">of UEs </w:t>
      </w:r>
      <w:r w:rsidR="00AD1000">
        <w:rPr>
          <w:rFonts w:asciiTheme="minorHAnsi" w:hAnsiTheme="minorHAnsi" w:cstheme="minorHAnsi"/>
          <w:lang w:val="en-AU" w:eastAsia="zh-CN"/>
        </w:rPr>
        <w:t>can be</w:t>
      </w:r>
      <w:r w:rsidR="00E92E98" w:rsidRPr="00684B3A">
        <w:rPr>
          <w:rFonts w:asciiTheme="minorHAnsi" w:hAnsiTheme="minorHAnsi" w:cstheme="minorHAnsi"/>
          <w:lang w:val="en-AU" w:eastAsia="zh-CN"/>
        </w:rPr>
        <w:t xml:space="preserve"> </w:t>
      </w:r>
      <w:r w:rsidR="00614305">
        <w:rPr>
          <w:rFonts w:asciiTheme="minorHAnsi" w:hAnsiTheme="minorHAnsi" w:cstheme="minorHAnsi"/>
          <w:lang w:val="en-AU" w:eastAsia="zh-CN"/>
        </w:rPr>
        <w:t>carried out</w:t>
      </w:r>
      <w:r w:rsidR="00E92E98" w:rsidRPr="00684B3A">
        <w:rPr>
          <w:rFonts w:asciiTheme="minorHAnsi" w:hAnsiTheme="minorHAnsi" w:cstheme="minorHAnsi"/>
          <w:lang w:val="en-AU" w:eastAsia="zh-CN"/>
        </w:rPr>
        <w:t xml:space="preserve">. </w:t>
      </w:r>
      <w:r w:rsidR="004F642E">
        <w:rPr>
          <w:rFonts w:asciiTheme="minorHAnsi" w:hAnsiTheme="minorHAnsi" w:cstheme="minorHAnsi"/>
          <w:lang w:val="en-AU" w:eastAsia="zh-CN"/>
        </w:rPr>
        <w:t>The</w:t>
      </w:r>
      <w:r w:rsidR="00C660B2">
        <w:rPr>
          <w:rFonts w:asciiTheme="minorHAnsi" w:hAnsiTheme="minorHAnsi" w:cstheme="minorHAnsi"/>
          <w:lang w:val="en-AU" w:eastAsia="zh-CN"/>
        </w:rPr>
        <w:t xml:space="preserve"> </w:t>
      </w:r>
      <w:r w:rsidR="00415BD3">
        <w:rPr>
          <w:rFonts w:asciiTheme="minorHAnsi" w:hAnsiTheme="minorHAnsi" w:cstheme="minorHAnsi"/>
          <w:lang w:val="en-AU" w:eastAsia="zh-CN"/>
        </w:rPr>
        <w:t>ability to</w:t>
      </w:r>
      <w:r w:rsidR="00C660B2">
        <w:rPr>
          <w:rFonts w:asciiTheme="minorHAnsi" w:hAnsiTheme="minorHAnsi" w:cstheme="minorHAnsi"/>
          <w:lang w:val="en-AU" w:eastAsia="zh-CN"/>
        </w:rPr>
        <w:t xml:space="preserve"> </w:t>
      </w:r>
      <w:r w:rsidR="00C660B2" w:rsidRPr="00C660B2">
        <w:rPr>
          <w:rFonts w:asciiTheme="minorHAnsi" w:hAnsiTheme="minorHAnsi" w:cstheme="minorHAnsi"/>
          <w:lang w:val="en-AU" w:eastAsia="zh-CN"/>
        </w:rPr>
        <w:t>ensur</w:t>
      </w:r>
      <w:r w:rsidR="00415BD3">
        <w:rPr>
          <w:rFonts w:asciiTheme="minorHAnsi" w:hAnsiTheme="minorHAnsi" w:cstheme="minorHAnsi"/>
          <w:lang w:val="en-AU" w:eastAsia="zh-CN"/>
        </w:rPr>
        <w:t>e</w:t>
      </w:r>
      <w:r w:rsidR="00C660B2" w:rsidRPr="00C660B2">
        <w:rPr>
          <w:rFonts w:asciiTheme="minorHAnsi" w:hAnsiTheme="minorHAnsi" w:cstheme="minorHAnsi"/>
          <w:lang w:val="en-AU" w:eastAsia="zh-CN"/>
        </w:rPr>
        <w:t xml:space="preserve"> that UEs achieve a </w:t>
      </w:r>
      <w:r w:rsidR="00614305">
        <w:rPr>
          <w:rFonts w:asciiTheme="minorHAnsi" w:hAnsiTheme="minorHAnsi" w:cstheme="minorHAnsi"/>
          <w:lang w:val="en-AU" w:eastAsia="zh-CN"/>
        </w:rPr>
        <w:t>predetermined</w:t>
      </w:r>
      <w:r w:rsidR="00C660B2" w:rsidRPr="00C660B2">
        <w:rPr>
          <w:rFonts w:asciiTheme="minorHAnsi" w:hAnsiTheme="minorHAnsi" w:cstheme="minorHAnsi"/>
          <w:lang w:val="en-AU" w:eastAsia="zh-CN"/>
        </w:rPr>
        <w:t xml:space="preserve"> minimum performance and behave consistently </w:t>
      </w:r>
      <w:r w:rsidR="0094616C">
        <w:rPr>
          <w:rFonts w:asciiTheme="minorHAnsi" w:hAnsiTheme="minorHAnsi" w:cstheme="minorHAnsi"/>
          <w:lang w:val="en-AU" w:eastAsia="zh-CN"/>
        </w:rPr>
        <w:t xml:space="preserve">according to RAN4 requirements </w:t>
      </w:r>
      <w:r w:rsidR="00C660B2" w:rsidRPr="00C660B2">
        <w:rPr>
          <w:rFonts w:asciiTheme="minorHAnsi" w:hAnsiTheme="minorHAnsi" w:cstheme="minorHAnsi"/>
          <w:lang w:val="en-AU" w:eastAsia="zh-CN"/>
        </w:rPr>
        <w:t>throughout their lifetime</w:t>
      </w:r>
      <w:r w:rsidR="0037031B">
        <w:rPr>
          <w:rFonts w:asciiTheme="minorHAnsi" w:hAnsiTheme="minorHAnsi" w:cstheme="minorHAnsi"/>
          <w:lang w:val="en-AU" w:eastAsia="zh-CN"/>
        </w:rPr>
        <w:t xml:space="preserve"> should </w:t>
      </w:r>
      <w:r w:rsidR="001941B6">
        <w:rPr>
          <w:rFonts w:asciiTheme="minorHAnsi" w:hAnsiTheme="minorHAnsi" w:cstheme="minorHAnsi"/>
          <w:lang w:val="en-AU" w:eastAsia="zh-CN"/>
        </w:rPr>
        <w:t>in no case be compromised.</w:t>
      </w:r>
      <w:r w:rsidR="00214472">
        <w:rPr>
          <w:rFonts w:asciiTheme="minorHAnsi" w:hAnsiTheme="minorHAnsi" w:cstheme="minorHAnsi"/>
          <w:lang w:val="en-AU" w:eastAsia="zh-CN"/>
        </w:rPr>
        <w:t xml:space="preserve"> </w:t>
      </w:r>
      <w:r w:rsidR="00CC0F86">
        <w:rPr>
          <w:rFonts w:asciiTheme="minorHAnsi" w:hAnsiTheme="minorHAnsi" w:cstheme="minorHAnsi"/>
          <w:lang w:val="en-AU" w:eastAsia="zh-CN"/>
        </w:rPr>
        <w:t xml:space="preserve">Numerous </w:t>
      </w:r>
      <w:r w:rsidR="003806C0">
        <w:rPr>
          <w:rFonts w:asciiTheme="minorHAnsi" w:hAnsiTheme="minorHAnsi" w:cstheme="minorHAnsi"/>
          <w:lang w:val="en-AU" w:eastAsia="zh-CN"/>
        </w:rPr>
        <w:t>issues are foreseen</w:t>
      </w:r>
      <w:r w:rsidR="00214472">
        <w:rPr>
          <w:rFonts w:asciiTheme="minorHAnsi" w:hAnsiTheme="minorHAnsi" w:cstheme="minorHAnsi"/>
          <w:lang w:val="en-AU" w:eastAsia="zh-CN"/>
        </w:rPr>
        <w:t xml:space="preserve"> that </w:t>
      </w:r>
      <w:r w:rsidR="001A4AF7">
        <w:rPr>
          <w:rFonts w:asciiTheme="minorHAnsi" w:hAnsiTheme="minorHAnsi" w:cstheme="minorHAnsi"/>
          <w:lang w:val="en-AU" w:eastAsia="zh-CN"/>
        </w:rPr>
        <w:t xml:space="preserve">may </w:t>
      </w:r>
      <w:r w:rsidR="000B2B83">
        <w:rPr>
          <w:rFonts w:asciiTheme="minorHAnsi" w:hAnsiTheme="minorHAnsi" w:cstheme="minorHAnsi"/>
          <w:lang w:val="en-AU" w:eastAsia="zh-CN"/>
        </w:rPr>
        <w:t xml:space="preserve">motivate </w:t>
      </w:r>
      <w:r w:rsidR="000C224F">
        <w:rPr>
          <w:rFonts w:asciiTheme="minorHAnsi" w:hAnsiTheme="minorHAnsi" w:cstheme="minorHAnsi"/>
          <w:lang w:val="en-AU" w:eastAsia="zh-CN"/>
        </w:rPr>
        <w:t xml:space="preserve">RAN4 </w:t>
      </w:r>
      <w:r w:rsidR="00F96637">
        <w:rPr>
          <w:rFonts w:asciiTheme="minorHAnsi" w:hAnsiTheme="minorHAnsi" w:cstheme="minorHAnsi"/>
          <w:lang w:val="en-AU" w:eastAsia="zh-CN"/>
        </w:rPr>
        <w:t xml:space="preserve">framework </w:t>
      </w:r>
      <w:r w:rsidR="005A2EB2">
        <w:rPr>
          <w:rFonts w:asciiTheme="minorHAnsi" w:hAnsiTheme="minorHAnsi" w:cstheme="minorHAnsi"/>
          <w:lang w:val="en-AU" w:eastAsia="zh-CN"/>
        </w:rPr>
        <w:t xml:space="preserve">oversight and </w:t>
      </w:r>
      <w:r w:rsidR="000C224F">
        <w:rPr>
          <w:rFonts w:asciiTheme="minorHAnsi" w:hAnsiTheme="minorHAnsi" w:cstheme="minorHAnsi"/>
          <w:lang w:val="en-AU" w:eastAsia="zh-CN"/>
        </w:rPr>
        <w:t>modifications</w:t>
      </w:r>
      <w:r w:rsidR="0052678A">
        <w:rPr>
          <w:rFonts w:asciiTheme="minorHAnsi" w:hAnsiTheme="minorHAnsi" w:cstheme="minorHAnsi"/>
          <w:lang w:val="en-AU" w:eastAsia="zh-CN"/>
        </w:rPr>
        <w:t xml:space="preserve">. For example, </w:t>
      </w:r>
      <w:r w:rsidR="009763E5">
        <w:rPr>
          <w:rFonts w:asciiTheme="minorHAnsi" w:hAnsiTheme="minorHAnsi" w:cstheme="minorHAnsi"/>
          <w:lang w:val="en-AU" w:eastAsia="zh-CN"/>
        </w:rPr>
        <w:t xml:space="preserve">compliance </w:t>
      </w:r>
      <w:r w:rsidR="0052678A">
        <w:rPr>
          <w:rFonts w:asciiTheme="minorHAnsi" w:hAnsiTheme="minorHAnsi" w:cstheme="minorHAnsi"/>
          <w:lang w:val="en-AU" w:eastAsia="zh-CN"/>
        </w:rPr>
        <w:t>needs to be guaranteed</w:t>
      </w:r>
      <w:r w:rsidR="009763E5">
        <w:rPr>
          <w:rFonts w:asciiTheme="minorHAnsi" w:hAnsiTheme="minorHAnsi" w:cstheme="minorHAnsi"/>
          <w:lang w:val="en-AU" w:eastAsia="zh-CN"/>
        </w:rPr>
        <w:t xml:space="preserve"> </w:t>
      </w:r>
      <w:r w:rsidR="00E660DF">
        <w:rPr>
          <w:rFonts w:asciiTheme="minorHAnsi" w:hAnsiTheme="minorHAnsi" w:cstheme="minorHAnsi"/>
          <w:lang w:val="en-AU" w:eastAsia="zh-CN"/>
        </w:rPr>
        <w:t>for a functionality that might include</w:t>
      </w:r>
      <w:r w:rsidR="00F3688B">
        <w:rPr>
          <w:rFonts w:asciiTheme="minorHAnsi" w:hAnsiTheme="minorHAnsi" w:cstheme="minorHAnsi"/>
          <w:lang w:val="en-AU" w:eastAsia="zh-CN"/>
        </w:rPr>
        <w:t xml:space="preserve"> </w:t>
      </w:r>
      <w:r w:rsidR="00540429">
        <w:rPr>
          <w:rFonts w:asciiTheme="minorHAnsi" w:hAnsiTheme="minorHAnsi" w:cstheme="minorHAnsi"/>
          <w:lang w:val="en-AU" w:eastAsia="zh-CN"/>
        </w:rPr>
        <w:t>model update</w:t>
      </w:r>
      <w:r w:rsidR="008B338E">
        <w:rPr>
          <w:rFonts w:asciiTheme="minorHAnsi" w:hAnsiTheme="minorHAnsi" w:cstheme="minorHAnsi"/>
          <w:lang w:val="en-AU" w:eastAsia="zh-CN"/>
        </w:rPr>
        <w:t>/swit</w:t>
      </w:r>
      <w:r w:rsidR="004E1219">
        <w:rPr>
          <w:rFonts w:asciiTheme="minorHAnsi" w:hAnsiTheme="minorHAnsi" w:cstheme="minorHAnsi"/>
          <w:lang w:val="en-AU" w:eastAsia="zh-CN"/>
        </w:rPr>
        <w:t>ching</w:t>
      </w:r>
      <w:r w:rsidR="00E77BFE">
        <w:rPr>
          <w:rFonts w:asciiTheme="minorHAnsi" w:hAnsiTheme="minorHAnsi" w:cstheme="minorHAnsi"/>
          <w:lang w:val="en-AU" w:eastAsia="zh-CN"/>
        </w:rPr>
        <w:t xml:space="preserve">. </w:t>
      </w:r>
      <w:r w:rsidR="00CB01B6">
        <w:rPr>
          <w:rFonts w:asciiTheme="minorHAnsi" w:hAnsiTheme="minorHAnsi" w:cstheme="minorHAnsi"/>
          <w:lang w:val="en-AU" w:eastAsia="zh-CN"/>
        </w:rPr>
        <w:t>C</w:t>
      </w:r>
      <w:r w:rsidR="003C2BF8" w:rsidRPr="003C2BF8">
        <w:rPr>
          <w:rFonts w:asciiTheme="minorHAnsi" w:hAnsiTheme="minorHAnsi" w:cstheme="minorHAnsi"/>
          <w:lang w:val="en-AU" w:eastAsia="zh-CN"/>
        </w:rPr>
        <w:t>ompliance for two-sided model</w:t>
      </w:r>
      <w:r w:rsidR="00E42009">
        <w:rPr>
          <w:rFonts w:asciiTheme="minorHAnsi" w:hAnsiTheme="minorHAnsi" w:cstheme="minorHAnsi"/>
          <w:lang w:val="en-AU" w:eastAsia="zh-CN"/>
        </w:rPr>
        <w:t>s</w:t>
      </w:r>
      <w:r w:rsidR="003C2BF8" w:rsidRPr="003C2BF8">
        <w:rPr>
          <w:rFonts w:asciiTheme="minorHAnsi" w:hAnsiTheme="minorHAnsi" w:cstheme="minorHAnsi"/>
          <w:lang w:val="en-AU" w:eastAsia="zh-CN"/>
        </w:rPr>
        <w:t xml:space="preserve"> </w:t>
      </w:r>
      <w:r w:rsidR="00626790">
        <w:rPr>
          <w:rFonts w:asciiTheme="minorHAnsi" w:hAnsiTheme="minorHAnsi" w:cstheme="minorHAnsi"/>
          <w:lang w:val="en-AU" w:eastAsia="zh-CN"/>
        </w:rPr>
        <w:t xml:space="preserve">does not fit the current frameworks, </w:t>
      </w:r>
      <w:r w:rsidR="003C2BF8" w:rsidRPr="003C2BF8">
        <w:rPr>
          <w:rFonts w:asciiTheme="minorHAnsi" w:hAnsiTheme="minorHAnsi" w:cstheme="minorHAnsi"/>
          <w:lang w:val="en-AU" w:eastAsia="zh-CN"/>
        </w:rPr>
        <w:t>considering that compliance cannot be a joint responsibility</w:t>
      </w:r>
      <w:r w:rsidR="00626790">
        <w:rPr>
          <w:rFonts w:asciiTheme="minorHAnsi" w:hAnsiTheme="minorHAnsi" w:cstheme="minorHAnsi"/>
          <w:lang w:val="en-AU" w:eastAsia="zh-CN"/>
        </w:rPr>
        <w:t xml:space="preserve">. </w:t>
      </w:r>
      <w:r w:rsidR="00B251F9">
        <w:rPr>
          <w:rFonts w:asciiTheme="minorHAnsi" w:hAnsiTheme="minorHAnsi" w:cstheme="minorHAnsi"/>
          <w:lang w:val="en-AU" w:eastAsia="zh-CN"/>
        </w:rPr>
        <w:t xml:space="preserve">Further, it is not clear how to </w:t>
      </w:r>
      <w:r w:rsidR="001447CF">
        <w:rPr>
          <w:rFonts w:asciiTheme="minorHAnsi" w:hAnsiTheme="minorHAnsi" w:cstheme="minorHAnsi"/>
          <w:lang w:val="en-AU" w:eastAsia="zh-CN"/>
        </w:rPr>
        <w:t>achieve</w:t>
      </w:r>
      <w:r w:rsidR="00540429">
        <w:rPr>
          <w:rFonts w:asciiTheme="minorHAnsi" w:hAnsiTheme="minorHAnsi" w:cstheme="minorHAnsi"/>
          <w:lang w:val="en-AU" w:eastAsia="zh-CN"/>
        </w:rPr>
        <w:t xml:space="preserve"> </w:t>
      </w:r>
      <w:r w:rsidR="0011504B">
        <w:rPr>
          <w:rFonts w:asciiTheme="minorHAnsi" w:hAnsiTheme="minorHAnsi" w:cstheme="minorHAnsi"/>
          <w:lang w:val="en-AU" w:eastAsia="zh-CN"/>
        </w:rPr>
        <w:t xml:space="preserve">compatibility of </w:t>
      </w:r>
      <w:r w:rsidR="00F64D84">
        <w:rPr>
          <w:rFonts w:asciiTheme="minorHAnsi" w:hAnsiTheme="minorHAnsi" w:cstheme="minorHAnsi"/>
          <w:lang w:val="en-AU" w:eastAsia="zh-CN"/>
        </w:rPr>
        <w:t>fixed te</w:t>
      </w:r>
      <w:r w:rsidR="0033254F">
        <w:rPr>
          <w:rFonts w:asciiTheme="minorHAnsi" w:hAnsiTheme="minorHAnsi" w:cstheme="minorHAnsi"/>
          <w:lang w:val="en-AU" w:eastAsia="zh-CN"/>
        </w:rPr>
        <w:t>s</w:t>
      </w:r>
      <w:r w:rsidR="00F64D84">
        <w:rPr>
          <w:rFonts w:asciiTheme="minorHAnsi" w:hAnsiTheme="minorHAnsi" w:cstheme="minorHAnsi"/>
          <w:lang w:val="en-AU" w:eastAsia="zh-CN"/>
        </w:rPr>
        <w:t xml:space="preserve">t scenarios and </w:t>
      </w:r>
      <w:r w:rsidR="003B622A">
        <w:rPr>
          <w:rFonts w:asciiTheme="minorHAnsi" w:hAnsiTheme="minorHAnsi" w:cstheme="minorHAnsi"/>
          <w:lang w:val="en-AU" w:eastAsia="zh-CN"/>
        </w:rPr>
        <w:t xml:space="preserve">data-driven </w:t>
      </w:r>
      <w:r w:rsidR="00297522">
        <w:rPr>
          <w:rFonts w:asciiTheme="minorHAnsi" w:hAnsiTheme="minorHAnsi" w:cstheme="minorHAnsi"/>
          <w:lang w:val="en-AU" w:eastAsia="zh-CN"/>
        </w:rPr>
        <w:t xml:space="preserve">(and in some case, </w:t>
      </w:r>
      <w:r w:rsidR="00F969CC">
        <w:rPr>
          <w:rFonts w:asciiTheme="minorHAnsi" w:hAnsiTheme="minorHAnsi" w:cstheme="minorHAnsi"/>
          <w:lang w:val="en-AU" w:eastAsia="zh-CN"/>
        </w:rPr>
        <w:t>scenario</w:t>
      </w:r>
      <w:r w:rsidR="005E0BCD">
        <w:rPr>
          <w:rFonts w:asciiTheme="minorHAnsi" w:hAnsiTheme="minorHAnsi" w:cstheme="minorHAnsi"/>
          <w:lang w:val="en-AU" w:eastAsia="zh-CN"/>
        </w:rPr>
        <w:t>-specific</w:t>
      </w:r>
      <w:r w:rsidR="00297522">
        <w:rPr>
          <w:rFonts w:asciiTheme="minorHAnsi" w:hAnsiTheme="minorHAnsi" w:cstheme="minorHAnsi"/>
          <w:lang w:val="en-AU" w:eastAsia="zh-CN"/>
        </w:rPr>
        <w:t>)</w:t>
      </w:r>
      <w:r w:rsidR="001C2027">
        <w:rPr>
          <w:rFonts w:asciiTheme="minorHAnsi" w:hAnsiTheme="minorHAnsi" w:cstheme="minorHAnsi"/>
          <w:lang w:val="en-AU" w:eastAsia="zh-CN"/>
        </w:rPr>
        <w:t xml:space="preserve"> models</w:t>
      </w:r>
      <w:r w:rsidR="00443100">
        <w:rPr>
          <w:rFonts w:asciiTheme="minorHAnsi" w:hAnsiTheme="minorHAnsi" w:cstheme="minorHAnsi"/>
          <w:lang w:val="en-AU" w:eastAsia="zh-CN"/>
        </w:rPr>
        <w:t xml:space="preserve">. </w:t>
      </w:r>
      <w:r w:rsidR="00883207">
        <w:rPr>
          <w:rFonts w:asciiTheme="minorHAnsi" w:hAnsiTheme="minorHAnsi" w:cstheme="minorHAnsi"/>
          <w:lang w:val="en-AU" w:eastAsia="zh-CN"/>
        </w:rPr>
        <w:t>Requirement-setting and testing</w:t>
      </w:r>
      <w:r w:rsidR="009B7259" w:rsidRPr="009B7259">
        <w:rPr>
          <w:rFonts w:asciiTheme="minorHAnsi" w:hAnsiTheme="minorHAnsi" w:cstheme="minorHAnsi"/>
          <w:lang w:val="en-AU" w:eastAsia="zh-CN"/>
        </w:rPr>
        <w:t xml:space="preserve"> aspects in </w:t>
      </w:r>
      <w:r w:rsidR="00227576">
        <w:rPr>
          <w:rFonts w:asciiTheme="minorHAnsi" w:hAnsiTheme="minorHAnsi" w:cstheme="minorHAnsi"/>
          <w:lang w:val="en-AU" w:eastAsia="zh-CN"/>
        </w:rPr>
        <w:t>relevant</w:t>
      </w:r>
      <w:r w:rsidR="009B7259" w:rsidRPr="009B7259">
        <w:rPr>
          <w:rFonts w:asciiTheme="minorHAnsi" w:hAnsiTheme="minorHAnsi" w:cstheme="minorHAnsi"/>
          <w:lang w:val="en-AU" w:eastAsia="zh-CN"/>
        </w:rPr>
        <w:t xml:space="preserve"> LCM stage</w:t>
      </w:r>
      <w:r w:rsidR="00227576">
        <w:rPr>
          <w:rFonts w:asciiTheme="minorHAnsi" w:hAnsiTheme="minorHAnsi" w:cstheme="minorHAnsi"/>
          <w:lang w:val="en-AU" w:eastAsia="zh-CN"/>
        </w:rPr>
        <w:t>s</w:t>
      </w:r>
      <w:r w:rsidR="009B7259" w:rsidRPr="009B7259">
        <w:rPr>
          <w:rFonts w:asciiTheme="minorHAnsi" w:hAnsiTheme="minorHAnsi" w:cstheme="minorHAnsi"/>
          <w:lang w:val="en-AU" w:eastAsia="zh-CN"/>
        </w:rPr>
        <w:t xml:space="preserve"> for UE-sided model</w:t>
      </w:r>
      <w:r w:rsidR="00227576">
        <w:rPr>
          <w:rFonts w:asciiTheme="minorHAnsi" w:hAnsiTheme="minorHAnsi" w:cstheme="minorHAnsi"/>
          <w:lang w:val="en-AU" w:eastAsia="zh-CN"/>
        </w:rPr>
        <w:t>s are</w:t>
      </w:r>
      <w:r w:rsidR="009B7259" w:rsidRPr="009B7259">
        <w:rPr>
          <w:rFonts w:asciiTheme="minorHAnsi" w:hAnsiTheme="minorHAnsi" w:cstheme="minorHAnsi"/>
          <w:lang w:val="en-AU" w:eastAsia="zh-CN"/>
        </w:rPr>
        <w:t xml:space="preserve"> needed</w:t>
      </w:r>
      <w:r w:rsidR="007A456A">
        <w:rPr>
          <w:rFonts w:asciiTheme="minorHAnsi" w:hAnsiTheme="minorHAnsi" w:cstheme="minorHAnsi"/>
          <w:lang w:val="en-AU" w:eastAsia="zh-CN"/>
        </w:rPr>
        <w:t xml:space="preserve">, particularly </w:t>
      </w:r>
      <w:r w:rsidR="009B7259" w:rsidRPr="009B7259">
        <w:rPr>
          <w:rFonts w:asciiTheme="minorHAnsi" w:hAnsiTheme="minorHAnsi" w:cstheme="minorHAnsi"/>
          <w:lang w:val="en-AU" w:eastAsia="zh-CN"/>
        </w:rPr>
        <w:t>model monitoring</w:t>
      </w:r>
      <w:r w:rsidR="00516841">
        <w:rPr>
          <w:rFonts w:asciiTheme="minorHAnsi" w:hAnsiTheme="minorHAnsi" w:cstheme="minorHAnsi"/>
          <w:lang w:val="en-AU" w:eastAsia="zh-CN"/>
        </w:rPr>
        <w:t>,</w:t>
      </w:r>
      <w:r w:rsidR="009B7259" w:rsidRPr="009B7259">
        <w:rPr>
          <w:rFonts w:asciiTheme="minorHAnsi" w:hAnsiTheme="minorHAnsi" w:cstheme="minorHAnsi"/>
          <w:lang w:val="en-AU" w:eastAsia="zh-CN"/>
        </w:rPr>
        <w:t xml:space="preserve"> model switching/fallback</w:t>
      </w:r>
      <w:r w:rsidR="00516841">
        <w:rPr>
          <w:rFonts w:asciiTheme="minorHAnsi" w:hAnsiTheme="minorHAnsi" w:cstheme="minorHAnsi"/>
          <w:lang w:val="en-AU" w:eastAsia="zh-CN"/>
        </w:rPr>
        <w:t xml:space="preserve">, and </w:t>
      </w:r>
      <w:r w:rsidR="006F1F6C">
        <w:rPr>
          <w:rFonts w:asciiTheme="minorHAnsi" w:hAnsiTheme="minorHAnsi" w:cstheme="minorHAnsi"/>
          <w:lang w:val="en-AU" w:eastAsia="zh-CN"/>
        </w:rPr>
        <w:t>data collection</w:t>
      </w:r>
      <w:r w:rsidR="00516841">
        <w:rPr>
          <w:rFonts w:asciiTheme="minorHAnsi" w:hAnsiTheme="minorHAnsi" w:cstheme="minorHAnsi"/>
          <w:lang w:val="en-AU" w:eastAsia="zh-CN"/>
        </w:rPr>
        <w:t>.</w:t>
      </w:r>
      <w:r w:rsidR="00D53271">
        <w:rPr>
          <w:rFonts w:asciiTheme="minorHAnsi" w:hAnsiTheme="minorHAnsi" w:cstheme="minorHAnsi"/>
          <w:lang w:val="en-AU" w:eastAsia="zh-CN"/>
        </w:rPr>
        <w:t xml:space="preserve"> </w:t>
      </w:r>
      <w:r w:rsidR="004876E1">
        <w:rPr>
          <w:rFonts w:asciiTheme="minorHAnsi" w:hAnsiTheme="minorHAnsi" w:cstheme="minorHAnsi"/>
          <w:lang w:val="en-AU" w:eastAsia="zh-CN"/>
        </w:rPr>
        <w:t>There may be a</w:t>
      </w:r>
      <w:r w:rsidR="00363405" w:rsidRPr="00363405">
        <w:rPr>
          <w:rFonts w:asciiTheme="minorHAnsi" w:hAnsiTheme="minorHAnsi" w:cstheme="minorHAnsi"/>
          <w:lang w:val="en-AU" w:eastAsia="zh-CN"/>
        </w:rPr>
        <w:t xml:space="preserve"> need for tightening measurement requirements where measurements are used as input for training/inference of a NW-sided model. </w:t>
      </w:r>
    </w:p>
    <w:p w14:paraId="209AC6F8" w14:textId="77777777" w:rsidR="00D73AB3" w:rsidRDefault="00D73AB3" w:rsidP="00E92E98">
      <w:pPr>
        <w:spacing w:after="0" w:line="240" w:lineRule="auto"/>
        <w:jc w:val="both"/>
        <w:rPr>
          <w:rFonts w:asciiTheme="minorHAnsi" w:hAnsiTheme="minorHAnsi" w:cstheme="minorHAnsi"/>
          <w:lang w:val="en-AU" w:eastAsia="zh-CN"/>
        </w:rPr>
      </w:pPr>
    </w:p>
    <w:p w14:paraId="5857E5F6" w14:textId="1F514552" w:rsidR="007E6CC4" w:rsidRDefault="00422125" w:rsidP="007E6CC4">
      <w:pPr>
        <w:spacing w:after="0" w:line="240" w:lineRule="auto"/>
        <w:jc w:val="both"/>
        <w:rPr>
          <w:rFonts w:asciiTheme="minorHAnsi" w:hAnsiTheme="minorHAnsi" w:cstheme="minorHAnsi"/>
          <w:lang w:val="en-AU" w:eastAsia="zh-CN"/>
        </w:rPr>
      </w:pPr>
      <w:r>
        <w:rPr>
          <w:rFonts w:asciiTheme="minorHAnsi" w:hAnsiTheme="minorHAnsi" w:cstheme="minorHAnsi"/>
          <w:lang w:val="en-AU" w:eastAsia="zh-CN"/>
        </w:rPr>
        <w:t>While the above challenges are expected to be considerable</w:t>
      </w:r>
      <w:r w:rsidR="00DA37E2">
        <w:rPr>
          <w:rFonts w:asciiTheme="minorHAnsi" w:hAnsiTheme="minorHAnsi" w:cstheme="minorHAnsi"/>
          <w:lang w:val="en-AU" w:eastAsia="zh-CN"/>
        </w:rPr>
        <w:t xml:space="preserve"> in general</w:t>
      </w:r>
      <w:r>
        <w:rPr>
          <w:rFonts w:asciiTheme="minorHAnsi" w:hAnsiTheme="minorHAnsi" w:cstheme="minorHAnsi"/>
          <w:lang w:val="en-AU" w:eastAsia="zh-CN"/>
        </w:rPr>
        <w:t>,</w:t>
      </w:r>
      <w:r w:rsidR="00DA37E2">
        <w:rPr>
          <w:rFonts w:asciiTheme="minorHAnsi" w:hAnsiTheme="minorHAnsi" w:cstheme="minorHAnsi"/>
          <w:lang w:val="en-AU" w:eastAsia="zh-CN"/>
        </w:rPr>
        <w:t xml:space="preserve"> </w:t>
      </w:r>
      <w:r w:rsidR="000768C5">
        <w:rPr>
          <w:rFonts w:asciiTheme="minorHAnsi" w:hAnsiTheme="minorHAnsi" w:cstheme="minorHAnsi"/>
          <w:lang w:val="en-AU" w:eastAsia="zh-CN"/>
        </w:rPr>
        <w:t>UE</w:t>
      </w:r>
      <w:r w:rsidR="007F2F37">
        <w:rPr>
          <w:rFonts w:asciiTheme="minorHAnsi" w:hAnsiTheme="minorHAnsi" w:cstheme="minorHAnsi"/>
          <w:lang w:val="en-AU" w:eastAsia="zh-CN"/>
        </w:rPr>
        <w:t xml:space="preserve"> performance </w:t>
      </w:r>
      <w:r w:rsidR="000C4354">
        <w:rPr>
          <w:rFonts w:asciiTheme="minorHAnsi" w:hAnsiTheme="minorHAnsi" w:cstheme="minorHAnsi"/>
          <w:lang w:val="en-AU" w:eastAsia="zh-CN"/>
        </w:rPr>
        <w:t>conforma</w:t>
      </w:r>
      <w:r w:rsidR="00EF2820">
        <w:rPr>
          <w:rFonts w:asciiTheme="minorHAnsi" w:hAnsiTheme="minorHAnsi" w:cstheme="minorHAnsi"/>
          <w:lang w:val="en-AU" w:eastAsia="zh-CN"/>
        </w:rPr>
        <w:t>n</w:t>
      </w:r>
      <w:r w:rsidR="000C4354">
        <w:rPr>
          <w:rFonts w:asciiTheme="minorHAnsi" w:hAnsiTheme="minorHAnsi" w:cstheme="minorHAnsi"/>
          <w:lang w:val="en-AU" w:eastAsia="zh-CN"/>
        </w:rPr>
        <w:t xml:space="preserve">ce may be particularly </w:t>
      </w:r>
      <w:r w:rsidR="00EF2820">
        <w:rPr>
          <w:rFonts w:asciiTheme="minorHAnsi" w:hAnsiTheme="minorHAnsi" w:cstheme="minorHAnsi"/>
          <w:lang w:val="en-AU" w:eastAsia="zh-CN"/>
        </w:rPr>
        <w:t xml:space="preserve">difficult to ensure when </w:t>
      </w:r>
      <w:r w:rsidR="00121FBC">
        <w:rPr>
          <w:rFonts w:asciiTheme="minorHAnsi" w:hAnsiTheme="minorHAnsi" w:cstheme="minorHAnsi"/>
          <w:lang w:val="en-AU" w:eastAsia="zh-CN"/>
        </w:rPr>
        <w:t>proprietary</w:t>
      </w:r>
      <w:r w:rsidR="005D215B">
        <w:rPr>
          <w:rFonts w:asciiTheme="minorHAnsi" w:hAnsiTheme="minorHAnsi" w:cstheme="minorHAnsi"/>
          <w:lang w:val="en-AU" w:eastAsia="zh-CN"/>
        </w:rPr>
        <w:t xml:space="preserve">/OTT </w:t>
      </w:r>
      <w:r w:rsidR="004F4D2B">
        <w:rPr>
          <w:rFonts w:asciiTheme="minorHAnsi" w:hAnsiTheme="minorHAnsi" w:cstheme="minorHAnsi"/>
          <w:lang w:val="en-AU" w:eastAsia="zh-CN"/>
        </w:rPr>
        <w:t xml:space="preserve">approaches </w:t>
      </w:r>
      <w:r w:rsidR="00DF0DE7">
        <w:rPr>
          <w:rFonts w:asciiTheme="minorHAnsi" w:hAnsiTheme="minorHAnsi" w:cstheme="minorHAnsi"/>
          <w:lang w:val="en-AU" w:eastAsia="zh-CN"/>
        </w:rPr>
        <w:t>are</w:t>
      </w:r>
      <w:r w:rsidR="004F4D2B">
        <w:rPr>
          <w:rFonts w:asciiTheme="minorHAnsi" w:hAnsiTheme="minorHAnsi" w:cstheme="minorHAnsi"/>
          <w:lang w:val="en-AU" w:eastAsia="zh-CN"/>
        </w:rPr>
        <w:t xml:space="preserve"> used for </w:t>
      </w:r>
      <w:proofErr w:type="gramStart"/>
      <w:r w:rsidR="004F4D2B">
        <w:rPr>
          <w:rFonts w:asciiTheme="minorHAnsi" w:hAnsiTheme="minorHAnsi" w:cstheme="minorHAnsi"/>
          <w:lang w:val="en-AU" w:eastAsia="zh-CN"/>
        </w:rPr>
        <w:t>e.g.</w:t>
      </w:r>
      <w:proofErr w:type="gramEnd"/>
      <w:r w:rsidR="004F4D2B">
        <w:rPr>
          <w:rFonts w:asciiTheme="minorHAnsi" w:hAnsiTheme="minorHAnsi" w:cstheme="minorHAnsi"/>
          <w:lang w:val="en-AU" w:eastAsia="zh-CN"/>
        </w:rPr>
        <w:t xml:space="preserve"> </w:t>
      </w:r>
      <w:r w:rsidR="00663FD4">
        <w:rPr>
          <w:rFonts w:asciiTheme="minorHAnsi" w:hAnsiTheme="minorHAnsi" w:cstheme="minorHAnsi"/>
          <w:lang w:val="en-AU" w:eastAsia="zh-CN"/>
        </w:rPr>
        <w:t xml:space="preserve">model updates, </w:t>
      </w:r>
      <w:r w:rsidR="00B555B4">
        <w:rPr>
          <w:rFonts w:asciiTheme="minorHAnsi" w:hAnsiTheme="minorHAnsi" w:cstheme="minorHAnsi"/>
          <w:lang w:val="en-AU" w:eastAsia="zh-CN"/>
        </w:rPr>
        <w:t>data collection and model monitoring.</w:t>
      </w:r>
      <w:r w:rsidR="00030918">
        <w:rPr>
          <w:rFonts w:asciiTheme="minorHAnsi" w:hAnsiTheme="minorHAnsi" w:cstheme="minorHAnsi"/>
          <w:lang w:val="en-AU" w:eastAsia="zh-CN"/>
        </w:rPr>
        <w:t xml:space="preserve"> </w:t>
      </w:r>
      <w:r w:rsidR="007E6CC4">
        <w:rPr>
          <w:rFonts w:asciiTheme="minorHAnsi" w:hAnsiTheme="minorHAnsi" w:cstheme="minorHAnsi"/>
          <w:lang w:val="en-AU" w:eastAsia="zh-CN"/>
        </w:rPr>
        <w:t>P</w:t>
      </w:r>
      <w:r w:rsidR="007E6CC4" w:rsidRPr="00924CDE">
        <w:rPr>
          <w:rFonts w:asciiTheme="minorHAnsi" w:hAnsiTheme="minorHAnsi" w:cstheme="minorHAnsi"/>
          <w:lang w:val="en-AU" w:eastAsia="zh-CN"/>
        </w:rPr>
        <w:t xml:space="preserve">iecemeal RAN4 solutions for different use-cases </w:t>
      </w:r>
      <w:r w:rsidR="007E6CC4">
        <w:rPr>
          <w:rFonts w:asciiTheme="minorHAnsi" w:hAnsiTheme="minorHAnsi" w:cstheme="minorHAnsi"/>
          <w:lang w:val="en-AU" w:eastAsia="zh-CN"/>
        </w:rPr>
        <w:t>should be avoided, as it would be</w:t>
      </w:r>
      <w:r w:rsidR="007E6CC4" w:rsidRPr="00924CDE">
        <w:rPr>
          <w:rFonts w:asciiTheme="minorHAnsi" w:hAnsiTheme="minorHAnsi" w:cstheme="minorHAnsi"/>
          <w:lang w:val="en-AU" w:eastAsia="zh-CN"/>
        </w:rPr>
        <w:t xml:space="preserve"> detrimental to </w:t>
      </w:r>
      <w:r w:rsidR="007E6CC4">
        <w:rPr>
          <w:rFonts w:asciiTheme="minorHAnsi" w:hAnsiTheme="minorHAnsi" w:cstheme="minorHAnsi"/>
          <w:lang w:val="en-AU" w:eastAsia="zh-CN"/>
        </w:rPr>
        <w:t xml:space="preserve">reaching a long-term, </w:t>
      </w:r>
      <w:r w:rsidR="007E6CC4" w:rsidRPr="00924CDE">
        <w:rPr>
          <w:rFonts w:asciiTheme="minorHAnsi" w:hAnsiTheme="minorHAnsi" w:cstheme="minorHAnsi"/>
          <w:lang w:val="en-AU" w:eastAsia="zh-CN"/>
        </w:rPr>
        <w:t xml:space="preserve">overarching solution </w:t>
      </w:r>
      <w:r w:rsidR="007E6CC4">
        <w:rPr>
          <w:rFonts w:asciiTheme="minorHAnsi" w:hAnsiTheme="minorHAnsi" w:cstheme="minorHAnsi"/>
          <w:lang w:val="en-AU" w:eastAsia="zh-CN"/>
        </w:rPr>
        <w:t>for</w:t>
      </w:r>
      <w:r w:rsidR="007E6CC4" w:rsidRPr="00924CDE">
        <w:rPr>
          <w:rFonts w:asciiTheme="minorHAnsi" w:hAnsiTheme="minorHAnsi" w:cstheme="minorHAnsi"/>
          <w:lang w:val="en-AU" w:eastAsia="zh-CN"/>
        </w:rPr>
        <w:t xml:space="preserve"> handling requirements and conformance for data driven algorithms</w:t>
      </w:r>
      <w:r w:rsidR="007E6CC4">
        <w:rPr>
          <w:rFonts w:asciiTheme="minorHAnsi" w:hAnsiTheme="minorHAnsi" w:cstheme="minorHAnsi"/>
          <w:lang w:val="en-AU" w:eastAsia="zh-CN"/>
        </w:rPr>
        <w:t>.</w:t>
      </w:r>
    </w:p>
    <w:p w14:paraId="3F1DE702" w14:textId="77777777" w:rsidR="007E6CC4" w:rsidRDefault="007E6CC4" w:rsidP="007E6CC4">
      <w:pPr>
        <w:spacing w:after="0" w:line="240" w:lineRule="auto"/>
        <w:jc w:val="both"/>
        <w:rPr>
          <w:rFonts w:asciiTheme="minorHAnsi" w:hAnsiTheme="minorHAnsi" w:cstheme="minorHAnsi"/>
          <w:lang w:val="en-AU" w:eastAsia="zh-CN"/>
        </w:rPr>
      </w:pPr>
    </w:p>
    <w:p w14:paraId="54D8CA4C" w14:textId="0DC845A5" w:rsidR="00677788" w:rsidRDefault="00E92E98" w:rsidP="00E92E98">
      <w:pPr>
        <w:spacing w:after="0" w:line="240" w:lineRule="auto"/>
        <w:jc w:val="both"/>
        <w:rPr>
          <w:rFonts w:asciiTheme="minorHAnsi" w:hAnsiTheme="minorHAnsi" w:cstheme="minorHAnsi"/>
          <w:lang w:val="en-AU" w:eastAsia="zh-CN"/>
        </w:rPr>
      </w:pPr>
      <w:r w:rsidRPr="00684B3A" w:rsidDel="00855928">
        <w:rPr>
          <w:rFonts w:asciiTheme="minorHAnsi" w:hAnsiTheme="minorHAnsi" w:cstheme="minorHAnsi"/>
          <w:lang w:val="en-AU" w:eastAsia="zh-CN"/>
        </w:rPr>
        <w:t xml:space="preserve">It </w:t>
      </w:r>
      <w:r w:rsidR="00855928">
        <w:rPr>
          <w:rFonts w:asciiTheme="minorHAnsi" w:hAnsiTheme="minorHAnsi" w:cstheme="minorHAnsi"/>
          <w:lang w:val="en-AU" w:eastAsia="zh-CN"/>
        </w:rPr>
        <w:t>could be</w:t>
      </w:r>
      <w:r w:rsidRPr="00684B3A">
        <w:rPr>
          <w:rFonts w:asciiTheme="minorHAnsi" w:hAnsiTheme="minorHAnsi" w:cstheme="minorHAnsi"/>
          <w:lang w:val="en-AU" w:eastAsia="zh-CN"/>
        </w:rPr>
        <w:t xml:space="preserve"> that some LCM scenarios</w:t>
      </w:r>
      <w:r w:rsidR="00855928">
        <w:rPr>
          <w:rFonts w:asciiTheme="minorHAnsi" w:hAnsiTheme="minorHAnsi" w:cstheme="minorHAnsi"/>
          <w:lang w:val="en-AU" w:eastAsia="zh-CN"/>
        </w:rPr>
        <w:t xml:space="preserve"> or </w:t>
      </w:r>
      <w:r w:rsidR="00B91FE0">
        <w:rPr>
          <w:rFonts w:asciiTheme="minorHAnsi" w:hAnsiTheme="minorHAnsi" w:cstheme="minorHAnsi"/>
          <w:lang w:val="en-AU" w:eastAsia="zh-CN"/>
        </w:rPr>
        <w:t>feature combinations</w:t>
      </w:r>
      <w:r w:rsidRPr="00684B3A">
        <w:rPr>
          <w:rFonts w:asciiTheme="minorHAnsi" w:hAnsiTheme="minorHAnsi" w:cstheme="minorHAnsi"/>
          <w:lang w:val="en-AU" w:eastAsia="zh-CN"/>
        </w:rPr>
        <w:t xml:space="preserve"> may not be feasible </w:t>
      </w:r>
      <w:r w:rsidR="001961DD">
        <w:rPr>
          <w:rFonts w:asciiTheme="minorHAnsi" w:hAnsiTheme="minorHAnsi" w:cstheme="minorHAnsi"/>
          <w:lang w:val="en-AU" w:eastAsia="zh-CN"/>
        </w:rPr>
        <w:t xml:space="preserve">if the </w:t>
      </w:r>
      <w:r w:rsidR="00461B5E">
        <w:rPr>
          <w:rFonts w:asciiTheme="minorHAnsi" w:hAnsiTheme="minorHAnsi" w:cstheme="minorHAnsi"/>
          <w:lang w:val="en-AU" w:eastAsia="zh-CN"/>
        </w:rPr>
        <w:t>ability t</w:t>
      </w:r>
      <w:r w:rsidR="00407929">
        <w:rPr>
          <w:rFonts w:asciiTheme="minorHAnsi" w:hAnsiTheme="minorHAnsi" w:cstheme="minorHAnsi"/>
          <w:lang w:val="en-AU" w:eastAsia="zh-CN"/>
        </w:rPr>
        <w:t>o define</w:t>
      </w:r>
      <w:r w:rsidRPr="00684B3A">
        <w:rPr>
          <w:rFonts w:asciiTheme="minorHAnsi" w:hAnsiTheme="minorHAnsi" w:cstheme="minorHAnsi"/>
          <w:lang w:val="en-AU" w:eastAsia="zh-CN"/>
        </w:rPr>
        <w:t xml:space="preserve"> relevant </w:t>
      </w:r>
      <w:r w:rsidR="00E46473">
        <w:rPr>
          <w:rFonts w:asciiTheme="minorHAnsi" w:hAnsiTheme="minorHAnsi" w:cstheme="minorHAnsi"/>
          <w:lang w:val="en-AU" w:eastAsia="zh-CN"/>
        </w:rPr>
        <w:t xml:space="preserve">requirements and </w:t>
      </w:r>
      <w:r w:rsidRPr="00684B3A">
        <w:rPr>
          <w:rFonts w:asciiTheme="minorHAnsi" w:hAnsiTheme="minorHAnsi" w:cstheme="minorHAnsi"/>
          <w:lang w:val="en-AU" w:eastAsia="zh-CN"/>
        </w:rPr>
        <w:t>test cases</w:t>
      </w:r>
      <w:r w:rsidR="00407929">
        <w:rPr>
          <w:rFonts w:asciiTheme="minorHAnsi" w:hAnsiTheme="minorHAnsi" w:cstheme="minorHAnsi"/>
          <w:lang w:val="en-AU" w:eastAsia="zh-CN"/>
        </w:rPr>
        <w:t xml:space="preserve"> is to be maintained</w:t>
      </w:r>
      <w:r w:rsidRPr="00684B3A">
        <w:rPr>
          <w:rFonts w:asciiTheme="minorHAnsi" w:hAnsiTheme="minorHAnsi" w:cstheme="minorHAnsi"/>
          <w:lang w:val="en-AU" w:eastAsia="zh-CN"/>
        </w:rPr>
        <w:t xml:space="preserve">. This is not within the RAN1 area to judge but </w:t>
      </w:r>
      <w:r w:rsidR="00490302">
        <w:rPr>
          <w:rFonts w:asciiTheme="minorHAnsi" w:hAnsiTheme="minorHAnsi" w:cstheme="minorHAnsi"/>
          <w:lang w:val="en-AU" w:eastAsia="zh-CN"/>
        </w:rPr>
        <w:t xml:space="preserve">should be </w:t>
      </w:r>
      <w:r w:rsidR="00AB1B59">
        <w:rPr>
          <w:rFonts w:asciiTheme="minorHAnsi" w:hAnsiTheme="minorHAnsi" w:cstheme="minorHAnsi"/>
          <w:lang w:val="en-AU" w:eastAsia="zh-CN"/>
        </w:rPr>
        <w:t>decided</w:t>
      </w:r>
      <w:r w:rsidR="00AB1B59" w:rsidRPr="00684B3A">
        <w:rPr>
          <w:rFonts w:asciiTheme="minorHAnsi" w:hAnsiTheme="minorHAnsi" w:cstheme="minorHAnsi"/>
          <w:lang w:val="en-AU" w:eastAsia="zh-CN"/>
        </w:rPr>
        <w:t xml:space="preserve"> </w:t>
      </w:r>
      <w:r w:rsidRPr="00684B3A">
        <w:rPr>
          <w:rFonts w:asciiTheme="minorHAnsi" w:hAnsiTheme="minorHAnsi" w:cstheme="minorHAnsi"/>
          <w:lang w:val="en-AU" w:eastAsia="zh-CN"/>
        </w:rPr>
        <w:t>in RAN4</w:t>
      </w:r>
      <w:r w:rsidR="005A7143">
        <w:rPr>
          <w:rFonts w:asciiTheme="minorHAnsi" w:hAnsiTheme="minorHAnsi" w:cstheme="minorHAnsi"/>
          <w:lang w:val="en-AU" w:eastAsia="zh-CN"/>
        </w:rPr>
        <w:t xml:space="preserve"> discussions</w:t>
      </w:r>
      <w:r w:rsidRPr="00684B3A">
        <w:rPr>
          <w:rFonts w:asciiTheme="minorHAnsi" w:hAnsiTheme="minorHAnsi" w:cstheme="minorHAnsi"/>
          <w:lang w:val="en-AU" w:eastAsia="zh-CN"/>
        </w:rPr>
        <w:t xml:space="preserve">. </w:t>
      </w:r>
      <w:r w:rsidR="000B6648">
        <w:rPr>
          <w:rFonts w:asciiTheme="minorHAnsi" w:hAnsiTheme="minorHAnsi" w:cstheme="minorHAnsi"/>
          <w:lang w:val="en-AU" w:eastAsia="zh-CN"/>
        </w:rPr>
        <w:t xml:space="preserve">Final decisions about </w:t>
      </w:r>
      <w:r w:rsidR="00C05714">
        <w:rPr>
          <w:rFonts w:asciiTheme="minorHAnsi" w:hAnsiTheme="minorHAnsi" w:cstheme="minorHAnsi"/>
          <w:lang w:val="en-AU" w:eastAsia="zh-CN"/>
        </w:rPr>
        <w:t xml:space="preserve">LCM scenarios and </w:t>
      </w:r>
      <w:r w:rsidR="005C2744">
        <w:rPr>
          <w:rFonts w:asciiTheme="minorHAnsi" w:hAnsiTheme="minorHAnsi" w:cstheme="minorHAnsi"/>
          <w:lang w:val="en-AU" w:eastAsia="zh-CN"/>
        </w:rPr>
        <w:t xml:space="preserve">procedure </w:t>
      </w:r>
      <w:r w:rsidR="0022496F">
        <w:rPr>
          <w:rFonts w:asciiTheme="minorHAnsi" w:hAnsiTheme="minorHAnsi" w:cstheme="minorHAnsi"/>
          <w:lang w:val="en-AU" w:eastAsia="zh-CN"/>
        </w:rPr>
        <w:t>details should not be</w:t>
      </w:r>
      <w:r w:rsidR="0052649C">
        <w:rPr>
          <w:rFonts w:asciiTheme="minorHAnsi" w:hAnsiTheme="minorHAnsi" w:cstheme="minorHAnsi"/>
          <w:lang w:val="en-AU" w:eastAsia="zh-CN"/>
        </w:rPr>
        <w:t xml:space="preserve"> taken </w:t>
      </w:r>
      <w:r w:rsidR="002140D3">
        <w:rPr>
          <w:rFonts w:asciiTheme="minorHAnsi" w:hAnsiTheme="minorHAnsi" w:cstheme="minorHAnsi"/>
          <w:lang w:val="en-AU" w:eastAsia="zh-CN"/>
        </w:rPr>
        <w:t>in RA</w:t>
      </w:r>
      <w:r w:rsidR="00DD4BE3">
        <w:rPr>
          <w:rFonts w:asciiTheme="minorHAnsi" w:hAnsiTheme="minorHAnsi" w:cstheme="minorHAnsi"/>
          <w:lang w:val="en-AU" w:eastAsia="zh-CN"/>
        </w:rPr>
        <w:t>N</w:t>
      </w:r>
      <w:r w:rsidR="002140D3">
        <w:rPr>
          <w:rFonts w:asciiTheme="minorHAnsi" w:hAnsiTheme="minorHAnsi" w:cstheme="minorHAnsi"/>
          <w:lang w:val="en-AU" w:eastAsia="zh-CN"/>
        </w:rPr>
        <w:t xml:space="preserve">1 </w:t>
      </w:r>
      <w:r w:rsidR="0052649C">
        <w:rPr>
          <w:rFonts w:asciiTheme="minorHAnsi" w:hAnsiTheme="minorHAnsi" w:cstheme="minorHAnsi"/>
          <w:lang w:val="en-AU" w:eastAsia="zh-CN"/>
        </w:rPr>
        <w:t xml:space="preserve">before </w:t>
      </w:r>
      <w:r w:rsidR="002140D3">
        <w:rPr>
          <w:rFonts w:asciiTheme="minorHAnsi" w:hAnsiTheme="minorHAnsi" w:cstheme="minorHAnsi"/>
          <w:lang w:val="en-AU" w:eastAsia="zh-CN"/>
        </w:rPr>
        <w:t xml:space="preserve">at least high-level </w:t>
      </w:r>
      <w:r w:rsidR="0052649C">
        <w:rPr>
          <w:rFonts w:asciiTheme="minorHAnsi" w:hAnsiTheme="minorHAnsi" w:cstheme="minorHAnsi"/>
          <w:lang w:val="en-AU" w:eastAsia="zh-CN"/>
        </w:rPr>
        <w:t>RAN4</w:t>
      </w:r>
      <w:r w:rsidR="00DD4BE3">
        <w:rPr>
          <w:rFonts w:asciiTheme="minorHAnsi" w:hAnsiTheme="minorHAnsi" w:cstheme="minorHAnsi"/>
          <w:lang w:val="en-AU" w:eastAsia="zh-CN"/>
        </w:rPr>
        <w:t xml:space="preserve"> input is available</w:t>
      </w:r>
      <w:r w:rsidR="00244382">
        <w:rPr>
          <w:rFonts w:asciiTheme="minorHAnsi" w:hAnsiTheme="minorHAnsi" w:cstheme="minorHAnsi"/>
          <w:lang w:val="en-AU" w:eastAsia="zh-CN"/>
        </w:rPr>
        <w:t>.</w:t>
      </w:r>
      <w:r w:rsidR="00D152C7">
        <w:rPr>
          <w:rFonts w:asciiTheme="minorHAnsi" w:hAnsiTheme="minorHAnsi" w:cstheme="minorHAnsi"/>
          <w:lang w:val="en-AU" w:eastAsia="zh-CN"/>
        </w:rPr>
        <w:t xml:space="preserve"> </w:t>
      </w:r>
      <w:r w:rsidR="0052649C">
        <w:rPr>
          <w:rFonts w:asciiTheme="minorHAnsi" w:hAnsiTheme="minorHAnsi" w:cstheme="minorHAnsi"/>
          <w:lang w:val="en-AU" w:eastAsia="zh-CN"/>
        </w:rPr>
        <w:t xml:space="preserve"> </w:t>
      </w:r>
      <w:r w:rsidR="005C2744">
        <w:rPr>
          <w:rFonts w:asciiTheme="minorHAnsi" w:hAnsiTheme="minorHAnsi" w:cstheme="minorHAnsi"/>
          <w:lang w:val="en-AU" w:eastAsia="zh-CN"/>
        </w:rPr>
        <w:t xml:space="preserve"> </w:t>
      </w:r>
      <w:r w:rsidRPr="00684B3A">
        <w:rPr>
          <w:rFonts w:asciiTheme="minorHAnsi" w:hAnsiTheme="minorHAnsi" w:cstheme="minorHAnsi"/>
          <w:lang w:val="en-AU" w:eastAsia="zh-CN"/>
        </w:rPr>
        <w:t xml:space="preserve"> </w:t>
      </w:r>
    </w:p>
    <w:p w14:paraId="4C0F46E0" w14:textId="77777777" w:rsidR="00677788" w:rsidRPr="00684B3A" w:rsidRDefault="00677788" w:rsidP="00677788">
      <w:pPr>
        <w:spacing w:after="0" w:line="240" w:lineRule="auto"/>
        <w:jc w:val="both"/>
        <w:rPr>
          <w:rFonts w:asciiTheme="minorHAnsi" w:hAnsiTheme="minorHAnsi" w:cstheme="minorHAnsi"/>
        </w:rPr>
      </w:pPr>
    </w:p>
    <w:p w14:paraId="011EDF36" w14:textId="03EC9F29" w:rsidR="00677788" w:rsidRPr="00684B3A" w:rsidRDefault="001678DF" w:rsidP="003774B5">
      <w:pPr>
        <w:pStyle w:val="Observation"/>
      </w:pPr>
      <w:bookmarkStart w:id="51" w:name="_Toc127531088"/>
      <w:r w:rsidRPr="001678DF">
        <w:t xml:space="preserve">RAN4 considerations about requirement setting and testability implications of should be </w:t>
      </w:r>
      <w:proofErr w:type="gramStart"/>
      <w:r w:rsidRPr="001678DF">
        <w:t>taken into account</w:t>
      </w:r>
      <w:proofErr w:type="gramEnd"/>
      <w:r w:rsidRPr="001678DF">
        <w:t xml:space="preserve"> when down-selecting use cases and options of LCM configurations and procedures</w:t>
      </w:r>
      <w:r w:rsidR="00677788" w:rsidRPr="00684B3A">
        <w:t>.</w:t>
      </w:r>
      <w:bookmarkEnd w:id="51"/>
    </w:p>
    <w:p w14:paraId="6EFF1D2D" w14:textId="77777777" w:rsidR="00677788" w:rsidRPr="003774B5" w:rsidRDefault="00677788" w:rsidP="00E92E98">
      <w:pPr>
        <w:spacing w:after="0" w:line="240" w:lineRule="auto"/>
        <w:jc w:val="both"/>
        <w:rPr>
          <w:rFonts w:asciiTheme="minorHAnsi" w:hAnsiTheme="minorHAnsi" w:cstheme="minorHAnsi"/>
          <w:lang w:eastAsia="zh-CN"/>
        </w:rPr>
      </w:pPr>
    </w:p>
    <w:p w14:paraId="45C97073" w14:textId="7D7BCE27" w:rsidR="00E92E98" w:rsidRPr="00684B3A" w:rsidRDefault="00E92E98" w:rsidP="00B97FF0">
      <w:pPr>
        <w:pStyle w:val="Doc-text2"/>
        <w:ind w:left="0" w:firstLine="0"/>
        <w:rPr>
          <w:rFonts w:asciiTheme="minorHAnsi" w:hAnsiTheme="minorHAnsi" w:cstheme="minorHAnsi"/>
        </w:rPr>
      </w:pPr>
      <w:r w:rsidRPr="00684B3A">
        <w:rPr>
          <w:rFonts w:asciiTheme="minorHAnsi" w:hAnsiTheme="minorHAnsi" w:cstheme="minorHAnsi"/>
        </w:rPr>
        <w:t xml:space="preserve">It should be </w:t>
      </w:r>
      <w:r w:rsidRPr="00684B3A">
        <w:rPr>
          <w:rFonts w:asciiTheme="minorHAnsi" w:hAnsiTheme="minorHAnsi" w:cstheme="minorHAnsi"/>
          <w:lang w:val="en-US"/>
        </w:rPr>
        <w:t xml:space="preserve">a starting assumption </w:t>
      </w:r>
      <w:r w:rsidRPr="00684B3A">
        <w:rPr>
          <w:rFonts w:asciiTheme="minorHAnsi" w:hAnsiTheme="minorHAnsi" w:cstheme="minorHAnsi"/>
        </w:rPr>
        <w:t>that introducing new ML-based functions will not compromise executing conventional NR functionalities due to processing resource conflicts. If necessary, capability reporting solutions may be studie</w:t>
      </w:r>
      <w:r w:rsidRPr="00684B3A">
        <w:rPr>
          <w:rFonts w:asciiTheme="minorHAnsi" w:hAnsiTheme="minorHAnsi" w:cstheme="minorHAnsi"/>
          <w:lang w:val="en-US"/>
        </w:rPr>
        <w:t>d</w:t>
      </w:r>
      <w:r w:rsidRPr="00684B3A">
        <w:rPr>
          <w:rFonts w:asciiTheme="minorHAnsi" w:hAnsiTheme="minorHAnsi" w:cstheme="minorHAnsi"/>
        </w:rPr>
        <w:t xml:space="preserve"> where UEs indicate ML model support </w:t>
      </w:r>
      <w:r w:rsidRPr="00684B3A">
        <w:rPr>
          <w:rFonts w:asciiTheme="minorHAnsi" w:hAnsiTheme="minorHAnsi" w:cstheme="minorHAnsi"/>
          <w:lang w:val="en-US"/>
        </w:rPr>
        <w:t>depending</w:t>
      </w:r>
      <w:r w:rsidRPr="00684B3A">
        <w:rPr>
          <w:rFonts w:asciiTheme="minorHAnsi" w:hAnsiTheme="minorHAnsi" w:cstheme="minorHAnsi"/>
        </w:rPr>
        <w:t xml:space="preserve"> on other functionality, conventional or ML-based, executed in parallel.</w:t>
      </w:r>
    </w:p>
    <w:p w14:paraId="7FC74AD1" w14:textId="77777777" w:rsidR="00895BD7" w:rsidRPr="00684B3A" w:rsidRDefault="00895BD7" w:rsidP="000B34DF">
      <w:pPr>
        <w:pStyle w:val="Doc-text2"/>
        <w:rPr>
          <w:rFonts w:asciiTheme="minorHAnsi" w:hAnsiTheme="minorHAnsi" w:cstheme="minorHAnsi"/>
        </w:rPr>
      </w:pPr>
    </w:p>
    <w:p w14:paraId="5BEBBA3A" w14:textId="77BADED6" w:rsidR="00E92E98" w:rsidRPr="00684B3A" w:rsidRDefault="00E92E98" w:rsidP="003774B5">
      <w:pPr>
        <w:pStyle w:val="Observation"/>
      </w:pPr>
      <w:bookmarkStart w:id="52" w:name="_Ref115449837"/>
      <w:bookmarkStart w:id="53" w:name="_Toc127531089"/>
      <w:r w:rsidRPr="00684B3A">
        <w:t xml:space="preserve">Enabling of ML capabilities/operations should not impede operations and </w:t>
      </w:r>
      <w:proofErr w:type="spellStart"/>
      <w:r w:rsidRPr="00684B3A">
        <w:t>behaviors</w:t>
      </w:r>
      <w:proofErr w:type="spellEnd"/>
      <w:r w:rsidRPr="00684B3A">
        <w:t xml:space="preserve"> per existing NR specs.</w:t>
      </w:r>
      <w:bookmarkEnd w:id="52"/>
      <w:bookmarkEnd w:id="53"/>
    </w:p>
    <w:p w14:paraId="51894794" w14:textId="77777777" w:rsidR="00AC6CAD" w:rsidRDefault="00AC6CAD" w:rsidP="008A3108">
      <w:pPr>
        <w:spacing w:after="0" w:line="240" w:lineRule="auto"/>
        <w:jc w:val="both"/>
        <w:rPr>
          <w:rFonts w:asciiTheme="minorHAnsi" w:hAnsiTheme="minorHAnsi" w:cstheme="minorHAnsi"/>
          <w:lang w:val="en-AU" w:eastAsia="zh-CN"/>
        </w:rPr>
      </w:pPr>
      <w:bookmarkStart w:id="54" w:name="_Ref101869786"/>
    </w:p>
    <w:p w14:paraId="6E8E6A5A" w14:textId="78C686B0" w:rsidR="008A3108" w:rsidRPr="00684B3A" w:rsidRDefault="008A3108" w:rsidP="008A3108">
      <w:pPr>
        <w:spacing w:after="0" w:line="240" w:lineRule="auto"/>
        <w:jc w:val="both"/>
        <w:rPr>
          <w:rFonts w:asciiTheme="minorHAnsi" w:hAnsiTheme="minorHAnsi" w:cstheme="minorHAnsi"/>
        </w:rPr>
      </w:pPr>
      <w:r w:rsidRPr="00684B3A">
        <w:rPr>
          <w:rFonts w:asciiTheme="minorHAnsi" w:hAnsiTheme="minorHAnsi" w:cstheme="minorHAnsi"/>
          <w:lang w:val="en-AU" w:eastAsia="zh-CN"/>
        </w:rPr>
        <w:t xml:space="preserve">In terms of UE and </w:t>
      </w:r>
      <w:proofErr w:type="spellStart"/>
      <w:r w:rsidRPr="00684B3A">
        <w:rPr>
          <w:rFonts w:asciiTheme="minorHAnsi" w:hAnsiTheme="minorHAnsi" w:cstheme="minorHAnsi"/>
          <w:lang w:val="en-AU" w:eastAsia="zh-CN"/>
        </w:rPr>
        <w:t>gNB</w:t>
      </w:r>
      <w:proofErr w:type="spellEnd"/>
      <w:r w:rsidRPr="00684B3A">
        <w:rPr>
          <w:rFonts w:asciiTheme="minorHAnsi" w:hAnsiTheme="minorHAnsi" w:cstheme="minorHAnsi"/>
          <w:lang w:val="en-AU" w:eastAsia="zh-CN"/>
        </w:rPr>
        <w:t xml:space="preserve"> processing, the discussion within the use case has not yet come long enough to be able to make a conclusion on what UE or </w:t>
      </w:r>
      <w:proofErr w:type="spellStart"/>
      <w:r w:rsidRPr="00684B3A">
        <w:rPr>
          <w:rFonts w:asciiTheme="minorHAnsi" w:hAnsiTheme="minorHAnsi" w:cstheme="minorHAnsi"/>
          <w:lang w:val="en-AU" w:eastAsia="zh-CN"/>
        </w:rPr>
        <w:t>gNB</w:t>
      </w:r>
      <w:proofErr w:type="spellEnd"/>
      <w:r w:rsidRPr="00684B3A">
        <w:rPr>
          <w:rFonts w:asciiTheme="minorHAnsi" w:hAnsiTheme="minorHAnsi" w:cstheme="minorHAnsi"/>
          <w:lang w:val="en-AU" w:eastAsia="zh-CN"/>
        </w:rPr>
        <w:t xml:space="preserve"> processing is required. The results presented currently are initial results and specific </w:t>
      </w:r>
      <w:r w:rsidRPr="00684B3A">
        <w:rPr>
          <w:rFonts w:asciiTheme="minorHAnsi" w:hAnsiTheme="minorHAnsi" w:cstheme="minorHAnsi"/>
          <w:lang w:val="en-AU" w:eastAsia="zh-CN"/>
        </w:rPr>
        <w:lastRenderedPageBreak/>
        <w:t>sub-uses cases that are targeted are neither selected. Hence discussing these aspects before know</w:t>
      </w:r>
      <w:r>
        <w:rPr>
          <w:rFonts w:asciiTheme="minorHAnsi" w:hAnsiTheme="minorHAnsi" w:cstheme="minorHAnsi"/>
          <w:lang w:val="en-AU" w:eastAsia="zh-CN"/>
        </w:rPr>
        <w:t>ing</w:t>
      </w:r>
      <w:r w:rsidRPr="00684B3A">
        <w:rPr>
          <w:rFonts w:asciiTheme="minorHAnsi" w:hAnsiTheme="minorHAnsi" w:cstheme="minorHAnsi"/>
          <w:lang w:val="en-AU" w:eastAsia="zh-CN"/>
        </w:rPr>
        <w:t xml:space="preserve"> what is targeted is difficult. Going forward</w:t>
      </w:r>
      <w:r w:rsidRPr="00684B3A">
        <w:rPr>
          <w:rFonts w:asciiTheme="minorHAnsi" w:hAnsiTheme="minorHAnsi" w:cstheme="minorHAnsi"/>
        </w:rPr>
        <w:t xml:space="preserve"> to ensure efficient and technically relevant discussions, timely confirmation, or feedback on feasibility of other UE processing constraints should also be ensured, wh</w:t>
      </w:r>
      <w:r w:rsidR="00AC6CAD">
        <w:rPr>
          <w:rFonts w:asciiTheme="minorHAnsi" w:hAnsiTheme="minorHAnsi" w:cstheme="minorHAnsi"/>
        </w:rPr>
        <w:t>ere</w:t>
      </w:r>
      <w:r w:rsidRPr="00684B3A">
        <w:rPr>
          <w:rFonts w:asciiTheme="minorHAnsi" w:hAnsiTheme="minorHAnsi" w:cstheme="minorHAnsi"/>
        </w:rPr>
        <w:t xml:space="preserve"> RAN1 may obtain </w:t>
      </w:r>
      <w:r w:rsidR="00AC6CAD">
        <w:rPr>
          <w:rFonts w:asciiTheme="minorHAnsi" w:hAnsiTheme="minorHAnsi" w:cstheme="minorHAnsi"/>
        </w:rPr>
        <w:t xml:space="preserve">additional input </w:t>
      </w:r>
      <w:r w:rsidRPr="00684B3A">
        <w:rPr>
          <w:rFonts w:asciiTheme="minorHAnsi" w:hAnsiTheme="minorHAnsi" w:cstheme="minorHAnsi"/>
        </w:rPr>
        <w:t xml:space="preserve">from RAN4. RAN4 may be able to confirm that RAN1 assumptions or estimates are reasonable for UE and </w:t>
      </w:r>
      <w:proofErr w:type="spellStart"/>
      <w:r w:rsidRPr="00684B3A">
        <w:rPr>
          <w:rFonts w:asciiTheme="minorHAnsi" w:hAnsiTheme="minorHAnsi" w:cstheme="minorHAnsi"/>
        </w:rPr>
        <w:t>gNB</w:t>
      </w:r>
      <w:proofErr w:type="spellEnd"/>
      <w:r w:rsidRPr="00684B3A">
        <w:rPr>
          <w:rFonts w:asciiTheme="minorHAnsi" w:hAnsiTheme="minorHAnsi" w:cstheme="minorHAnsi"/>
        </w:rPr>
        <w:t xml:space="preserve"> implementations, or to provide improved estimates or corrected assumptions.</w:t>
      </w:r>
    </w:p>
    <w:p w14:paraId="69A5B6BF" w14:textId="1AE93FC1" w:rsidR="008A3108" w:rsidRPr="00684B3A" w:rsidRDefault="008A3108" w:rsidP="003774B5">
      <w:pPr>
        <w:spacing w:after="0" w:line="240" w:lineRule="auto"/>
        <w:jc w:val="both"/>
      </w:pPr>
      <w:r w:rsidRPr="00684B3A">
        <w:rPr>
          <w:rFonts w:asciiTheme="minorHAnsi" w:hAnsiTheme="minorHAnsi" w:cstheme="minorHAnsi"/>
        </w:rPr>
        <w:t xml:space="preserve"> </w:t>
      </w:r>
    </w:p>
    <w:p w14:paraId="4AB5926A" w14:textId="77777777" w:rsidR="00E92E98" w:rsidRPr="00684B3A" w:rsidRDefault="00E92E98" w:rsidP="00E92E98">
      <w:pPr>
        <w:spacing w:after="0" w:line="240" w:lineRule="auto"/>
        <w:rPr>
          <w:rFonts w:asciiTheme="minorHAnsi" w:hAnsiTheme="minorHAnsi" w:cstheme="minorHAnsi"/>
          <w:color w:val="00B050"/>
          <w:lang w:eastAsia="x-none"/>
        </w:rPr>
      </w:pPr>
    </w:p>
    <w:bookmarkEnd w:id="54"/>
    <w:p w14:paraId="712A81A3" w14:textId="6860FFAC" w:rsidR="00494D58" w:rsidRPr="00684B3A" w:rsidRDefault="00BF4F5E" w:rsidP="00494D58">
      <w:pPr>
        <w:pStyle w:val="Heading1"/>
        <w:rPr>
          <w:rFonts w:asciiTheme="minorHAnsi" w:hAnsiTheme="minorHAnsi" w:cstheme="minorHAnsi"/>
        </w:rPr>
      </w:pPr>
      <w:r>
        <w:rPr>
          <w:rFonts w:asciiTheme="minorHAnsi" w:hAnsiTheme="minorHAnsi" w:cstheme="minorHAnsi"/>
        </w:rPr>
        <w:t>5</w:t>
      </w:r>
      <w:r w:rsidRPr="00684B3A">
        <w:rPr>
          <w:rFonts w:asciiTheme="minorHAnsi" w:hAnsiTheme="minorHAnsi" w:cstheme="minorHAnsi"/>
        </w:rPr>
        <w:t xml:space="preserve"> </w:t>
      </w:r>
      <w:r w:rsidR="00494D58" w:rsidRPr="00684B3A">
        <w:rPr>
          <w:rFonts w:asciiTheme="minorHAnsi" w:hAnsiTheme="minorHAnsi" w:cstheme="minorHAnsi"/>
        </w:rPr>
        <w:t>Conclusions</w:t>
      </w:r>
    </w:p>
    <w:p w14:paraId="219E4229" w14:textId="77777777"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lang w:val="en-GB"/>
        </w:rPr>
        <w:t>In the previous sections we made the following observations:</w:t>
      </w:r>
      <w:r w:rsidRPr="00684B3A">
        <w:rPr>
          <w:rFonts w:asciiTheme="minorHAnsi" w:hAnsiTheme="minorHAnsi" w:cstheme="minorHAnsi"/>
          <w:b/>
          <w:lang w:val="en-GB"/>
        </w:rPr>
        <w:t xml:space="preserve"> </w:t>
      </w:r>
    </w:p>
    <w:p w14:paraId="3D5C36B8" w14:textId="59CE5A76" w:rsidR="00B31C47"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684B3A">
        <w:rPr>
          <w:rFonts w:asciiTheme="minorHAnsi" w:hAnsiTheme="minorHAnsi" w:cstheme="minorHAnsi"/>
          <w:b w:val="0"/>
          <w:lang w:val="en-GB"/>
        </w:rPr>
        <w:fldChar w:fldCharType="begin"/>
      </w:r>
      <w:r w:rsidRPr="00B15BA1">
        <w:rPr>
          <w:b w:val="0"/>
          <w:lang w:val="en-GB"/>
        </w:rPr>
        <w:instrText xml:space="preserve"> TOC \f O \n \h \z \t "Observation" \c </w:instrText>
      </w:r>
      <w:r w:rsidRPr="00684B3A">
        <w:rPr>
          <w:rFonts w:asciiTheme="minorHAnsi" w:hAnsiTheme="minorHAnsi" w:cstheme="minorHAnsi"/>
          <w:b w:val="0"/>
          <w:lang w:val="en-GB"/>
        </w:rPr>
        <w:fldChar w:fldCharType="separate"/>
      </w:r>
      <w:hyperlink w:anchor="_Toc127531085" w:history="1">
        <w:r w:rsidR="00B31C47" w:rsidRPr="00333081">
          <w:rPr>
            <w:rStyle w:val="Hyperlink"/>
            <w:noProof/>
          </w:rPr>
          <w:t>Observation 1</w:t>
        </w:r>
        <w:r w:rsidR="00B31C47">
          <w:rPr>
            <w:rFonts w:asciiTheme="minorHAnsi" w:eastAsiaTheme="minorEastAsia" w:hAnsiTheme="minorHAnsi"/>
            <w:b w:val="0"/>
            <w:noProof/>
            <w:sz w:val="24"/>
            <w:szCs w:val="24"/>
            <w:lang w:val="en-SE" w:eastAsia="en-GB"/>
          </w:rPr>
          <w:tab/>
        </w:r>
        <w:r w:rsidR="00B31C47" w:rsidRPr="00333081">
          <w:rPr>
            <w:rStyle w:val="Hyperlink"/>
            <w:noProof/>
          </w:rPr>
          <w:t xml:space="preserve">3GPP should study the impact on 3GPP specifications for introducing AI/ML for PHY and not spend any time units on non-3GPP based solutions. </w:t>
        </w:r>
      </w:hyperlink>
    </w:p>
    <w:p w14:paraId="15ABF6FB" w14:textId="7E36AB50"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86" w:history="1">
        <w:r w:rsidR="00B31C47" w:rsidRPr="00333081">
          <w:rPr>
            <w:rStyle w:val="Hyperlink"/>
            <w:noProof/>
          </w:rPr>
          <w:t>Observation 2</w:t>
        </w:r>
        <w:r w:rsidR="00B31C47">
          <w:rPr>
            <w:rFonts w:asciiTheme="minorHAnsi" w:eastAsiaTheme="minorEastAsia" w:hAnsiTheme="minorHAnsi"/>
            <w:b w:val="0"/>
            <w:noProof/>
            <w:sz w:val="24"/>
            <w:szCs w:val="24"/>
            <w:lang w:val="en-SE" w:eastAsia="en-GB"/>
          </w:rPr>
          <w:tab/>
        </w:r>
        <w:r w:rsidR="00B31C47" w:rsidRPr="00333081">
          <w:rPr>
            <w:rStyle w:val="Hyperlink"/>
            <w:noProof/>
          </w:rPr>
          <w:t>For the considered use cases in this SI, there are alternatives to model transfer with similar performance without the deployment challenges associated with model transfer</w:t>
        </w:r>
      </w:hyperlink>
    </w:p>
    <w:p w14:paraId="012EAF43" w14:textId="3040ACC5"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87" w:history="1">
        <w:r w:rsidR="00B31C47" w:rsidRPr="00333081">
          <w:rPr>
            <w:rStyle w:val="Hyperlink"/>
            <w:noProof/>
          </w:rPr>
          <w:t>Observation 3</w:t>
        </w:r>
        <w:r w:rsidR="00B31C47">
          <w:rPr>
            <w:rFonts w:asciiTheme="minorHAnsi" w:eastAsiaTheme="minorEastAsia" w:hAnsiTheme="minorHAnsi"/>
            <w:b w:val="0"/>
            <w:noProof/>
            <w:sz w:val="24"/>
            <w:szCs w:val="24"/>
            <w:lang w:val="en-SE" w:eastAsia="en-GB"/>
          </w:rPr>
          <w:tab/>
        </w:r>
        <w:r w:rsidR="00B31C47" w:rsidRPr="00333081">
          <w:rPr>
            <w:rStyle w:val="Hyperlink"/>
            <w:noProof/>
          </w:rPr>
          <w:t>For two-sided models, standardized model pairing procedure should be easy to maintain and result in minimum inter-vendor coordination efforts</w:t>
        </w:r>
      </w:hyperlink>
    </w:p>
    <w:p w14:paraId="77065A07" w14:textId="34F44947"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88" w:history="1">
        <w:r w:rsidR="00B31C47" w:rsidRPr="00333081">
          <w:rPr>
            <w:rStyle w:val="Hyperlink"/>
            <w:noProof/>
          </w:rPr>
          <w:t>Observation 4</w:t>
        </w:r>
        <w:r w:rsidR="00B31C47">
          <w:rPr>
            <w:rFonts w:asciiTheme="minorHAnsi" w:eastAsiaTheme="minorEastAsia" w:hAnsiTheme="minorHAnsi"/>
            <w:b w:val="0"/>
            <w:noProof/>
            <w:sz w:val="24"/>
            <w:szCs w:val="24"/>
            <w:lang w:val="en-SE" w:eastAsia="en-GB"/>
          </w:rPr>
          <w:tab/>
        </w:r>
        <w:r w:rsidR="00B31C47" w:rsidRPr="00333081">
          <w:rPr>
            <w:rStyle w:val="Hyperlink"/>
            <w:noProof/>
          </w:rPr>
          <w:t>RAN4 considerations about requirement setting and testability implications of should be taken into account when down-selecting use cases and options of LCM configurations and procedures.</w:t>
        </w:r>
      </w:hyperlink>
    </w:p>
    <w:p w14:paraId="49B8C3B1" w14:textId="551BA4F1"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89" w:history="1">
        <w:r w:rsidR="00B31C47" w:rsidRPr="00333081">
          <w:rPr>
            <w:rStyle w:val="Hyperlink"/>
            <w:noProof/>
          </w:rPr>
          <w:t>Observation 5</w:t>
        </w:r>
        <w:r w:rsidR="00B31C47">
          <w:rPr>
            <w:rFonts w:asciiTheme="minorHAnsi" w:eastAsiaTheme="minorEastAsia" w:hAnsiTheme="minorHAnsi"/>
            <w:b w:val="0"/>
            <w:noProof/>
            <w:sz w:val="24"/>
            <w:szCs w:val="24"/>
            <w:lang w:val="en-SE" w:eastAsia="en-GB"/>
          </w:rPr>
          <w:tab/>
        </w:r>
        <w:r w:rsidR="00B31C47" w:rsidRPr="00333081">
          <w:rPr>
            <w:rStyle w:val="Hyperlink"/>
            <w:noProof/>
          </w:rPr>
          <w:t>Enabling of ML capabilities/operations should not impede operations and behaviors per existing NR specs.</w:t>
        </w:r>
      </w:hyperlink>
    </w:p>
    <w:p w14:paraId="3838AA16" w14:textId="50383A23"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b/>
          <w:lang w:val="en-GB"/>
        </w:rPr>
        <w:fldChar w:fldCharType="end"/>
      </w:r>
    </w:p>
    <w:p w14:paraId="2722B58F" w14:textId="77777777" w:rsidR="00FD52FF" w:rsidRPr="00684B3A" w:rsidRDefault="00FD52FF" w:rsidP="00FD52FF">
      <w:pPr>
        <w:pStyle w:val="BodyText"/>
        <w:rPr>
          <w:rFonts w:asciiTheme="minorHAnsi" w:hAnsiTheme="minorHAnsi" w:cstheme="minorHAnsi"/>
          <w:lang w:val="en-GB"/>
        </w:rPr>
      </w:pPr>
      <w:r w:rsidRPr="00684B3A">
        <w:rPr>
          <w:rFonts w:asciiTheme="minorHAnsi" w:hAnsiTheme="minorHAnsi" w:cstheme="minorHAnsi"/>
          <w:lang w:val="en-GB"/>
        </w:rPr>
        <w:t>Based on the discussion in the previous sections we propose the following:</w:t>
      </w:r>
    </w:p>
    <w:p w14:paraId="514FFF57" w14:textId="46063D08" w:rsidR="00B31C47"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684B3A">
        <w:rPr>
          <w:rFonts w:asciiTheme="minorHAnsi" w:hAnsiTheme="minorHAnsi" w:cstheme="minorHAnsi"/>
          <w:b w:val="0"/>
          <w:lang w:val="en-GB"/>
        </w:rPr>
        <w:fldChar w:fldCharType="begin"/>
      </w:r>
      <w:r w:rsidRPr="00684B3A">
        <w:rPr>
          <w:rFonts w:asciiTheme="minorHAnsi" w:hAnsiTheme="minorHAnsi" w:cstheme="minorHAnsi"/>
          <w:b w:val="0"/>
          <w:lang w:val="en-GB"/>
        </w:rPr>
        <w:instrText xml:space="preserve"> TOC \n \h \z \t "Proposal" \c </w:instrText>
      </w:r>
      <w:r w:rsidRPr="00684B3A">
        <w:rPr>
          <w:rFonts w:asciiTheme="minorHAnsi" w:hAnsiTheme="minorHAnsi" w:cstheme="minorHAnsi"/>
          <w:b w:val="0"/>
          <w:lang w:val="en-GB"/>
        </w:rPr>
        <w:fldChar w:fldCharType="separate"/>
      </w:r>
      <w:hyperlink w:anchor="_Toc127531091" w:history="1">
        <w:r w:rsidR="00B31C47" w:rsidRPr="00E4647C">
          <w:rPr>
            <w:rStyle w:val="Hyperlink"/>
            <w:noProof/>
          </w:rPr>
          <w:t>Proposal 1</w:t>
        </w:r>
        <w:r w:rsidR="00B31C47">
          <w:rPr>
            <w:rFonts w:asciiTheme="minorHAnsi" w:eastAsiaTheme="minorEastAsia" w:hAnsiTheme="minorHAnsi"/>
            <w:b w:val="0"/>
            <w:noProof/>
            <w:sz w:val="24"/>
            <w:szCs w:val="24"/>
            <w:lang w:val="en-SE" w:eastAsia="en-GB"/>
          </w:rPr>
          <w:tab/>
        </w:r>
        <w:r w:rsidR="00B31C47" w:rsidRPr="00E4647C">
          <w:rPr>
            <w:rStyle w:val="Hyperlink"/>
            <w:noProof/>
          </w:rPr>
          <w:t xml:space="preserve">Adopt the functional framework in Figure 1 for </w:t>
        </w:r>
        <w:r w:rsidR="00B31C47" w:rsidRPr="00E4647C">
          <w:rPr>
            <w:rStyle w:val="Hyperlink"/>
            <w:noProof/>
            <w:lang w:eastAsia="ja-JP"/>
          </w:rPr>
          <w:t>anchoring discussions related to NW-UE collaborations.</w:t>
        </w:r>
      </w:hyperlink>
    </w:p>
    <w:p w14:paraId="05039A3B" w14:textId="200E7A23"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92" w:history="1">
        <w:r w:rsidR="00B31C47" w:rsidRPr="00E4647C">
          <w:rPr>
            <w:rStyle w:val="Hyperlink"/>
            <w:noProof/>
          </w:rPr>
          <w:t>Proposal 2</w:t>
        </w:r>
        <w:r w:rsidR="00B31C47">
          <w:rPr>
            <w:rFonts w:asciiTheme="minorHAnsi" w:eastAsiaTheme="minorEastAsia" w:hAnsiTheme="minorHAnsi"/>
            <w:b w:val="0"/>
            <w:noProof/>
            <w:sz w:val="24"/>
            <w:szCs w:val="24"/>
            <w:lang w:val="en-SE" w:eastAsia="en-GB"/>
          </w:rPr>
          <w:tab/>
        </w:r>
        <w:r w:rsidR="00B31C47" w:rsidRPr="00E4647C">
          <w:rPr>
            <w:rStyle w:val="Hyperlink"/>
            <w:noProof/>
          </w:rPr>
          <w:t>Prioritize model LCM relying on offline model training.</w:t>
        </w:r>
      </w:hyperlink>
    </w:p>
    <w:p w14:paraId="764072F1" w14:textId="7CA155B6"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93" w:history="1">
        <w:r w:rsidR="00B31C47" w:rsidRPr="00E4647C">
          <w:rPr>
            <w:rStyle w:val="Hyperlink"/>
            <w:noProof/>
          </w:rPr>
          <w:t>Proposal 3</w:t>
        </w:r>
        <w:r w:rsidR="00B31C47">
          <w:rPr>
            <w:rFonts w:asciiTheme="minorHAnsi" w:eastAsiaTheme="minorEastAsia" w:hAnsiTheme="minorHAnsi"/>
            <w:b w:val="0"/>
            <w:noProof/>
            <w:sz w:val="24"/>
            <w:szCs w:val="24"/>
            <w:lang w:val="en-SE" w:eastAsia="en-GB"/>
          </w:rPr>
          <w:tab/>
        </w:r>
        <w:r w:rsidR="00B31C47" w:rsidRPr="00E4647C">
          <w:rPr>
            <w:rStyle w:val="Hyperlink"/>
            <w:noProof/>
          </w:rPr>
          <w:t>For use cases with one-sided model, responsibility for model LCM is clearly on the side that implements functionality for making model inference. Study per use case basis the necessity of assistance for model LCM</w:t>
        </w:r>
      </w:hyperlink>
    </w:p>
    <w:p w14:paraId="21867985" w14:textId="51EAA4CC"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94" w:history="1">
        <w:r w:rsidR="00B31C47" w:rsidRPr="00E4647C">
          <w:rPr>
            <w:rStyle w:val="Hyperlink"/>
            <w:noProof/>
          </w:rPr>
          <w:t>Proposal 4</w:t>
        </w:r>
        <w:r w:rsidR="00B31C47">
          <w:rPr>
            <w:rFonts w:asciiTheme="minorHAnsi" w:eastAsiaTheme="minorEastAsia" w:hAnsiTheme="minorHAnsi"/>
            <w:b w:val="0"/>
            <w:noProof/>
            <w:sz w:val="24"/>
            <w:szCs w:val="24"/>
            <w:lang w:val="en-SE" w:eastAsia="en-GB"/>
          </w:rPr>
          <w:tab/>
        </w:r>
        <w:r w:rsidR="00B31C47" w:rsidRPr="00E4647C">
          <w:rPr>
            <w:rStyle w:val="Hyperlink"/>
            <w:noProof/>
            <w:lang w:eastAsia="ja-JP"/>
          </w:rPr>
          <w:t>Conclude that two-sided model LCM must enable a gNB to operate with a single model that works with different UE-side models.</w:t>
        </w:r>
      </w:hyperlink>
    </w:p>
    <w:p w14:paraId="3EF0A16F" w14:textId="55EB2AA5"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95" w:history="1">
        <w:r w:rsidR="00B31C47" w:rsidRPr="00E4647C">
          <w:rPr>
            <w:rStyle w:val="Hyperlink"/>
            <w:noProof/>
          </w:rPr>
          <w:t>Proposal 5</w:t>
        </w:r>
        <w:r w:rsidR="00B31C47">
          <w:rPr>
            <w:rFonts w:asciiTheme="minorHAnsi" w:eastAsiaTheme="minorEastAsia" w:hAnsiTheme="minorHAnsi"/>
            <w:b w:val="0"/>
            <w:noProof/>
            <w:sz w:val="24"/>
            <w:szCs w:val="24"/>
            <w:lang w:val="en-SE" w:eastAsia="en-GB"/>
          </w:rPr>
          <w:tab/>
        </w:r>
        <w:r w:rsidR="00B31C47" w:rsidRPr="00E4647C">
          <w:rPr>
            <w:rStyle w:val="Hyperlink"/>
            <w:noProof/>
          </w:rPr>
          <w:t>Conclude that the outlined alternatives to model transfer, shall for each use case be prioritized in further discussions in this SI</w:t>
        </w:r>
      </w:hyperlink>
    </w:p>
    <w:p w14:paraId="306DE90E" w14:textId="75FE432D"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96" w:history="1">
        <w:r w:rsidR="00B31C47" w:rsidRPr="00E4647C">
          <w:rPr>
            <w:rStyle w:val="Hyperlink"/>
            <w:noProof/>
            <w:lang w:val="en-GB"/>
          </w:rPr>
          <w:t>Proposal 6</w:t>
        </w:r>
        <w:r w:rsidR="00B31C47">
          <w:rPr>
            <w:rFonts w:asciiTheme="minorHAnsi" w:eastAsiaTheme="minorEastAsia" w:hAnsiTheme="minorHAnsi"/>
            <w:b w:val="0"/>
            <w:noProof/>
            <w:sz w:val="24"/>
            <w:szCs w:val="24"/>
            <w:lang w:val="en-SE" w:eastAsia="en-GB"/>
          </w:rPr>
          <w:tab/>
        </w:r>
        <w:r w:rsidR="00B31C47" w:rsidRPr="00E4647C">
          <w:rPr>
            <w:rStyle w:val="Hyperlink"/>
            <w:noProof/>
            <w:lang w:val="en-GB"/>
          </w:rPr>
          <w:t xml:space="preserve">Use scenarios in </w:t>
        </w:r>
        <w:r w:rsidR="00B31C47" w:rsidRPr="00E4647C">
          <w:rPr>
            <w:rStyle w:val="Hyperlink"/>
            <w:noProof/>
          </w:rPr>
          <w:t>Table 1</w:t>
        </w:r>
        <w:r w:rsidR="00B31C47" w:rsidRPr="00E4647C">
          <w:rPr>
            <w:rStyle w:val="Hyperlink"/>
            <w:noProof/>
            <w:lang w:val="en-GB"/>
          </w:rPr>
          <w:t xml:space="preserve"> with pros/cons in </w:t>
        </w:r>
        <w:r w:rsidR="00B31C47" w:rsidRPr="00E4647C">
          <w:rPr>
            <w:rStyle w:val="Hyperlink"/>
            <w:noProof/>
          </w:rPr>
          <w:t>Table 2</w:t>
        </w:r>
        <w:r w:rsidR="00B31C47" w:rsidRPr="00E4647C">
          <w:rPr>
            <w:rStyle w:val="Hyperlink"/>
            <w:noProof/>
            <w:lang w:val="en-GB"/>
          </w:rPr>
          <w:t xml:space="preserve"> for the model transfer/delivery discussion</w:t>
        </w:r>
      </w:hyperlink>
    </w:p>
    <w:p w14:paraId="03928DBD" w14:textId="39E06548"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97" w:history="1">
        <w:r w:rsidR="00B31C47" w:rsidRPr="00E4647C">
          <w:rPr>
            <w:rStyle w:val="Hyperlink"/>
            <w:noProof/>
            <w:lang w:val="en-GB"/>
          </w:rPr>
          <w:t>Proposal 7</w:t>
        </w:r>
        <w:r w:rsidR="00B31C47">
          <w:rPr>
            <w:rFonts w:asciiTheme="minorHAnsi" w:eastAsiaTheme="minorEastAsia" w:hAnsiTheme="minorHAnsi"/>
            <w:b w:val="0"/>
            <w:noProof/>
            <w:sz w:val="24"/>
            <w:szCs w:val="24"/>
            <w:lang w:val="en-SE" w:eastAsia="en-GB"/>
          </w:rPr>
          <w:tab/>
        </w:r>
        <w:r w:rsidR="00B31C47" w:rsidRPr="00E4647C">
          <w:rPr>
            <w:rStyle w:val="Hyperlink"/>
            <w:noProof/>
            <w:lang w:val="en-GB"/>
          </w:rPr>
          <w:t>RAN1 should provide the conclusion to RAN2 that model transfer is not needed for the current studied use cases. RAN2 may study model transfer principles for future use cases</w:t>
        </w:r>
      </w:hyperlink>
    </w:p>
    <w:p w14:paraId="2854425C" w14:textId="6ADE3644"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98" w:history="1">
        <w:r w:rsidR="00B31C47" w:rsidRPr="00E4647C">
          <w:rPr>
            <w:rStyle w:val="Hyperlink"/>
            <w:noProof/>
            <w:lang w:val="en-GB" w:eastAsia="ja-JP"/>
          </w:rPr>
          <w:t>Proposal 8</w:t>
        </w:r>
        <w:r w:rsidR="00B31C47">
          <w:rPr>
            <w:rFonts w:asciiTheme="minorHAnsi" w:eastAsiaTheme="minorEastAsia" w:hAnsiTheme="minorHAnsi"/>
            <w:b w:val="0"/>
            <w:noProof/>
            <w:sz w:val="24"/>
            <w:szCs w:val="24"/>
            <w:lang w:val="en-SE" w:eastAsia="en-GB"/>
          </w:rPr>
          <w:tab/>
        </w:r>
        <w:r w:rsidR="00B31C47" w:rsidRPr="00E4647C">
          <w:rPr>
            <w:rStyle w:val="Hyperlink"/>
            <w:noProof/>
            <w:lang w:val="en-GB"/>
          </w:rPr>
          <w:t>Conclude that functionality identification is used as a starting point for discussing LCM operations for one-side UE models, where the functionality is identified using the UE capability framework as defined in 38.331 and 38.306 as a starting point</w:t>
        </w:r>
      </w:hyperlink>
    </w:p>
    <w:p w14:paraId="43828DD3" w14:textId="1FD3DCEA"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099" w:history="1">
        <w:r w:rsidR="00B31C47" w:rsidRPr="00E4647C">
          <w:rPr>
            <w:rStyle w:val="Hyperlink"/>
            <w:noProof/>
            <w:lang w:val="en-GB" w:eastAsia="ja-JP"/>
          </w:rPr>
          <w:t>Proposal 9</w:t>
        </w:r>
        <w:r w:rsidR="00B31C47">
          <w:rPr>
            <w:rFonts w:asciiTheme="minorHAnsi" w:eastAsiaTheme="minorEastAsia" w:hAnsiTheme="minorHAnsi"/>
            <w:b w:val="0"/>
            <w:noProof/>
            <w:sz w:val="24"/>
            <w:szCs w:val="24"/>
            <w:lang w:val="en-SE" w:eastAsia="en-GB"/>
          </w:rPr>
          <w:tab/>
        </w:r>
        <w:r w:rsidR="00B31C47" w:rsidRPr="00E4647C">
          <w:rPr>
            <w:rStyle w:val="Hyperlink"/>
            <w:noProof/>
            <w:lang w:val="en-GB"/>
          </w:rPr>
          <w:t>Conclude that model identification via model-ID is not needed for one-side UE models</w:t>
        </w:r>
      </w:hyperlink>
    </w:p>
    <w:p w14:paraId="0287BFA8" w14:textId="21CA8361"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00" w:history="1">
        <w:r w:rsidR="00B31C47" w:rsidRPr="00E4647C">
          <w:rPr>
            <w:rStyle w:val="Hyperlink"/>
            <w:noProof/>
            <w:lang w:val="en-GB" w:eastAsia="ja-JP"/>
          </w:rPr>
          <w:t>Proposal 10</w:t>
        </w:r>
        <w:r w:rsidR="00B31C47">
          <w:rPr>
            <w:rFonts w:asciiTheme="minorHAnsi" w:eastAsiaTheme="minorEastAsia" w:hAnsiTheme="minorHAnsi"/>
            <w:b w:val="0"/>
            <w:noProof/>
            <w:sz w:val="24"/>
            <w:szCs w:val="24"/>
            <w:lang w:val="en-SE" w:eastAsia="en-GB"/>
          </w:rPr>
          <w:tab/>
        </w:r>
        <w:r w:rsidR="00B31C47" w:rsidRPr="00E4647C">
          <w:rPr>
            <w:rStyle w:val="Hyperlink"/>
            <w:noProof/>
            <w:lang w:val="en-GB"/>
          </w:rPr>
          <w:t>Conclude that model activation/deactivation is done transparent to the NW for one-sided UE models</w:t>
        </w:r>
      </w:hyperlink>
    </w:p>
    <w:p w14:paraId="2CD04801" w14:textId="48A3EE85"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01" w:history="1">
        <w:r w:rsidR="00B31C47" w:rsidRPr="00E4647C">
          <w:rPr>
            <w:rStyle w:val="Hyperlink"/>
            <w:noProof/>
            <w:lang w:val="en-GB" w:eastAsia="ja-JP"/>
          </w:rPr>
          <w:t>Proposal 11</w:t>
        </w:r>
        <w:r w:rsidR="00B31C47">
          <w:rPr>
            <w:rFonts w:asciiTheme="minorHAnsi" w:eastAsiaTheme="minorEastAsia" w:hAnsiTheme="minorHAnsi"/>
            <w:b w:val="0"/>
            <w:noProof/>
            <w:sz w:val="24"/>
            <w:szCs w:val="24"/>
            <w:lang w:val="en-SE" w:eastAsia="en-GB"/>
          </w:rPr>
          <w:tab/>
        </w:r>
        <w:r w:rsidR="00B31C47" w:rsidRPr="00E4647C">
          <w:rPr>
            <w:rStyle w:val="Hyperlink"/>
            <w:noProof/>
            <w:lang w:val="en-GB"/>
          </w:rPr>
          <w:t>Conclude that model switching is done transparent to NW for one-sided UE models (no RAN1 impact, but may have RAN4 impact)</w:t>
        </w:r>
      </w:hyperlink>
    </w:p>
    <w:p w14:paraId="4D671C24" w14:textId="76310987"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02" w:history="1">
        <w:r w:rsidR="00B31C47" w:rsidRPr="00E4647C">
          <w:rPr>
            <w:rStyle w:val="Hyperlink"/>
            <w:noProof/>
            <w:lang w:val="en-GB" w:eastAsia="ja-JP"/>
          </w:rPr>
          <w:t>Proposal 12</w:t>
        </w:r>
        <w:r w:rsidR="00B31C47">
          <w:rPr>
            <w:rFonts w:asciiTheme="minorHAnsi" w:eastAsiaTheme="minorEastAsia" w:hAnsiTheme="minorHAnsi"/>
            <w:b w:val="0"/>
            <w:noProof/>
            <w:sz w:val="24"/>
            <w:szCs w:val="24"/>
            <w:lang w:val="en-SE" w:eastAsia="en-GB"/>
          </w:rPr>
          <w:tab/>
        </w:r>
        <w:r w:rsidR="00B31C47" w:rsidRPr="00E4647C">
          <w:rPr>
            <w:rStyle w:val="Hyperlink"/>
            <w:noProof/>
            <w:lang w:val="en-GB"/>
          </w:rPr>
          <w:t>Conclude that for a one-sided AI/ML model on the UE side, fallback mechanisms can be achieved by the UE being configured by the non-AI/ML based features already existing in the specification for the applicable use case of the SI.</w:t>
        </w:r>
      </w:hyperlink>
    </w:p>
    <w:p w14:paraId="07AF7064" w14:textId="18F66655"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03" w:history="1">
        <w:r w:rsidR="00B31C47" w:rsidRPr="00E4647C">
          <w:rPr>
            <w:rStyle w:val="Hyperlink"/>
            <w:noProof/>
            <w:lang w:val="en-GB" w:eastAsia="ja-JP"/>
          </w:rPr>
          <w:t>Proposal 13</w:t>
        </w:r>
        <w:r w:rsidR="00B31C47">
          <w:rPr>
            <w:rFonts w:asciiTheme="minorHAnsi" w:eastAsiaTheme="minorEastAsia" w:hAnsiTheme="minorHAnsi"/>
            <w:b w:val="0"/>
            <w:noProof/>
            <w:sz w:val="24"/>
            <w:szCs w:val="24"/>
            <w:lang w:val="en-SE" w:eastAsia="en-GB"/>
          </w:rPr>
          <w:tab/>
        </w:r>
        <w:r w:rsidR="00B31C47" w:rsidRPr="00E4647C">
          <w:rPr>
            <w:rStyle w:val="Hyperlink"/>
            <w:noProof/>
            <w:lang w:val="en-GB"/>
          </w:rPr>
          <w:t>Conclude that model registration is not needed for one-sided UE models, it is implicitly from the functionality identification</w:t>
        </w:r>
      </w:hyperlink>
    </w:p>
    <w:p w14:paraId="70776199" w14:textId="55B0E6C2"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04" w:history="1">
        <w:r w:rsidR="00B31C47" w:rsidRPr="00E4647C">
          <w:rPr>
            <w:rStyle w:val="Hyperlink"/>
            <w:noProof/>
            <w:lang w:val="en-GB"/>
          </w:rPr>
          <w:t>Proposal 14</w:t>
        </w:r>
        <w:r w:rsidR="00B31C47">
          <w:rPr>
            <w:rFonts w:asciiTheme="minorHAnsi" w:eastAsiaTheme="minorEastAsia" w:hAnsiTheme="minorHAnsi"/>
            <w:b w:val="0"/>
            <w:noProof/>
            <w:sz w:val="24"/>
            <w:szCs w:val="24"/>
            <w:lang w:val="en-SE" w:eastAsia="en-GB"/>
          </w:rPr>
          <w:tab/>
        </w:r>
        <w:r w:rsidR="00B31C47" w:rsidRPr="00E4647C">
          <w:rPr>
            <w:rStyle w:val="Hyperlink"/>
            <w:noProof/>
            <w:lang w:val="en-GB"/>
          </w:rPr>
          <w:t>Deprioritize studies and discussion on over-the-air training between NW and UE.</w:t>
        </w:r>
      </w:hyperlink>
    </w:p>
    <w:p w14:paraId="2EE83068" w14:textId="2DEEA886"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05" w:history="1">
        <w:r w:rsidR="00B31C47" w:rsidRPr="00E4647C">
          <w:rPr>
            <w:rStyle w:val="Hyperlink"/>
            <w:noProof/>
          </w:rPr>
          <w:t>Proposal 15</w:t>
        </w:r>
        <w:r w:rsidR="00B31C47">
          <w:rPr>
            <w:rFonts w:asciiTheme="minorHAnsi" w:eastAsiaTheme="minorEastAsia" w:hAnsiTheme="minorHAnsi"/>
            <w:b w:val="0"/>
            <w:noProof/>
            <w:sz w:val="24"/>
            <w:szCs w:val="24"/>
            <w:lang w:val="en-SE" w:eastAsia="en-GB"/>
          </w:rPr>
          <w:tab/>
        </w:r>
        <w:r w:rsidR="00B31C47" w:rsidRPr="00E4647C">
          <w:rPr>
            <w:rStyle w:val="Hyperlink"/>
            <w:noProof/>
            <w:lang w:val="en-AU"/>
          </w:rPr>
          <w:t>Deprioritize model monitoring based on data distribution (both input-based and output-based)</w:t>
        </w:r>
        <w:r w:rsidR="00B31C47" w:rsidRPr="00E4647C">
          <w:rPr>
            <w:rStyle w:val="Hyperlink"/>
            <w:noProof/>
          </w:rPr>
          <w:t>.</w:t>
        </w:r>
      </w:hyperlink>
    </w:p>
    <w:p w14:paraId="1C95C925" w14:textId="6F1254D2"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06" w:history="1">
        <w:r w:rsidR="00B31C47" w:rsidRPr="00E4647C">
          <w:rPr>
            <w:rStyle w:val="Hyperlink"/>
            <w:noProof/>
          </w:rPr>
          <w:t>Proposal 16</w:t>
        </w:r>
        <w:r w:rsidR="00B31C47">
          <w:rPr>
            <w:rFonts w:asciiTheme="minorHAnsi" w:eastAsiaTheme="minorEastAsia" w:hAnsiTheme="minorHAnsi"/>
            <w:b w:val="0"/>
            <w:noProof/>
            <w:sz w:val="24"/>
            <w:szCs w:val="24"/>
            <w:lang w:val="en-SE" w:eastAsia="en-GB"/>
          </w:rPr>
          <w:tab/>
        </w:r>
        <w:r w:rsidR="00B31C47" w:rsidRPr="00E4647C">
          <w:rPr>
            <w:rStyle w:val="Hyperlink"/>
            <w:noProof/>
            <w:lang w:val="en-AU"/>
          </w:rPr>
          <w:t>Add the following as model monitoring KPIs</w:t>
        </w:r>
        <w:r w:rsidR="00B31C47" w:rsidRPr="00E4647C">
          <w:rPr>
            <w:rStyle w:val="Hyperlink"/>
            <w:noProof/>
          </w:rPr>
          <w:t>: false alarm rate (FAR) and missed detection rate (MDR).</w:t>
        </w:r>
      </w:hyperlink>
    </w:p>
    <w:p w14:paraId="39524F3B" w14:textId="7AD31E4C"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07" w:history="1">
        <w:r w:rsidR="00B31C47" w:rsidRPr="00E4647C">
          <w:rPr>
            <w:rStyle w:val="Hyperlink"/>
            <w:noProof/>
          </w:rPr>
          <w:t>Proposal 17</w:t>
        </w:r>
        <w:r w:rsidR="00B31C47">
          <w:rPr>
            <w:rFonts w:asciiTheme="minorHAnsi" w:eastAsiaTheme="minorEastAsia" w:hAnsiTheme="minorHAnsi"/>
            <w:b w:val="0"/>
            <w:noProof/>
            <w:sz w:val="24"/>
            <w:szCs w:val="24"/>
            <w:lang w:val="en-SE" w:eastAsia="en-GB"/>
          </w:rPr>
          <w:tab/>
        </w:r>
        <w:r w:rsidR="00B31C47" w:rsidRPr="00E4647C">
          <w:rPr>
            <w:rStyle w:val="Hyperlink"/>
            <w:noProof/>
          </w:rPr>
          <w:t>One-sided models at the NW-side are monitored by the NW. Study data collection mechanisms to support performance-based (e.g., inference accuracy) model monitoring for NW-sided models.</w:t>
        </w:r>
      </w:hyperlink>
    </w:p>
    <w:p w14:paraId="25B66C84" w14:textId="3F1E73B2"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08" w:history="1">
        <w:r w:rsidR="00B31C47" w:rsidRPr="00E4647C">
          <w:rPr>
            <w:rStyle w:val="Hyperlink"/>
            <w:noProof/>
          </w:rPr>
          <w:t>Proposal 18</w:t>
        </w:r>
        <w:r w:rsidR="00B31C47">
          <w:rPr>
            <w:rFonts w:asciiTheme="minorHAnsi" w:eastAsiaTheme="minorEastAsia" w:hAnsiTheme="minorHAnsi"/>
            <w:b w:val="0"/>
            <w:noProof/>
            <w:sz w:val="24"/>
            <w:szCs w:val="24"/>
            <w:lang w:val="en-SE" w:eastAsia="en-GB"/>
          </w:rPr>
          <w:tab/>
        </w:r>
        <w:r w:rsidR="00B31C47" w:rsidRPr="00E4647C">
          <w:rPr>
            <w:rStyle w:val="Hyperlink"/>
            <w:noProof/>
          </w:rPr>
          <w:t>One-sided models at the UE-side are monitored by the UE.</w:t>
        </w:r>
      </w:hyperlink>
    </w:p>
    <w:p w14:paraId="626DD4E0" w14:textId="2A40E14A"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09" w:history="1">
        <w:r w:rsidR="00B31C47" w:rsidRPr="00E4647C">
          <w:rPr>
            <w:rStyle w:val="Hyperlink"/>
            <w:noProof/>
          </w:rPr>
          <w:t>Proposal 19</w:t>
        </w:r>
        <w:r w:rsidR="00B31C47">
          <w:rPr>
            <w:rFonts w:asciiTheme="minorHAnsi" w:eastAsiaTheme="minorEastAsia" w:hAnsiTheme="minorHAnsi"/>
            <w:b w:val="0"/>
            <w:noProof/>
            <w:sz w:val="24"/>
            <w:szCs w:val="24"/>
            <w:lang w:val="en-SE" w:eastAsia="en-GB"/>
          </w:rPr>
          <w:tab/>
        </w:r>
        <w:r w:rsidR="00B31C47" w:rsidRPr="00E4647C">
          <w:rPr>
            <w:rStyle w:val="Hyperlink"/>
            <w:noProof/>
          </w:rPr>
          <w:t>The performance monitoring of two-sided models is performed at the NW side. Study data collection mechanisms to support performance-based (e.g., inference accuracy) model monitoring for two-sided models.</w:t>
        </w:r>
      </w:hyperlink>
    </w:p>
    <w:p w14:paraId="2A8C75CF" w14:textId="72ADC232"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10" w:history="1">
        <w:r w:rsidR="00B31C47" w:rsidRPr="00E4647C">
          <w:rPr>
            <w:rStyle w:val="Hyperlink"/>
            <w:noProof/>
          </w:rPr>
          <w:t>Proposal 20</w:t>
        </w:r>
        <w:r w:rsidR="00B31C47">
          <w:rPr>
            <w:rFonts w:asciiTheme="minorHAnsi" w:eastAsiaTheme="minorEastAsia" w:hAnsiTheme="minorHAnsi"/>
            <w:b w:val="0"/>
            <w:noProof/>
            <w:sz w:val="24"/>
            <w:szCs w:val="24"/>
            <w:lang w:val="en-SE" w:eastAsia="en-GB"/>
          </w:rPr>
          <w:tab/>
        </w:r>
        <w:r w:rsidR="00B31C47" w:rsidRPr="00E4647C">
          <w:rPr>
            <w:rStyle w:val="Hyperlink"/>
            <w:noProof/>
          </w:rPr>
          <w:t>Study 3GPP data collection mechanisms to support UE performing data logging/collection and reporting the collected data to NW over the air-interface for model training.</w:t>
        </w:r>
      </w:hyperlink>
    </w:p>
    <w:p w14:paraId="69905745" w14:textId="0A8F3B01"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11" w:history="1">
        <w:r w:rsidR="00B31C47" w:rsidRPr="00E4647C">
          <w:rPr>
            <w:rStyle w:val="Hyperlink"/>
            <w:noProof/>
          </w:rPr>
          <w:t>Proposal 21</w:t>
        </w:r>
        <w:r w:rsidR="00B31C47">
          <w:rPr>
            <w:rFonts w:asciiTheme="minorHAnsi" w:eastAsiaTheme="minorEastAsia" w:hAnsiTheme="minorHAnsi"/>
            <w:b w:val="0"/>
            <w:noProof/>
            <w:sz w:val="24"/>
            <w:szCs w:val="24"/>
            <w:lang w:val="en-SE" w:eastAsia="en-GB"/>
          </w:rPr>
          <w:tab/>
        </w:r>
        <w:r w:rsidR="00B31C47" w:rsidRPr="00E4647C">
          <w:rPr>
            <w:rStyle w:val="Hyperlink"/>
            <w:noProof/>
          </w:rPr>
          <w:t>Recommend RAN2 to study specific details of an RRC-message based data collection framework to support UE performing data logging/collection and reporting the collected data to NW for model training</w:t>
        </w:r>
      </w:hyperlink>
    </w:p>
    <w:p w14:paraId="6170E06F" w14:textId="63EFDED6"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12" w:history="1">
        <w:r w:rsidR="00B31C47" w:rsidRPr="00E4647C">
          <w:rPr>
            <w:rStyle w:val="Hyperlink"/>
            <w:noProof/>
          </w:rPr>
          <w:t>Proposal 22</w:t>
        </w:r>
        <w:r w:rsidR="00B31C47">
          <w:rPr>
            <w:rFonts w:asciiTheme="minorHAnsi" w:eastAsiaTheme="minorEastAsia" w:hAnsiTheme="minorHAnsi"/>
            <w:b w:val="0"/>
            <w:noProof/>
            <w:sz w:val="24"/>
            <w:szCs w:val="24"/>
            <w:lang w:val="en-SE" w:eastAsia="en-GB"/>
          </w:rPr>
          <w:tab/>
        </w:r>
        <w:r w:rsidR="00B31C47" w:rsidRPr="00E4647C">
          <w:rPr>
            <w:rStyle w:val="Hyperlink"/>
            <w:noProof/>
          </w:rPr>
          <w:t>Study in RAN1 the requirements of data collection for model inference per AI on PHY use case.</w:t>
        </w:r>
      </w:hyperlink>
    </w:p>
    <w:p w14:paraId="425EF185" w14:textId="5A62FB52"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13" w:history="1">
        <w:r w:rsidR="00B31C47" w:rsidRPr="00E4647C">
          <w:rPr>
            <w:rStyle w:val="Hyperlink"/>
            <w:noProof/>
          </w:rPr>
          <w:t>Proposal 23</w:t>
        </w:r>
        <w:r w:rsidR="00B31C47">
          <w:rPr>
            <w:rFonts w:asciiTheme="minorHAnsi" w:eastAsiaTheme="minorEastAsia" w:hAnsiTheme="minorHAnsi"/>
            <w:b w:val="0"/>
            <w:noProof/>
            <w:sz w:val="24"/>
            <w:szCs w:val="24"/>
            <w:lang w:val="en-SE" w:eastAsia="en-GB"/>
          </w:rPr>
          <w:tab/>
        </w:r>
        <w:r w:rsidR="00B31C47" w:rsidRPr="00E4647C">
          <w:rPr>
            <w:rStyle w:val="Hyperlink"/>
            <w:noProof/>
          </w:rPr>
          <w:t>Recommend both an RRC-message based and L1 fast (i.e., similar to aperiodic CSI reporting) based data collection methods for NW side model monitoring.</w:t>
        </w:r>
      </w:hyperlink>
    </w:p>
    <w:p w14:paraId="4F644412" w14:textId="7DF1E27E"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14" w:history="1">
        <w:r w:rsidR="00B31C47" w:rsidRPr="00E4647C">
          <w:rPr>
            <w:rStyle w:val="Hyperlink"/>
            <w:noProof/>
          </w:rPr>
          <w:t>Proposal 24</w:t>
        </w:r>
        <w:r w:rsidR="00B31C47">
          <w:rPr>
            <w:rFonts w:asciiTheme="minorHAnsi" w:eastAsiaTheme="minorEastAsia" w:hAnsiTheme="minorHAnsi"/>
            <w:b w:val="0"/>
            <w:noProof/>
            <w:sz w:val="24"/>
            <w:szCs w:val="24"/>
            <w:lang w:val="en-SE" w:eastAsia="en-GB"/>
          </w:rPr>
          <w:tab/>
        </w:r>
        <w:r w:rsidR="00B31C47" w:rsidRPr="00E4647C">
          <w:rPr>
            <w:rStyle w:val="Hyperlink"/>
            <w:noProof/>
          </w:rPr>
          <w:t>RAN1 to study specific requirements on RRC-message based data collection method for NW side model monitoring. When conclusions are reached on the requirements, RAN1 would indicate that to RAN2 so that RAN2 can study the corresponding RAN2 aspects.</w:t>
        </w:r>
      </w:hyperlink>
    </w:p>
    <w:p w14:paraId="54944EB0" w14:textId="476446CF"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15" w:history="1">
        <w:r w:rsidR="00B31C47" w:rsidRPr="00E4647C">
          <w:rPr>
            <w:rStyle w:val="Hyperlink"/>
            <w:noProof/>
          </w:rPr>
          <w:t>Proposal 25</w:t>
        </w:r>
        <w:r w:rsidR="00B31C47">
          <w:rPr>
            <w:rFonts w:asciiTheme="minorHAnsi" w:eastAsiaTheme="minorEastAsia" w:hAnsiTheme="minorHAnsi"/>
            <w:b w:val="0"/>
            <w:noProof/>
            <w:sz w:val="24"/>
            <w:szCs w:val="24"/>
            <w:lang w:val="en-SE" w:eastAsia="en-GB"/>
          </w:rPr>
          <w:tab/>
        </w:r>
        <w:r w:rsidR="00B31C47" w:rsidRPr="00E4647C">
          <w:rPr>
            <w:rStyle w:val="Hyperlink"/>
            <w:noProof/>
          </w:rPr>
          <w:t>RAN1 to study specific requirements and specification impacts of an L1 fast CSI reporting based data collection method for NW side model monitoring.</w:t>
        </w:r>
      </w:hyperlink>
    </w:p>
    <w:p w14:paraId="589BA235" w14:textId="4D41E1A4"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16" w:history="1">
        <w:r w:rsidR="00B31C47" w:rsidRPr="00E4647C">
          <w:rPr>
            <w:rStyle w:val="Hyperlink"/>
            <w:noProof/>
          </w:rPr>
          <w:t>Proposal 26</w:t>
        </w:r>
        <w:r w:rsidR="00B31C47">
          <w:rPr>
            <w:rFonts w:asciiTheme="minorHAnsi" w:eastAsiaTheme="minorEastAsia" w:hAnsiTheme="minorHAnsi"/>
            <w:b w:val="0"/>
            <w:noProof/>
            <w:sz w:val="24"/>
            <w:szCs w:val="24"/>
            <w:lang w:val="en-SE" w:eastAsia="en-GB"/>
          </w:rPr>
          <w:tab/>
        </w:r>
        <w:r w:rsidR="00B31C47" w:rsidRPr="00E4647C">
          <w:rPr>
            <w:rStyle w:val="Hyperlink"/>
            <w:noProof/>
          </w:rPr>
          <w:t>For 3GPP AI/ML for PHY SI discussion, companies shall report nominal computational complexity values (and not accelerator-optimized computational complexity values).</w:t>
        </w:r>
      </w:hyperlink>
    </w:p>
    <w:p w14:paraId="65AAB726" w14:textId="2F896A41"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17" w:history="1">
        <w:r w:rsidR="00B31C47" w:rsidRPr="00E4647C">
          <w:rPr>
            <w:rStyle w:val="Hyperlink"/>
            <w:noProof/>
          </w:rPr>
          <w:t>Proposal 27</w:t>
        </w:r>
        <w:r w:rsidR="00B31C47">
          <w:rPr>
            <w:rFonts w:asciiTheme="minorHAnsi" w:eastAsiaTheme="minorEastAsia" w:hAnsiTheme="minorHAnsi"/>
            <w:b w:val="0"/>
            <w:noProof/>
            <w:sz w:val="24"/>
            <w:szCs w:val="24"/>
            <w:lang w:val="en-SE" w:eastAsia="en-GB"/>
          </w:rPr>
          <w:tab/>
        </w:r>
        <w:r w:rsidR="00B31C47" w:rsidRPr="00E4647C">
          <w:rPr>
            <w:rStyle w:val="Hyperlink"/>
            <w:noProof/>
          </w:rPr>
          <w:t>To further 3GPP discussion and preparation of observations/conclusions for the technical report, three model size classes are defined per use case, as follows: - Small models (e.g., &lt; 1 M model parameters for positioning use cases) - Medium-size models (e.g., 1 – 8 M model parameters for positioning use cases) - Large models (e.g., &gt; 8 M model parameters for positioning use cases)</w:t>
        </w:r>
      </w:hyperlink>
    </w:p>
    <w:p w14:paraId="61411C39" w14:textId="254B7233" w:rsidR="00B31C47"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27531118" w:history="1">
        <w:r w:rsidR="00B31C47" w:rsidRPr="00E4647C">
          <w:rPr>
            <w:rStyle w:val="Hyperlink"/>
            <w:noProof/>
          </w:rPr>
          <w:t>Proposal 28</w:t>
        </w:r>
        <w:r w:rsidR="00B31C47">
          <w:rPr>
            <w:rFonts w:asciiTheme="minorHAnsi" w:eastAsiaTheme="minorEastAsia" w:hAnsiTheme="minorHAnsi"/>
            <w:b w:val="0"/>
            <w:noProof/>
            <w:sz w:val="24"/>
            <w:szCs w:val="24"/>
            <w:lang w:val="en-SE" w:eastAsia="en-GB"/>
          </w:rPr>
          <w:tab/>
        </w:r>
        <w:r w:rsidR="00B31C47" w:rsidRPr="00E4647C">
          <w:rPr>
            <w:rStyle w:val="Hyperlink"/>
            <w:noProof/>
          </w:rPr>
          <w:t>For 3GPP AI/ML for PHY SI discussion, companies shall report model complexity in terms of “number of real-value model parameters” regardless of underlying model arithmetic.</w:t>
        </w:r>
      </w:hyperlink>
    </w:p>
    <w:p w14:paraId="075F1E05" w14:textId="19E4945F" w:rsidR="004B1C2F" w:rsidRPr="00684B3A" w:rsidRDefault="00FD52FF" w:rsidP="004B1C2F">
      <w:pPr>
        <w:pStyle w:val="Heading1"/>
        <w:jc w:val="both"/>
        <w:rPr>
          <w:rFonts w:asciiTheme="minorHAnsi" w:hAnsiTheme="minorHAnsi" w:cstheme="minorHAnsi"/>
        </w:rPr>
      </w:pPr>
      <w:r w:rsidRPr="00684B3A">
        <w:rPr>
          <w:rFonts w:asciiTheme="minorHAnsi" w:hAnsiTheme="minorHAnsi" w:cstheme="minorHAnsi"/>
          <w:b/>
          <w:lang w:eastAsia="zh-CN"/>
        </w:rPr>
        <w:lastRenderedPageBreak/>
        <w:fldChar w:fldCharType="end"/>
      </w:r>
      <w:r w:rsidR="004B1C2F" w:rsidRPr="00684B3A">
        <w:rPr>
          <w:rFonts w:asciiTheme="minorHAnsi" w:hAnsiTheme="minorHAnsi" w:cstheme="minorHAnsi"/>
        </w:rPr>
        <w:t>References</w:t>
      </w:r>
    </w:p>
    <w:bookmarkStart w:id="55" w:name="_Ref102027928"/>
    <w:bookmarkStart w:id="56" w:name="_Ref102045769"/>
    <w:bookmarkStart w:id="57" w:name="_Ref174151459"/>
    <w:bookmarkStart w:id="58" w:name="_Ref189809556"/>
    <w:p w14:paraId="670F6A39" w14:textId="06E6E756" w:rsidR="004B1C2F" w:rsidRPr="00684B3A"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rPr>
        <w:fldChar w:fldCharType="begin"/>
      </w:r>
      <w:r w:rsidRPr="00684B3A">
        <w:rPr>
          <w:rFonts w:asciiTheme="minorHAnsi" w:hAnsiTheme="minorHAnsi" w:cstheme="minorHAnsi"/>
        </w:rPr>
        <w:instrText xml:space="preserve"> HYPERLINK "https://www.3gpp.org/ftp/tsg_ran/TSG_RAN/TSGR_94e/Docs/RP-213599.zip" </w:instrText>
      </w:r>
      <w:r w:rsidRPr="00684B3A">
        <w:rPr>
          <w:rFonts w:asciiTheme="minorHAnsi" w:hAnsiTheme="minorHAnsi" w:cstheme="minorHAnsi"/>
        </w:rPr>
      </w:r>
      <w:r w:rsidRPr="00684B3A">
        <w:rPr>
          <w:rFonts w:asciiTheme="minorHAnsi" w:hAnsiTheme="minorHAnsi" w:cstheme="minorHAnsi"/>
        </w:rPr>
        <w:fldChar w:fldCharType="separate"/>
      </w:r>
      <w:r w:rsidRPr="00684B3A">
        <w:rPr>
          <w:rStyle w:val="Hyperlink"/>
          <w:rFonts w:asciiTheme="minorHAnsi" w:hAnsiTheme="minorHAnsi" w:cstheme="minorHAnsi"/>
        </w:rPr>
        <w:t>RP-213599</w:t>
      </w:r>
      <w:r w:rsidRPr="00684B3A">
        <w:rPr>
          <w:rFonts w:asciiTheme="minorHAnsi" w:hAnsiTheme="minorHAnsi" w:cstheme="minorHAnsi"/>
        </w:rPr>
        <w:fldChar w:fldCharType="end"/>
      </w:r>
      <w:r w:rsidRPr="00684B3A">
        <w:rPr>
          <w:rFonts w:asciiTheme="minorHAnsi" w:hAnsiTheme="minorHAnsi" w:cstheme="minorHAnsi"/>
        </w:rPr>
        <w:t>, Study on Artificial Intelligence (AI)/Machine Learning (ML) for NR Air Interface, Qualcomm, 3GPP TSG RAN Meeting #94e, Electronic Meeting, Dec. 6 - 17, 2021.</w:t>
      </w:r>
      <w:bookmarkEnd w:id="55"/>
      <w:bookmarkEnd w:id="56"/>
    </w:p>
    <w:p w14:paraId="556B06B0" w14:textId="77777777" w:rsidR="004B1C2F" w:rsidRPr="00684B3A" w:rsidRDefault="004B1C2F">
      <w:pPr>
        <w:pStyle w:val="Reference"/>
        <w:numPr>
          <w:ilvl w:val="0"/>
          <w:numId w:val="36"/>
        </w:numPr>
        <w:tabs>
          <w:tab w:val="clear" w:pos="567"/>
        </w:tabs>
        <w:ind w:left="0" w:firstLine="0"/>
        <w:rPr>
          <w:rFonts w:asciiTheme="minorHAnsi" w:eastAsia="Times New Roman" w:hAnsiTheme="minorHAnsi" w:cstheme="minorHAnsi"/>
          <w:szCs w:val="20"/>
          <w:lang w:val="en-GB" w:eastAsia="ko-KR"/>
        </w:rPr>
      </w:pPr>
      <w:bookmarkStart w:id="59" w:name="_Ref102052907"/>
      <w:r w:rsidRPr="00684B3A">
        <w:rPr>
          <w:rFonts w:asciiTheme="minorHAnsi" w:hAnsiTheme="minorHAnsi" w:cstheme="minorHAnsi"/>
        </w:rPr>
        <w:t>3GPP TR 37.817, Study on enhancement for Data Collection for NR and EN-DC (</w:t>
      </w:r>
      <w:r w:rsidRPr="00684B3A">
        <w:rPr>
          <w:rStyle w:val="ZGSM"/>
          <w:rFonts w:asciiTheme="minorHAnsi" w:hAnsiTheme="minorHAnsi" w:cstheme="minorHAnsi"/>
        </w:rPr>
        <w:t>Release 17</w:t>
      </w:r>
      <w:r w:rsidRPr="00684B3A">
        <w:rPr>
          <w:rFonts w:asciiTheme="minorHAnsi" w:hAnsiTheme="minorHAnsi" w:cstheme="minorHAnsi"/>
        </w:rPr>
        <w:t>), RAN3, V17.0.0, 2022-04.</w:t>
      </w:r>
      <w:bookmarkEnd w:id="59"/>
    </w:p>
    <w:p w14:paraId="7C22F038" w14:textId="339877DD" w:rsidR="00F37924" w:rsidRPr="00684B3A" w:rsidRDefault="00F37924" w:rsidP="00F37924">
      <w:pPr>
        <w:pStyle w:val="Reference"/>
        <w:numPr>
          <w:ilvl w:val="0"/>
          <w:numId w:val="36"/>
        </w:numPr>
        <w:tabs>
          <w:tab w:val="clear" w:pos="567"/>
        </w:tabs>
        <w:ind w:left="0" w:firstLine="0"/>
        <w:rPr>
          <w:rFonts w:asciiTheme="minorHAnsi" w:hAnsiTheme="minorHAnsi" w:cstheme="minorHAnsi"/>
        </w:rPr>
      </w:pPr>
      <w:bookmarkStart w:id="60" w:name="_Ref118454633"/>
      <w:bookmarkStart w:id="61" w:name="_Ref102145744"/>
      <w:bookmarkEnd w:id="57"/>
      <w:bookmarkEnd w:id="58"/>
      <w:r w:rsidRPr="00684B3A">
        <w:rPr>
          <w:rFonts w:asciiTheme="minorHAnsi" w:hAnsiTheme="minorHAnsi" w:cstheme="minorHAnsi"/>
        </w:rPr>
        <w:t>R1-</w:t>
      </w:r>
      <w:r w:rsidR="00E12622">
        <w:rPr>
          <w:rFonts w:asciiTheme="minorHAnsi" w:hAnsiTheme="minorHAnsi" w:cstheme="minorHAnsi"/>
        </w:rPr>
        <w:t>2300154</w:t>
      </w:r>
      <w:r w:rsidRPr="00684B3A">
        <w:rPr>
          <w:rFonts w:asciiTheme="minorHAnsi" w:hAnsiTheme="minorHAnsi" w:cstheme="minorHAnsi"/>
        </w:rPr>
        <w:t xml:space="preserve"> Evaluation of AI-CSI, Ericsson, </w:t>
      </w:r>
      <w:r w:rsidR="00E12622">
        <w:rPr>
          <w:rFonts w:asciiTheme="minorHAnsi" w:hAnsiTheme="minorHAnsi" w:cstheme="minorHAnsi"/>
        </w:rPr>
        <w:t>February</w:t>
      </w:r>
      <w:r w:rsidRPr="00684B3A">
        <w:rPr>
          <w:rFonts w:asciiTheme="minorHAnsi" w:hAnsiTheme="minorHAnsi" w:cstheme="minorHAnsi"/>
        </w:rPr>
        <w:t xml:space="preserve"> 202</w:t>
      </w:r>
      <w:bookmarkEnd w:id="60"/>
      <w:r w:rsidR="00E12622">
        <w:rPr>
          <w:rFonts w:asciiTheme="minorHAnsi" w:hAnsiTheme="minorHAnsi" w:cstheme="minorHAnsi"/>
        </w:rPr>
        <w:t>3</w:t>
      </w:r>
    </w:p>
    <w:p w14:paraId="5D6C5FE4"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rPr>
        <w:t xml:space="preserve">RP-180524, Summary of calibration results for IMT-2020 </w:t>
      </w:r>
      <w:proofErr w:type="spellStart"/>
      <w:r w:rsidRPr="00684B3A">
        <w:rPr>
          <w:rFonts w:asciiTheme="minorHAnsi" w:hAnsiTheme="minorHAnsi" w:cstheme="minorHAnsi"/>
        </w:rPr>
        <w:t>self evaluation</w:t>
      </w:r>
      <w:proofErr w:type="spellEnd"/>
      <w:r w:rsidRPr="00684B3A">
        <w:rPr>
          <w:rFonts w:asciiTheme="minorHAnsi" w:hAnsiTheme="minorHAnsi" w:cstheme="minorHAnsi"/>
        </w:rPr>
        <w:t>, Huawei, 3GPP TSG RAN Meeting #79, Mar. 19-22, 2018.</w:t>
      </w:r>
      <w:bookmarkEnd w:id="61"/>
    </w:p>
    <w:p w14:paraId="21A78353"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62" w:name="_Ref102147070"/>
      <w:r w:rsidRPr="00684B3A">
        <w:rPr>
          <w:rFonts w:asciiTheme="minorHAnsi" w:hAnsiTheme="minorHAnsi" w:cstheme="minorHAnsi"/>
        </w:rPr>
        <w:t>TR 38.843, Study on Artificial Intelligence (AI) / Machine Learning (ML) for NR Air Interface.</w:t>
      </w:r>
      <w:bookmarkEnd w:id="62"/>
    </w:p>
    <w:p w14:paraId="3265C44C"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63" w:name="_Ref102147027"/>
      <w:r w:rsidRPr="00684B3A">
        <w:rPr>
          <w:rFonts w:asciiTheme="minorHAnsi" w:hAnsiTheme="minorHAnsi" w:cstheme="minorHAnsi"/>
        </w:rPr>
        <w:t>TR 38.901, Study on channel model for frequencies from 0.5 to 100 GHz.</w:t>
      </w:r>
      <w:bookmarkEnd w:id="63"/>
    </w:p>
    <w:p w14:paraId="0528537B" w14:textId="77777777" w:rsidR="004B1C2F" w:rsidRPr="00684B3A" w:rsidRDefault="004B1C2F">
      <w:pPr>
        <w:pStyle w:val="Reference"/>
        <w:numPr>
          <w:ilvl w:val="0"/>
          <w:numId w:val="36"/>
        </w:numPr>
        <w:tabs>
          <w:tab w:val="clear" w:pos="567"/>
        </w:tabs>
        <w:ind w:left="0" w:firstLine="0"/>
        <w:rPr>
          <w:rFonts w:asciiTheme="minorHAnsi" w:hAnsiTheme="minorHAnsi" w:cstheme="minorHAnsi"/>
        </w:rPr>
      </w:pPr>
      <w:bookmarkStart w:id="64" w:name="_Ref102147216"/>
      <w:r w:rsidRPr="00684B3A">
        <w:rPr>
          <w:rFonts w:asciiTheme="minorHAnsi" w:hAnsiTheme="minorHAnsi" w:cstheme="minorHAnsi"/>
        </w:rPr>
        <w:t>TR 38.857, Study on NR positioning enhancements</w:t>
      </w:r>
      <w:bookmarkEnd w:id="64"/>
    </w:p>
    <w:p w14:paraId="6C3DA871" w14:textId="77777777" w:rsidR="00C14E9A" w:rsidRPr="00C14E9A" w:rsidRDefault="00C14E9A" w:rsidP="00C14E9A">
      <w:pPr>
        <w:pStyle w:val="Reference"/>
        <w:numPr>
          <w:ilvl w:val="0"/>
          <w:numId w:val="36"/>
        </w:numPr>
        <w:rPr>
          <w:rFonts w:asciiTheme="minorHAnsi" w:hAnsiTheme="minorHAnsi" w:cstheme="minorHAnsi"/>
        </w:rPr>
      </w:pPr>
      <w:r w:rsidRPr="00C14E9A">
        <w:rPr>
          <w:rFonts w:asciiTheme="minorHAnsi" w:hAnsiTheme="minorHAnsi" w:cstheme="minorHAnsi"/>
        </w:rPr>
        <w:t>R1-2300179, Evaluations of AIML for beam management, Ericsson, 3GPP TSG-RAN WG1 Meeting 112, February 27th - March 3rd, 2023.</w:t>
      </w:r>
    </w:p>
    <w:p w14:paraId="541F12E7" w14:textId="193F4F7B" w:rsidR="004B1C2F" w:rsidRPr="00490BD2" w:rsidRDefault="004B1C2F">
      <w:pPr>
        <w:pStyle w:val="Reference"/>
        <w:numPr>
          <w:ilvl w:val="0"/>
          <w:numId w:val="36"/>
        </w:numPr>
        <w:tabs>
          <w:tab w:val="clear" w:pos="567"/>
        </w:tabs>
        <w:ind w:left="0" w:firstLine="0"/>
        <w:rPr>
          <w:rFonts w:asciiTheme="minorHAnsi" w:hAnsiTheme="minorHAnsi" w:cstheme="minorHAnsi"/>
        </w:rPr>
      </w:pPr>
      <w:r w:rsidRPr="00684B3A">
        <w:rPr>
          <w:rFonts w:asciiTheme="minorHAnsi" w:hAnsiTheme="minorHAnsi" w:cstheme="minorHAnsi"/>
          <w:lang w:val="en-GB"/>
        </w:rPr>
        <w:t xml:space="preserve">R1-2206885 Discussion on general aspects of AI-ML framework, Ericsson, </w:t>
      </w:r>
      <w:r w:rsidRPr="00684B3A">
        <w:rPr>
          <w:rFonts w:asciiTheme="minorHAnsi" w:hAnsiTheme="minorHAnsi" w:cstheme="minorHAnsi"/>
          <w:sz w:val="18"/>
          <w:szCs w:val="18"/>
          <w:lang w:val="en-GB"/>
        </w:rPr>
        <w:t xml:space="preserve">3GPP TSG-RAN WG1 Meeting 110, </w:t>
      </w:r>
      <w:proofErr w:type="gramStart"/>
      <w:r w:rsidRPr="00684B3A">
        <w:rPr>
          <w:rFonts w:asciiTheme="minorHAnsi" w:hAnsiTheme="minorHAnsi" w:cstheme="minorHAnsi"/>
          <w:sz w:val="18"/>
          <w:szCs w:val="18"/>
          <w:lang w:val="en-GB"/>
        </w:rPr>
        <w:t>August,</w:t>
      </w:r>
      <w:proofErr w:type="gramEnd"/>
      <w:r w:rsidRPr="00684B3A">
        <w:rPr>
          <w:rFonts w:asciiTheme="minorHAnsi" w:hAnsiTheme="minorHAnsi" w:cstheme="minorHAnsi"/>
          <w:sz w:val="18"/>
          <w:szCs w:val="18"/>
          <w:lang w:val="en-GB"/>
        </w:rPr>
        <w:t xml:space="preserve"> 2022.</w:t>
      </w:r>
    </w:p>
    <w:p w14:paraId="5AED750D" w14:textId="36C35052" w:rsidR="00D65278" w:rsidRPr="00684B3A" w:rsidRDefault="006A0507">
      <w:pPr>
        <w:pStyle w:val="Reference"/>
        <w:numPr>
          <w:ilvl w:val="0"/>
          <w:numId w:val="36"/>
        </w:numPr>
        <w:tabs>
          <w:tab w:val="clear" w:pos="567"/>
        </w:tabs>
        <w:ind w:left="0" w:firstLine="0"/>
        <w:rPr>
          <w:rFonts w:asciiTheme="minorHAnsi" w:hAnsiTheme="minorHAnsi" w:cstheme="minorHAnsi"/>
        </w:rPr>
      </w:pPr>
      <w:bookmarkStart w:id="65" w:name="_Ref127516299"/>
      <w:r w:rsidRPr="006A0507">
        <w:rPr>
          <w:rFonts w:asciiTheme="minorHAnsi" w:hAnsiTheme="minorHAnsi" w:cstheme="minorHAnsi"/>
        </w:rPr>
        <w:t>R1-2300141</w:t>
      </w:r>
      <w:r w:rsidRPr="006A0507">
        <w:rPr>
          <w:rFonts w:asciiTheme="minorHAnsi" w:hAnsiTheme="minorHAnsi" w:cstheme="minorHAnsi"/>
        </w:rPr>
        <w:tab/>
        <w:t xml:space="preserve">Evaluation of AI/ML for Positioning Accuracy </w:t>
      </w:r>
      <w:proofErr w:type="gramStart"/>
      <w:r w:rsidRPr="006A0507">
        <w:rPr>
          <w:rFonts w:asciiTheme="minorHAnsi" w:hAnsiTheme="minorHAnsi" w:cstheme="minorHAnsi"/>
        </w:rPr>
        <w:t>Enhancement</w:t>
      </w:r>
      <w:bookmarkEnd w:id="65"/>
      <w:r w:rsidR="008810F7">
        <w:rPr>
          <w:rFonts w:asciiTheme="minorHAnsi" w:hAnsiTheme="minorHAnsi" w:cstheme="minorHAnsi"/>
        </w:rPr>
        <w:t xml:space="preserve">, </w:t>
      </w:r>
      <w:r w:rsidR="008810F7" w:rsidRPr="008810F7">
        <w:rPr>
          <w:rFonts w:asciiTheme="minorHAnsi" w:hAnsiTheme="minorHAnsi" w:cstheme="minorHAnsi"/>
        </w:rPr>
        <w:t xml:space="preserve"> Ericsson</w:t>
      </w:r>
      <w:proofErr w:type="gramEnd"/>
      <w:r w:rsidR="008810F7" w:rsidRPr="008810F7">
        <w:rPr>
          <w:rFonts w:asciiTheme="minorHAnsi" w:hAnsiTheme="minorHAnsi" w:cstheme="minorHAnsi"/>
        </w:rPr>
        <w:t>, 3GPP TSG-RAN WG1 Meeting 112, February 27th - March 3rd, 2023.</w:t>
      </w:r>
    </w:p>
    <w:p w14:paraId="4724F9D1" w14:textId="77777777" w:rsidR="004B1C2F" w:rsidRPr="00684B3A" w:rsidRDefault="004B1C2F" w:rsidP="004B1C2F">
      <w:pPr>
        <w:pStyle w:val="Heading1"/>
        <w:jc w:val="both"/>
        <w:rPr>
          <w:rFonts w:asciiTheme="minorHAnsi" w:hAnsiTheme="minorHAnsi" w:cstheme="minorHAnsi"/>
        </w:rPr>
      </w:pPr>
      <w:r w:rsidRPr="00684B3A">
        <w:rPr>
          <w:rFonts w:asciiTheme="minorHAnsi" w:hAnsiTheme="minorHAnsi" w:cstheme="minorHAnsi"/>
        </w:rPr>
        <w:t>Appendix A</w:t>
      </w:r>
    </w:p>
    <w:p w14:paraId="70908EDB" w14:textId="77777777" w:rsidR="004B1C2F" w:rsidRPr="00684B3A" w:rsidRDefault="004B1C2F" w:rsidP="004B1C2F">
      <w:pPr>
        <w:pStyle w:val="Caption"/>
        <w:rPr>
          <w:rFonts w:asciiTheme="minorHAnsi" w:hAnsiTheme="minorHAnsi" w:cstheme="minorHAnsi"/>
        </w:rPr>
      </w:pPr>
      <w:r w:rsidRPr="00684B3A">
        <w:rPr>
          <w:rFonts w:asciiTheme="minorHAnsi" w:hAnsiTheme="minorHAnsi" w:cstheme="minorHAnsi"/>
        </w:rP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4"/>
      </w:tblGrid>
      <w:tr w:rsidR="004B1C2F" w14:paraId="23E97EEA" w14:textId="77777777" w:rsidTr="008D74D5">
        <w:tc>
          <w:tcPr>
            <w:tcW w:w="3145" w:type="dxa"/>
            <w:shd w:val="clear" w:color="auto" w:fill="auto"/>
          </w:tcPr>
          <w:p w14:paraId="74C54FC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Terminology</w:t>
            </w:r>
          </w:p>
        </w:tc>
        <w:tc>
          <w:tcPr>
            <w:tcW w:w="6817" w:type="dxa"/>
            <w:shd w:val="clear" w:color="auto" w:fill="auto"/>
          </w:tcPr>
          <w:p w14:paraId="50929EF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Description</w:t>
            </w:r>
          </w:p>
        </w:tc>
      </w:tr>
      <w:tr w:rsidR="004B1C2F" w14:paraId="03F3BE0C" w14:textId="77777777" w:rsidTr="008D74D5">
        <w:tc>
          <w:tcPr>
            <w:tcW w:w="3145" w:type="dxa"/>
            <w:shd w:val="clear" w:color="auto" w:fill="auto"/>
          </w:tcPr>
          <w:p w14:paraId="4FB6A349"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Data collection</w:t>
            </w:r>
          </w:p>
        </w:tc>
        <w:tc>
          <w:tcPr>
            <w:tcW w:w="6817" w:type="dxa"/>
            <w:shd w:val="clear" w:color="auto" w:fill="auto"/>
          </w:tcPr>
          <w:p w14:paraId="2CA2FDEA" w14:textId="77777777" w:rsidR="004B1C2F" w:rsidRPr="00684B3A" w:rsidRDefault="004B1C2F" w:rsidP="008D74D5">
            <w:pPr>
              <w:rPr>
                <w:rFonts w:asciiTheme="minorHAnsi" w:hAnsiTheme="minorHAnsi" w:cstheme="minorHAnsi"/>
                <w:lang w:eastAsia="zh-CN"/>
              </w:rPr>
            </w:pPr>
            <w:r w:rsidRPr="00684B3A">
              <w:rPr>
                <w:rFonts w:asciiTheme="minorHAnsi" w:hAnsiTheme="minorHAnsi" w:cstheme="minorHAnsi"/>
              </w:rPr>
              <w:t>A process of collecting data</w:t>
            </w:r>
            <w:r w:rsidRPr="00684B3A">
              <w:rPr>
                <w:rFonts w:asciiTheme="minorHAnsi" w:hAnsiTheme="minorHAnsi" w:cstheme="minorHAnsi" w:hint="eastAsia"/>
              </w:rPr>
              <w:t xml:space="preserve"> </w:t>
            </w:r>
            <w:r w:rsidRPr="00684B3A">
              <w:rPr>
                <w:rFonts w:asciiTheme="minorHAnsi" w:hAnsiTheme="minorHAnsi" w:cstheme="minorHAnsi"/>
              </w:rPr>
              <w:t>by</w:t>
            </w:r>
            <w:r w:rsidRPr="00684B3A">
              <w:rPr>
                <w:rFonts w:asciiTheme="minorHAnsi" w:hAnsiTheme="minorHAnsi" w:cstheme="minorHAnsi" w:hint="eastAsia"/>
              </w:rPr>
              <w:t xml:space="preserve"> the </w:t>
            </w:r>
            <w:r w:rsidRPr="00684B3A">
              <w:rPr>
                <w:rFonts w:asciiTheme="minorHAnsi" w:hAnsiTheme="minorHAnsi" w:cstheme="minorHAnsi"/>
              </w:rPr>
              <w:t>network nodes,</w:t>
            </w:r>
            <w:r w:rsidRPr="00684B3A">
              <w:rPr>
                <w:rFonts w:asciiTheme="minorHAnsi" w:hAnsiTheme="minorHAnsi" w:cstheme="minorHAnsi" w:hint="eastAsia"/>
              </w:rPr>
              <w:t xml:space="preserve"> management entity</w:t>
            </w:r>
            <w:r w:rsidRPr="00684B3A">
              <w:rPr>
                <w:rFonts w:asciiTheme="minorHAnsi" w:hAnsiTheme="minorHAnsi" w:cstheme="minorHAnsi"/>
              </w:rPr>
              <w:t>, or UE</w:t>
            </w:r>
            <w:r w:rsidRPr="00684B3A">
              <w:rPr>
                <w:rFonts w:asciiTheme="minorHAnsi" w:hAnsiTheme="minorHAnsi" w:cstheme="minorHAnsi" w:hint="eastAsia"/>
              </w:rPr>
              <w:t xml:space="preserve"> </w:t>
            </w:r>
            <w:r w:rsidRPr="00684B3A">
              <w:rPr>
                <w:rFonts w:asciiTheme="minorHAnsi" w:hAnsiTheme="minorHAnsi" w:cstheme="minorHAnsi"/>
              </w:rPr>
              <w:t>for the purpose of</w:t>
            </w:r>
            <w:r w:rsidRPr="00684B3A">
              <w:rPr>
                <w:rFonts w:asciiTheme="minorHAnsi" w:hAnsiTheme="minorHAnsi" w:cstheme="minorHAnsi" w:hint="eastAsia"/>
              </w:rPr>
              <w:t xml:space="preserve"> </w:t>
            </w:r>
            <w:r w:rsidRPr="00684B3A">
              <w:rPr>
                <w:rFonts w:asciiTheme="minorHAnsi" w:hAnsiTheme="minorHAnsi" w:cstheme="minorHAnsi"/>
              </w:rPr>
              <w:t>AI/</w:t>
            </w:r>
            <w:r w:rsidRPr="00684B3A">
              <w:rPr>
                <w:rFonts w:asciiTheme="minorHAnsi" w:hAnsiTheme="minorHAnsi" w:cstheme="minorHAnsi" w:hint="eastAsia"/>
              </w:rPr>
              <w:t>ML model training</w:t>
            </w:r>
            <w:r w:rsidRPr="00684B3A">
              <w:rPr>
                <w:rFonts w:asciiTheme="minorHAnsi" w:hAnsiTheme="minorHAnsi" w:cstheme="minorHAnsi"/>
              </w:rPr>
              <w:t>,</w:t>
            </w:r>
            <w:r w:rsidRPr="00684B3A">
              <w:rPr>
                <w:rFonts w:asciiTheme="minorHAnsi" w:hAnsiTheme="minorHAnsi" w:cstheme="minorHAnsi" w:hint="eastAsia"/>
              </w:rPr>
              <w:t xml:space="preserve"> data analytics and inference</w:t>
            </w:r>
          </w:p>
        </w:tc>
      </w:tr>
      <w:tr w:rsidR="004B1C2F" w14:paraId="6F8DBBD5" w14:textId="77777777" w:rsidTr="008D74D5">
        <w:tc>
          <w:tcPr>
            <w:tcW w:w="3145" w:type="dxa"/>
            <w:shd w:val="clear" w:color="auto" w:fill="auto"/>
          </w:tcPr>
          <w:p w14:paraId="38CE832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AI/ML Model</w:t>
            </w:r>
          </w:p>
        </w:tc>
        <w:tc>
          <w:tcPr>
            <w:tcW w:w="6817" w:type="dxa"/>
            <w:shd w:val="clear" w:color="auto" w:fill="auto"/>
          </w:tcPr>
          <w:p w14:paraId="6589B91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data driven algorithm that applies AI/ML techniques to generate a set of outputs based on a set of inputs. </w:t>
            </w:r>
          </w:p>
        </w:tc>
      </w:tr>
      <w:tr w:rsidR="004B1C2F" w14:paraId="3DE99B7E" w14:textId="77777777" w:rsidTr="008D74D5">
        <w:tc>
          <w:tcPr>
            <w:tcW w:w="3145" w:type="dxa"/>
            <w:shd w:val="clear" w:color="auto" w:fill="auto"/>
          </w:tcPr>
          <w:p w14:paraId="2B6BC17B"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AI/ML model training</w:t>
            </w:r>
          </w:p>
        </w:tc>
        <w:tc>
          <w:tcPr>
            <w:tcW w:w="6817" w:type="dxa"/>
            <w:shd w:val="clear" w:color="auto" w:fill="auto"/>
          </w:tcPr>
          <w:p w14:paraId="5FEA6320"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to train an </w:t>
            </w:r>
            <w:r w:rsidRPr="00684B3A">
              <w:rPr>
                <w:rFonts w:asciiTheme="minorHAnsi" w:hAnsiTheme="minorHAnsi" w:cstheme="minorHAnsi"/>
                <w:lang w:eastAsia="zh-CN"/>
              </w:rPr>
              <w:t>AI/</w:t>
            </w:r>
            <w:r w:rsidRPr="00684B3A">
              <w:rPr>
                <w:rFonts w:asciiTheme="minorHAnsi" w:hAnsiTheme="minorHAnsi" w:cstheme="minorHAnsi"/>
              </w:rPr>
              <w:t xml:space="preserve">ML Model [by learning the input/output relationship] in a data driven manner </w:t>
            </w:r>
            <w:r w:rsidRPr="00684B3A">
              <w:rPr>
                <w:rFonts w:asciiTheme="minorHAnsi" w:hAnsiTheme="minorHAnsi" w:cstheme="minorHAnsi" w:hint="eastAsia"/>
                <w:lang w:eastAsia="zh-CN"/>
              </w:rPr>
              <w:t xml:space="preserve">and </w:t>
            </w:r>
            <w:r w:rsidRPr="00684B3A">
              <w:rPr>
                <w:rFonts w:asciiTheme="minorHAnsi" w:hAnsiTheme="minorHAnsi" w:cstheme="minorHAnsi"/>
                <w:lang w:eastAsia="zh-CN"/>
              </w:rPr>
              <w:t>obtain</w:t>
            </w:r>
            <w:r w:rsidRPr="00684B3A">
              <w:rPr>
                <w:rFonts w:asciiTheme="minorHAnsi" w:hAnsiTheme="minorHAnsi" w:cstheme="minorHAnsi" w:hint="eastAsia"/>
                <w:lang w:eastAsia="zh-CN"/>
              </w:rPr>
              <w:t xml:space="preserve"> the trained </w:t>
            </w:r>
            <w:r w:rsidRPr="00684B3A">
              <w:rPr>
                <w:rFonts w:asciiTheme="minorHAnsi" w:hAnsiTheme="minorHAnsi" w:cstheme="minorHAnsi"/>
                <w:lang w:eastAsia="zh-CN"/>
              </w:rPr>
              <w:t>AI/</w:t>
            </w:r>
            <w:r w:rsidRPr="00684B3A">
              <w:rPr>
                <w:rFonts w:asciiTheme="minorHAnsi" w:hAnsiTheme="minorHAnsi" w:cstheme="minorHAnsi" w:hint="eastAsia"/>
                <w:lang w:eastAsia="zh-CN"/>
              </w:rPr>
              <w:t xml:space="preserve">ML </w:t>
            </w:r>
            <w:r w:rsidRPr="00684B3A">
              <w:rPr>
                <w:rFonts w:asciiTheme="minorHAnsi" w:hAnsiTheme="minorHAnsi" w:cstheme="minorHAnsi"/>
                <w:lang w:eastAsia="zh-CN"/>
              </w:rPr>
              <w:t>M</w:t>
            </w:r>
            <w:r w:rsidRPr="00684B3A">
              <w:rPr>
                <w:rFonts w:asciiTheme="minorHAnsi" w:hAnsiTheme="minorHAnsi" w:cstheme="minorHAnsi" w:hint="eastAsia"/>
                <w:lang w:eastAsia="zh-CN"/>
              </w:rPr>
              <w:t>odel for inference</w:t>
            </w:r>
          </w:p>
        </w:tc>
      </w:tr>
      <w:tr w:rsidR="004B1C2F" w14:paraId="6D2F2F49" w14:textId="77777777" w:rsidTr="008D74D5">
        <w:tc>
          <w:tcPr>
            <w:tcW w:w="3145" w:type="dxa"/>
            <w:shd w:val="clear" w:color="auto" w:fill="auto"/>
          </w:tcPr>
          <w:p w14:paraId="45FEF495"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Inference</w:t>
            </w:r>
          </w:p>
        </w:tc>
        <w:tc>
          <w:tcPr>
            <w:tcW w:w="6817" w:type="dxa"/>
            <w:shd w:val="clear" w:color="auto" w:fill="auto"/>
          </w:tcPr>
          <w:p w14:paraId="60F9E0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process of using a trained AI/ML model to produce a set of outputs based on a set of inputs</w:t>
            </w:r>
          </w:p>
        </w:tc>
      </w:tr>
      <w:tr w:rsidR="004B1C2F" w14:paraId="648EFD99" w14:textId="77777777" w:rsidTr="008D74D5">
        <w:tc>
          <w:tcPr>
            <w:tcW w:w="3145" w:type="dxa"/>
            <w:shd w:val="clear" w:color="auto" w:fill="auto"/>
          </w:tcPr>
          <w:p w14:paraId="4635FD0E"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validation</w:t>
            </w:r>
          </w:p>
        </w:tc>
        <w:tc>
          <w:tcPr>
            <w:tcW w:w="6817" w:type="dxa"/>
            <w:shd w:val="clear" w:color="auto" w:fill="auto"/>
          </w:tcPr>
          <w:p w14:paraId="2039CD8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subprocess of training, to evaluate the quality of </w:t>
            </w:r>
            <w:r w:rsidRPr="00684B3A">
              <w:rPr>
                <w:rFonts w:asciiTheme="minorHAnsi" w:eastAsia="Malgun Gothic" w:hAnsiTheme="minorHAnsi" w:cstheme="minorHAnsi"/>
                <w:color w:val="000000"/>
                <w:lang w:eastAsia="ko-KR"/>
              </w:rPr>
              <w:t xml:space="preserve">an AI/ML model </w:t>
            </w:r>
            <w:r w:rsidRPr="00684B3A">
              <w:rPr>
                <w:rFonts w:asciiTheme="minorHAnsi" w:hAnsiTheme="minorHAnsi" w:cstheme="minorHAnsi"/>
                <w:color w:val="000000"/>
              </w:rPr>
              <w:t>using a dataset different from one used for model training, that helps selecting model parameters that generalize beyond the dataset used for model training.</w:t>
            </w:r>
          </w:p>
        </w:tc>
      </w:tr>
      <w:tr w:rsidR="004B1C2F" w14:paraId="6A8BAF56" w14:textId="77777777" w:rsidTr="008D74D5">
        <w:tc>
          <w:tcPr>
            <w:tcW w:w="3145" w:type="dxa"/>
            <w:shd w:val="clear" w:color="auto" w:fill="auto"/>
          </w:tcPr>
          <w:p w14:paraId="5CA3C7F2"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testing</w:t>
            </w:r>
          </w:p>
        </w:tc>
        <w:tc>
          <w:tcPr>
            <w:tcW w:w="6817" w:type="dxa"/>
            <w:shd w:val="clear" w:color="auto" w:fill="auto"/>
          </w:tcPr>
          <w:p w14:paraId="123A884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B1C2F" w14:paraId="794BA99C" w14:textId="77777777" w:rsidTr="008D74D5">
        <w:tc>
          <w:tcPr>
            <w:tcW w:w="3145" w:type="dxa"/>
            <w:shd w:val="clear" w:color="auto" w:fill="auto"/>
          </w:tcPr>
          <w:p w14:paraId="0BD26D62" w14:textId="77777777" w:rsidR="004B1C2F" w:rsidRPr="00684B3A" w:rsidRDefault="004B1C2F" w:rsidP="008D74D5">
            <w:pPr>
              <w:rPr>
                <w:rFonts w:asciiTheme="minorHAnsi" w:hAnsiTheme="minorHAnsi" w:cstheme="minorHAnsi"/>
                <w:color w:val="000000"/>
                <w:lang w:val="it-IT"/>
              </w:rPr>
            </w:pPr>
            <w:r w:rsidRPr="00684B3A">
              <w:rPr>
                <w:rFonts w:asciiTheme="minorHAnsi" w:hAnsiTheme="minorHAnsi" w:cstheme="minorHAnsi"/>
                <w:color w:val="000000"/>
                <w:lang w:val="it-IT"/>
              </w:rPr>
              <w:t>UE-side (AI/ML) model</w:t>
            </w:r>
          </w:p>
        </w:tc>
        <w:tc>
          <w:tcPr>
            <w:tcW w:w="6817" w:type="dxa"/>
            <w:shd w:val="clear" w:color="auto" w:fill="auto"/>
          </w:tcPr>
          <w:p w14:paraId="22BAF4B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An AI/ML Model whose inference is performed entirely at the UE</w:t>
            </w:r>
          </w:p>
        </w:tc>
      </w:tr>
      <w:tr w:rsidR="004B1C2F" w14:paraId="195894BD" w14:textId="77777777" w:rsidTr="008D74D5">
        <w:tc>
          <w:tcPr>
            <w:tcW w:w="3145" w:type="dxa"/>
            <w:shd w:val="clear" w:color="auto" w:fill="auto"/>
          </w:tcPr>
          <w:p w14:paraId="66B6B34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Network-side (AI/ML) model</w:t>
            </w:r>
          </w:p>
        </w:tc>
        <w:tc>
          <w:tcPr>
            <w:tcW w:w="6817" w:type="dxa"/>
            <w:shd w:val="clear" w:color="auto" w:fill="auto"/>
          </w:tcPr>
          <w:p w14:paraId="0A091433"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An AI/ML Model whose inference is performed entirely at the network</w:t>
            </w:r>
          </w:p>
        </w:tc>
      </w:tr>
      <w:tr w:rsidR="004B1C2F" w14:paraId="6FB1ABF3" w14:textId="77777777" w:rsidTr="008D74D5">
        <w:tc>
          <w:tcPr>
            <w:tcW w:w="3145" w:type="dxa"/>
            <w:shd w:val="clear" w:color="auto" w:fill="auto"/>
          </w:tcPr>
          <w:p w14:paraId="764ED094" w14:textId="77777777" w:rsidR="004B1C2F" w:rsidRPr="00684B3A" w:rsidRDefault="004B1C2F" w:rsidP="008D74D5">
            <w:pPr>
              <w:rPr>
                <w:rFonts w:asciiTheme="minorHAnsi" w:hAnsiTheme="minorHAnsi" w:cstheme="minorHAnsi"/>
                <w:color w:val="000000"/>
                <w:lang w:val="it-IT"/>
              </w:rPr>
            </w:pPr>
            <w:r w:rsidRPr="00684B3A">
              <w:rPr>
                <w:rFonts w:asciiTheme="minorHAnsi" w:hAnsiTheme="minorHAnsi" w:cstheme="minorHAnsi"/>
                <w:color w:val="000000"/>
                <w:lang w:val="it-IT"/>
              </w:rPr>
              <w:lastRenderedPageBreak/>
              <w:t>One-</w:t>
            </w:r>
            <w:proofErr w:type="spellStart"/>
            <w:r w:rsidRPr="00684B3A">
              <w:rPr>
                <w:rFonts w:asciiTheme="minorHAnsi" w:hAnsiTheme="minorHAnsi" w:cstheme="minorHAnsi"/>
                <w:color w:val="000000"/>
                <w:lang w:val="it-IT"/>
              </w:rPr>
              <w:t>sided</w:t>
            </w:r>
            <w:proofErr w:type="spellEnd"/>
            <w:r w:rsidRPr="00684B3A">
              <w:rPr>
                <w:rFonts w:asciiTheme="minorHAnsi" w:hAnsiTheme="minorHAnsi" w:cstheme="minorHAnsi"/>
                <w:color w:val="000000"/>
                <w:lang w:val="it-IT"/>
              </w:rPr>
              <w:t xml:space="preserve"> (AI/ML) model</w:t>
            </w:r>
          </w:p>
        </w:tc>
        <w:tc>
          <w:tcPr>
            <w:tcW w:w="6817" w:type="dxa"/>
            <w:shd w:val="clear" w:color="auto" w:fill="auto"/>
          </w:tcPr>
          <w:p w14:paraId="48A4A744"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 UE-side (AI/ML) model or a Network-side (AI/ML) model</w:t>
            </w:r>
          </w:p>
        </w:tc>
      </w:tr>
      <w:tr w:rsidR="004B1C2F" w14:paraId="59E9051A" w14:textId="77777777" w:rsidTr="008D74D5">
        <w:tc>
          <w:tcPr>
            <w:tcW w:w="3145" w:type="dxa"/>
            <w:shd w:val="clear" w:color="auto" w:fill="auto"/>
          </w:tcPr>
          <w:p w14:paraId="0E1E77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Two-sided (AI/ML) model</w:t>
            </w:r>
          </w:p>
        </w:tc>
        <w:tc>
          <w:tcPr>
            <w:tcW w:w="6817" w:type="dxa"/>
            <w:shd w:val="clear" w:color="auto" w:fill="auto"/>
          </w:tcPr>
          <w:p w14:paraId="41E3C428"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paired AI/ML Model(s) over which joint inference is performed, where joint inference comprises AI/ML Inference whose inference is performed jointly across the UE and the network, </w:t>
            </w:r>
            <w:proofErr w:type="spellStart"/>
            <w:r w:rsidRPr="00684B3A">
              <w:rPr>
                <w:rFonts w:asciiTheme="minorHAnsi" w:hAnsiTheme="minorHAnsi" w:cstheme="minorHAnsi"/>
                <w:color w:val="000000"/>
              </w:rPr>
              <w:t>i.e</w:t>
            </w:r>
            <w:proofErr w:type="spellEnd"/>
            <w:r w:rsidRPr="00684B3A">
              <w:rPr>
                <w:rFonts w:asciiTheme="minorHAnsi" w:hAnsiTheme="minorHAnsi" w:cstheme="minorHAnsi"/>
                <w:color w:val="000000"/>
              </w:rPr>
              <w:t xml:space="preserve">, the first part of inference is firstly performed by UE and then the remaining part is performed by </w:t>
            </w:r>
            <w:proofErr w:type="spellStart"/>
            <w:r w:rsidRPr="00684B3A">
              <w:rPr>
                <w:rFonts w:asciiTheme="minorHAnsi" w:hAnsiTheme="minorHAnsi" w:cstheme="minorHAnsi"/>
                <w:color w:val="000000"/>
              </w:rPr>
              <w:t>gNB</w:t>
            </w:r>
            <w:proofErr w:type="spellEnd"/>
            <w:r w:rsidRPr="00684B3A">
              <w:rPr>
                <w:rFonts w:asciiTheme="minorHAnsi" w:hAnsiTheme="minorHAnsi" w:cstheme="minorHAnsi"/>
                <w:color w:val="000000"/>
              </w:rPr>
              <w:t>, or vice versa.</w:t>
            </w:r>
          </w:p>
        </w:tc>
      </w:tr>
      <w:tr w:rsidR="004B1C2F" w14:paraId="0FC74DCA" w14:textId="77777777" w:rsidTr="008D74D5">
        <w:tc>
          <w:tcPr>
            <w:tcW w:w="3145" w:type="dxa"/>
            <w:shd w:val="clear" w:color="auto" w:fill="auto"/>
          </w:tcPr>
          <w:p w14:paraId="5B7596BA"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AI/ML model transfer</w:t>
            </w:r>
          </w:p>
        </w:tc>
        <w:tc>
          <w:tcPr>
            <w:tcW w:w="6817" w:type="dxa"/>
            <w:shd w:val="clear" w:color="auto" w:fill="auto"/>
          </w:tcPr>
          <w:p w14:paraId="49244712"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Delivery of an AI/ML model over the air interface, either parameters of a model structure known at the receiving end or a new model with parameters. Delivery may contain a full model or a partial model.</w:t>
            </w:r>
          </w:p>
        </w:tc>
      </w:tr>
      <w:tr w:rsidR="004B1C2F" w14:paraId="4C209E9D" w14:textId="77777777" w:rsidTr="008D74D5">
        <w:tc>
          <w:tcPr>
            <w:tcW w:w="3145" w:type="dxa"/>
            <w:shd w:val="clear" w:color="auto" w:fill="auto"/>
          </w:tcPr>
          <w:p w14:paraId="6C00067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download</w:t>
            </w:r>
          </w:p>
        </w:tc>
        <w:tc>
          <w:tcPr>
            <w:tcW w:w="6817" w:type="dxa"/>
            <w:shd w:val="clear" w:color="auto" w:fill="auto"/>
          </w:tcPr>
          <w:p w14:paraId="5804D307"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Model transfer from the network to UE</w:t>
            </w:r>
          </w:p>
        </w:tc>
      </w:tr>
      <w:tr w:rsidR="004B1C2F" w14:paraId="579A9D26" w14:textId="77777777" w:rsidTr="008D74D5">
        <w:tc>
          <w:tcPr>
            <w:tcW w:w="3145" w:type="dxa"/>
            <w:shd w:val="clear" w:color="auto" w:fill="auto"/>
          </w:tcPr>
          <w:p w14:paraId="1A71DC88"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upload</w:t>
            </w:r>
          </w:p>
        </w:tc>
        <w:tc>
          <w:tcPr>
            <w:tcW w:w="6817" w:type="dxa"/>
            <w:shd w:val="clear" w:color="auto" w:fill="auto"/>
          </w:tcPr>
          <w:p w14:paraId="1D260BAD"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Model transfer from UE to the network</w:t>
            </w:r>
          </w:p>
        </w:tc>
      </w:tr>
      <w:tr w:rsidR="004B1C2F" w14:paraId="2E6F1A58" w14:textId="77777777" w:rsidTr="008D74D5">
        <w:tc>
          <w:tcPr>
            <w:tcW w:w="3145" w:type="dxa"/>
            <w:shd w:val="clear" w:color="auto" w:fill="auto"/>
          </w:tcPr>
          <w:p w14:paraId="618BA89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Federated learning / federated training</w:t>
            </w:r>
          </w:p>
        </w:tc>
        <w:tc>
          <w:tcPr>
            <w:tcW w:w="6817" w:type="dxa"/>
            <w:shd w:val="clear" w:color="auto" w:fill="auto"/>
          </w:tcPr>
          <w:p w14:paraId="45CEED36" w14:textId="77777777" w:rsidR="004B1C2F" w:rsidRPr="00684B3A" w:rsidRDefault="004B1C2F" w:rsidP="008D74D5">
            <w:pPr>
              <w:rPr>
                <w:rFonts w:asciiTheme="minorHAnsi" w:hAnsiTheme="minorHAnsi" w:cstheme="minorHAnsi"/>
                <w:color w:val="000000"/>
              </w:rPr>
            </w:pPr>
            <w:r w:rsidRPr="00684B3A">
              <w:rPr>
                <w:rFonts w:asciiTheme="minorHAnsi" w:hAnsiTheme="minorHAnsi" w:cstheme="minorHAnsi"/>
                <w:color w:val="000000"/>
              </w:rPr>
              <w:t xml:space="preserve">A machine learning technique that trains an AI/ML model across multiple decentralized edge nodes (e.g., UEs, </w:t>
            </w:r>
            <w:proofErr w:type="spellStart"/>
            <w:r w:rsidRPr="00684B3A">
              <w:rPr>
                <w:rFonts w:asciiTheme="minorHAnsi" w:hAnsiTheme="minorHAnsi" w:cstheme="minorHAnsi"/>
                <w:color w:val="000000"/>
              </w:rPr>
              <w:t>gNBs</w:t>
            </w:r>
            <w:proofErr w:type="spellEnd"/>
            <w:r w:rsidRPr="00684B3A">
              <w:rPr>
                <w:rFonts w:asciiTheme="minorHAnsi" w:hAnsiTheme="minorHAnsi" w:cstheme="minorHAnsi"/>
                <w:color w:val="000000"/>
              </w:rPr>
              <w:t>) each performing local model training using local data samples. The technique requires multiple interactions of the model, but no exchange of local data samples.</w:t>
            </w:r>
          </w:p>
        </w:tc>
      </w:tr>
      <w:tr w:rsidR="004B1C2F" w14:paraId="542542F2" w14:textId="77777777" w:rsidTr="008D74D5">
        <w:tc>
          <w:tcPr>
            <w:tcW w:w="3145" w:type="dxa"/>
            <w:shd w:val="clear" w:color="auto" w:fill="auto"/>
          </w:tcPr>
          <w:p w14:paraId="775260C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Offline field data</w:t>
            </w:r>
          </w:p>
        </w:tc>
        <w:tc>
          <w:tcPr>
            <w:tcW w:w="6817" w:type="dxa"/>
            <w:shd w:val="clear" w:color="auto" w:fill="auto"/>
          </w:tcPr>
          <w:p w14:paraId="2E56D48F"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The data collected from field and used for offline training of the AI/ML model</w:t>
            </w:r>
          </w:p>
        </w:tc>
      </w:tr>
      <w:tr w:rsidR="004B1C2F" w14:paraId="086E8E9F" w14:textId="77777777" w:rsidTr="008D74D5">
        <w:tc>
          <w:tcPr>
            <w:tcW w:w="3145" w:type="dxa"/>
            <w:shd w:val="clear" w:color="auto" w:fill="auto"/>
          </w:tcPr>
          <w:p w14:paraId="3486255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Online field data</w:t>
            </w:r>
          </w:p>
        </w:tc>
        <w:tc>
          <w:tcPr>
            <w:tcW w:w="6817" w:type="dxa"/>
            <w:shd w:val="clear" w:color="auto" w:fill="auto"/>
          </w:tcPr>
          <w:p w14:paraId="1952616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The data collected from field and used for online training of the AI/ML model</w:t>
            </w:r>
          </w:p>
        </w:tc>
      </w:tr>
      <w:tr w:rsidR="004B1C2F" w14:paraId="4D6CFCBF" w14:textId="77777777" w:rsidTr="008D74D5">
        <w:tc>
          <w:tcPr>
            <w:tcW w:w="3145" w:type="dxa"/>
            <w:shd w:val="clear" w:color="auto" w:fill="auto"/>
          </w:tcPr>
          <w:p w14:paraId="14622F1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monitoring</w:t>
            </w:r>
          </w:p>
        </w:tc>
        <w:tc>
          <w:tcPr>
            <w:tcW w:w="6817" w:type="dxa"/>
            <w:shd w:val="clear" w:color="auto" w:fill="auto"/>
          </w:tcPr>
          <w:p w14:paraId="15B4A00E"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 procedure that monitors the inference performance of the AI/ML model</w:t>
            </w:r>
          </w:p>
        </w:tc>
      </w:tr>
      <w:tr w:rsidR="004B1C2F" w14:paraId="75320635" w14:textId="77777777" w:rsidTr="008D74D5">
        <w:tc>
          <w:tcPr>
            <w:tcW w:w="3145" w:type="dxa"/>
            <w:shd w:val="clear" w:color="auto" w:fill="auto"/>
          </w:tcPr>
          <w:p w14:paraId="6929060C"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Supervised learning</w:t>
            </w:r>
          </w:p>
        </w:tc>
        <w:tc>
          <w:tcPr>
            <w:tcW w:w="6817" w:type="dxa"/>
            <w:shd w:val="clear" w:color="auto" w:fill="auto"/>
          </w:tcPr>
          <w:p w14:paraId="65D9F251"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of training a model from input and its corresponding </w:t>
            </w:r>
            <w:r w:rsidRPr="00684B3A">
              <w:rPr>
                <w:rFonts w:asciiTheme="minorHAnsi" w:hAnsiTheme="minorHAnsi" w:cstheme="minorHAnsi"/>
                <w:i/>
              </w:rPr>
              <w:t>labels</w:t>
            </w:r>
            <w:r w:rsidRPr="00684B3A">
              <w:rPr>
                <w:rFonts w:asciiTheme="minorHAnsi" w:hAnsiTheme="minorHAnsi" w:cstheme="minorHAnsi"/>
              </w:rPr>
              <w:t xml:space="preserve">. </w:t>
            </w:r>
          </w:p>
        </w:tc>
      </w:tr>
      <w:tr w:rsidR="004B1C2F" w14:paraId="3C00238B" w14:textId="77777777" w:rsidTr="008D74D5">
        <w:tc>
          <w:tcPr>
            <w:tcW w:w="3145" w:type="dxa"/>
            <w:shd w:val="clear" w:color="auto" w:fill="auto"/>
          </w:tcPr>
          <w:p w14:paraId="1B2517F7"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Unsupervised learning</w:t>
            </w:r>
          </w:p>
        </w:tc>
        <w:tc>
          <w:tcPr>
            <w:tcW w:w="6817" w:type="dxa"/>
            <w:shd w:val="clear" w:color="auto" w:fill="auto"/>
          </w:tcPr>
          <w:p w14:paraId="79152A2E"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A process of training a model without labelled data.</w:t>
            </w:r>
          </w:p>
        </w:tc>
      </w:tr>
      <w:tr w:rsidR="004B1C2F" w14:paraId="739588F9" w14:textId="77777777" w:rsidTr="008D74D5">
        <w:tc>
          <w:tcPr>
            <w:tcW w:w="3145" w:type="dxa"/>
            <w:shd w:val="clear" w:color="auto" w:fill="auto"/>
          </w:tcPr>
          <w:p w14:paraId="6C6056A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Semi-supervised learning </w:t>
            </w:r>
          </w:p>
        </w:tc>
        <w:tc>
          <w:tcPr>
            <w:tcW w:w="6817" w:type="dxa"/>
            <w:shd w:val="clear" w:color="auto" w:fill="auto"/>
          </w:tcPr>
          <w:p w14:paraId="46E8FF4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 xml:space="preserve">A process of training a model with a mix of labelled data and </w:t>
            </w:r>
            <w:proofErr w:type="spellStart"/>
            <w:r w:rsidRPr="00684B3A">
              <w:rPr>
                <w:rFonts w:asciiTheme="minorHAnsi" w:hAnsiTheme="minorHAnsi" w:cstheme="minorHAnsi"/>
              </w:rPr>
              <w:t>unlabelled</w:t>
            </w:r>
            <w:proofErr w:type="spellEnd"/>
            <w:r w:rsidRPr="00684B3A">
              <w:rPr>
                <w:rFonts w:asciiTheme="minorHAnsi" w:hAnsiTheme="minorHAnsi" w:cstheme="minorHAnsi"/>
              </w:rPr>
              <w:t xml:space="preserve"> data</w:t>
            </w:r>
          </w:p>
        </w:tc>
      </w:tr>
      <w:tr w:rsidR="004B1C2F" w14:paraId="4BCC141B" w14:textId="77777777" w:rsidTr="008D74D5">
        <w:tc>
          <w:tcPr>
            <w:tcW w:w="3145" w:type="dxa"/>
            <w:shd w:val="clear" w:color="auto" w:fill="auto"/>
          </w:tcPr>
          <w:p w14:paraId="4AB4BE47"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Reinforcement Learning (RL)</w:t>
            </w:r>
          </w:p>
        </w:tc>
        <w:tc>
          <w:tcPr>
            <w:tcW w:w="6817" w:type="dxa"/>
            <w:shd w:val="clear" w:color="auto" w:fill="auto"/>
          </w:tcPr>
          <w:p w14:paraId="12F49385"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A process of training an AI/ML model from input (a.k.a. state) and a feedback signal (a.k.a.  reward) resulting from the model’s output (a.k.a. action) in an environment the model is interacting with.</w:t>
            </w:r>
          </w:p>
        </w:tc>
      </w:tr>
      <w:tr w:rsidR="004B1C2F" w14:paraId="6D5C4E2E"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F2C31E3"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D82C8C1"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enable an AI/ML model for a specific function</w:t>
            </w:r>
          </w:p>
        </w:tc>
      </w:tr>
      <w:tr w:rsidR="004B1C2F" w14:paraId="489EEB22"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9303226"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900A3F7"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disable an AI/ML model for a specific function</w:t>
            </w:r>
          </w:p>
        </w:tc>
      </w:tr>
      <w:tr w:rsidR="004B1C2F" w14:paraId="35D77253" w14:textId="77777777" w:rsidTr="008D7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3AF5E3B" w14:textId="77777777" w:rsidR="004B1C2F" w:rsidRPr="00684B3A" w:rsidRDefault="004B1C2F" w:rsidP="008D74D5">
            <w:pPr>
              <w:rPr>
                <w:rFonts w:asciiTheme="minorHAnsi" w:hAnsiTheme="minorHAnsi" w:cstheme="minorHAnsi"/>
              </w:rPr>
            </w:pPr>
            <w:r w:rsidRPr="00684B3A">
              <w:rPr>
                <w:rFonts w:asciiTheme="minorHAnsi" w:hAnsiTheme="minorHAnsi" w:cstheme="minorHAnsi"/>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9BEBFF8" w14:textId="77777777" w:rsidR="004B1C2F" w:rsidRPr="00684B3A" w:rsidRDefault="004B1C2F" w:rsidP="008D74D5">
            <w:pPr>
              <w:spacing w:after="120"/>
              <w:rPr>
                <w:rFonts w:asciiTheme="minorHAnsi" w:hAnsiTheme="minorHAnsi" w:cstheme="minorHAnsi"/>
              </w:rPr>
            </w:pPr>
            <w:r w:rsidRPr="00684B3A">
              <w:rPr>
                <w:rFonts w:asciiTheme="minorHAnsi" w:hAnsiTheme="minorHAnsi" w:cstheme="minorHAnsi"/>
              </w:rPr>
              <w:t>Deactivating a currently active AI/ML model and activating a different AI/ML model for a specific function</w:t>
            </w:r>
          </w:p>
        </w:tc>
      </w:tr>
    </w:tbl>
    <w:p w14:paraId="25499CD7" w14:textId="77777777" w:rsidR="004B1C2F" w:rsidRPr="00684B3A" w:rsidRDefault="004B1C2F" w:rsidP="004B1C2F">
      <w:pPr>
        <w:rPr>
          <w:rFonts w:asciiTheme="minorHAnsi" w:hAnsiTheme="minorHAnsi" w:cstheme="minorHAnsi"/>
        </w:rPr>
      </w:pPr>
    </w:p>
    <w:p w14:paraId="1412B0E9" w14:textId="77777777" w:rsidR="004B1C2F" w:rsidRPr="00684B3A" w:rsidRDefault="004B1C2F" w:rsidP="004B1C2F">
      <w:pPr>
        <w:pStyle w:val="ListParagraph"/>
        <w:spacing w:line="240" w:lineRule="auto"/>
        <w:jc w:val="both"/>
        <w:rPr>
          <w:rFonts w:asciiTheme="minorHAnsi" w:hAnsiTheme="minorHAnsi" w:cstheme="minorHAnsi"/>
          <w:sz w:val="20"/>
          <w:szCs w:val="20"/>
          <w:lang w:val="en-AU"/>
        </w:rPr>
      </w:pPr>
    </w:p>
    <w:p w14:paraId="32B381A3" w14:textId="2C199517" w:rsidR="00C644D1" w:rsidRPr="00684B3A" w:rsidRDefault="00C644D1" w:rsidP="004B1C2F">
      <w:pPr>
        <w:pStyle w:val="Heading1"/>
        <w:rPr>
          <w:rFonts w:asciiTheme="minorHAnsi" w:hAnsiTheme="minorHAnsi" w:cstheme="minorHAnsi"/>
        </w:rPr>
      </w:pPr>
    </w:p>
    <w:sectPr w:rsidR="00C644D1" w:rsidRPr="00684B3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AE23F" w14:textId="77777777" w:rsidR="00AB0071" w:rsidRDefault="00AB0071">
      <w:r>
        <w:separator/>
      </w:r>
    </w:p>
  </w:endnote>
  <w:endnote w:type="continuationSeparator" w:id="0">
    <w:p w14:paraId="2D317967" w14:textId="77777777" w:rsidR="00AB0071" w:rsidRDefault="00AB0071">
      <w:r>
        <w:continuationSeparator/>
      </w:r>
    </w:p>
  </w:endnote>
  <w:endnote w:type="continuationNotice" w:id="1">
    <w:p w14:paraId="6DEAB7F8" w14:textId="77777777" w:rsidR="00AB0071" w:rsidRDefault="00AB00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000050000000002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15B36" w14:textId="77777777" w:rsidR="00AB0071" w:rsidRDefault="00AB0071">
      <w:r>
        <w:separator/>
      </w:r>
    </w:p>
  </w:footnote>
  <w:footnote w:type="continuationSeparator" w:id="0">
    <w:p w14:paraId="0F32AD20" w14:textId="77777777" w:rsidR="00AB0071" w:rsidRDefault="00AB0071">
      <w:r>
        <w:continuationSeparator/>
      </w:r>
    </w:p>
  </w:footnote>
  <w:footnote w:type="continuationNotice" w:id="1">
    <w:p w14:paraId="758F0631" w14:textId="77777777" w:rsidR="00AB0071" w:rsidRDefault="00AB00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00AD26D9"/>
    <w:multiLevelType w:val="hybridMultilevel"/>
    <w:tmpl w:val="9A02E094"/>
    <w:lvl w:ilvl="0" w:tplc="9F3E7B7A">
      <w:start w:val="1"/>
      <w:numFmt w:val="decimal"/>
      <w:lvlText w:val="Observation %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A631AD"/>
    <w:multiLevelType w:val="hybridMultilevel"/>
    <w:tmpl w:val="DF26382C"/>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53D1EC5"/>
    <w:multiLevelType w:val="multilevel"/>
    <w:tmpl w:val="3F1A4F52"/>
    <w:styleLink w:val="CurrentList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1F517D"/>
    <w:multiLevelType w:val="hybridMultilevel"/>
    <w:tmpl w:val="E90AA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FA2856"/>
    <w:multiLevelType w:val="hybridMultilevel"/>
    <w:tmpl w:val="638C69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092C06C3"/>
    <w:multiLevelType w:val="multilevel"/>
    <w:tmpl w:val="51A8FDCC"/>
    <w:styleLink w:val="CurrentList19"/>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DED6EEC"/>
    <w:multiLevelType w:val="multilevel"/>
    <w:tmpl w:val="3A30D7A2"/>
    <w:lvl w:ilvl="0">
      <w:start w:val="2"/>
      <w:numFmt w:val="decimal"/>
      <w:lvlText w:val="%1"/>
      <w:lvlJc w:val="left"/>
      <w:pPr>
        <w:ind w:left="440" w:hanging="440"/>
      </w:pPr>
      <w:rPr>
        <w:rFonts w:hint="default"/>
      </w:rPr>
    </w:lvl>
    <w:lvl w:ilvl="1">
      <w:start w:val="8"/>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EF163D0"/>
    <w:multiLevelType w:val="multilevel"/>
    <w:tmpl w:val="9FF023C0"/>
    <w:styleLink w:val="CurrentList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12045AF7"/>
    <w:multiLevelType w:val="hybridMultilevel"/>
    <w:tmpl w:val="FF121D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5C56B92"/>
    <w:multiLevelType w:val="hybridMultilevel"/>
    <w:tmpl w:val="0AEE90E0"/>
    <w:lvl w:ilvl="0" w:tplc="5184BA5C">
      <w:start w:val="1"/>
      <w:numFmt w:val="bullet"/>
      <w:lvlText w:val="•"/>
      <w:lvlJc w:val="left"/>
      <w:pPr>
        <w:tabs>
          <w:tab w:val="num" w:pos="720"/>
        </w:tabs>
        <w:ind w:left="720" w:hanging="360"/>
      </w:pPr>
      <w:rPr>
        <w:rFonts w:ascii="Arial" w:hAnsi="Arial" w:hint="default"/>
      </w:rPr>
    </w:lvl>
    <w:lvl w:ilvl="1" w:tplc="CDB64FC6">
      <w:numFmt w:val="bullet"/>
      <w:lvlText w:val="•"/>
      <w:lvlJc w:val="left"/>
      <w:pPr>
        <w:tabs>
          <w:tab w:val="num" w:pos="1440"/>
        </w:tabs>
        <w:ind w:left="1440" w:hanging="360"/>
      </w:pPr>
      <w:rPr>
        <w:rFonts w:ascii="Arial" w:hAnsi="Arial" w:hint="default"/>
      </w:rPr>
    </w:lvl>
    <w:lvl w:ilvl="2" w:tplc="C5922F18">
      <w:numFmt w:val="bullet"/>
      <w:lvlText w:val="•"/>
      <w:lvlJc w:val="left"/>
      <w:pPr>
        <w:tabs>
          <w:tab w:val="num" w:pos="2160"/>
        </w:tabs>
        <w:ind w:left="2160" w:hanging="360"/>
      </w:pPr>
      <w:rPr>
        <w:rFonts w:ascii="Arial" w:hAnsi="Arial" w:hint="default"/>
      </w:rPr>
    </w:lvl>
    <w:lvl w:ilvl="3" w:tplc="2280D6BE" w:tentative="1">
      <w:start w:val="1"/>
      <w:numFmt w:val="bullet"/>
      <w:lvlText w:val="•"/>
      <w:lvlJc w:val="left"/>
      <w:pPr>
        <w:tabs>
          <w:tab w:val="num" w:pos="2880"/>
        </w:tabs>
        <w:ind w:left="2880" w:hanging="360"/>
      </w:pPr>
      <w:rPr>
        <w:rFonts w:ascii="Arial" w:hAnsi="Arial" w:hint="default"/>
      </w:rPr>
    </w:lvl>
    <w:lvl w:ilvl="4" w:tplc="C79C2EA0" w:tentative="1">
      <w:start w:val="1"/>
      <w:numFmt w:val="bullet"/>
      <w:lvlText w:val="•"/>
      <w:lvlJc w:val="left"/>
      <w:pPr>
        <w:tabs>
          <w:tab w:val="num" w:pos="3600"/>
        </w:tabs>
        <w:ind w:left="3600" w:hanging="360"/>
      </w:pPr>
      <w:rPr>
        <w:rFonts w:ascii="Arial" w:hAnsi="Arial" w:hint="default"/>
      </w:rPr>
    </w:lvl>
    <w:lvl w:ilvl="5" w:tplc="222AE6C0" w:tentative="1">
      <w:start w:val="1"/>
      <w:numFmt w:val="bullet"/>
      <w:lvlText w:val="•"/>
      <w:lvlJc w:val="left"/>
      <w:pPr>
        <w:tabs>
          <w:tab w:val="num" w:pos="4320"/>
        </w:tabs>
        <w:ind w:left="4320" w:hanging="360"/>
      </w:pPr>
      <w:rPr>
        <w:rFonts w:ascii="Arial" w:hAnsi="Arial" w:hint="default"/>
      </w:rPr>
    </w:lvl>
    <w:lvl w:ilvl="6" w:tplc="08169222" w:tentative="1">
      <w:start w:val="1"/>
      <w:numFmt w:val="bullet"/>
      <w:lvlText w:val="•"/>
      <w:lvlJc w:val="left"/>
      <w:pPr>
        <w:tabs>
          <w:tab w:val="num" w:pos="5040"/>
        </w:tabs>
        <w:ind w:left="5040" w:hanging="360"/>
      </w:pPr>
      <w:rPr>
        <w:rFonts w:ascii="Arial" w:hAnsi="Arial" w:hint="default"/>
      </w:rPr>
    </w:lvl>
    <w:lvl w:ilvl="7" w:tplc="A1B2BED4" w:tentative="1">
      <w:start w:val="1"/>
      <w:numFmt w:val="bullet"/>
      <w:lvlText w:val="•"/>
      <w:lvlJc w:val="left"/>
      <w:pPr>
        <w:tabs>
          <w:tab w:val="num" w:pos="5760"/>
        </w:tabs>
        <w:ind w:left="5760" w:hanging="360"/>
      </w:pPr>
      <w:rPr>
        <w:rFonts w:ascii="Arial" w:hAnsi="Arial" w:hint="default"/>
      </w:rPr>
    </w:lvl>
    <w:lvl w:ilvl="8" w:tplc="45A420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82187D"/>
    <w:multiLevelType w:val="hybridMultilevel"/>
    <w:tmpl w:val="3F1A4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E057CD"/>
    <w:multiLevelType w:val="multilevel"/>
    <w:tmpl w:val="7D4C43F2"/>
    <w:styleLink w:val="CurrentList6"/>
    <w:lvl w:ilvl="0">
      <w:numFmt w:val="decimal"/>
      <w:lvlText w:val="Observation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A031A09"/>
    <w:multiLevelType w:val="multilevel"/>
    <w:tmpl w:val="5A9EDAD8"/>
    <w:styleLink w:val="CurrentList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C8005DF"/>
    <w:multiLevelType w:val="multilevel"/>
    <w:tmpl w:val="7D6AA8DE"/>
    <w:lvl w:ilvl="0">
      <w:start w:val="1"/>
      <w:numFmt w:val="decimal"/>
      <w:lvlText w:val="%1."/>
      <w:lvlJc w:val="left"/>
      <w:pPr>
        <w:ind w:left="720" w:hanging="360"/>
      </w:pPr>
      <w:rPr>
        <w:rFonts w:hint="default"/>
      </w:rPr>
    </w:lvl>
    <w:lvl w:ilvl="1">
      <w:start w:val="6"/>
      <w:numFmt w:val="decimal"/>
      <w:isLgl/>
      <w:lvlText w:val="%1.%2"/>
      <w:lvlJc w:val="left"/>
      <w:pPr>
        <w:ind w:left="1340" w:hanging="980"/>
      </w:pPr>
      <w:rPr>
        <w:rFonts w:hint="default"/>
      </w:rPr>
    </w:lvl>
    <w:lvl w:ilvl="2">
      <w:start w:val="1"/>
      <w:numFmt w:val="decimal"/>
      <w:isLgl/>
      <w:lvlText w:val="%1.%2.%3"/>
      <w:lvlJc w:val="left"/>
      <w:pPr>
        <w:ind w:left="1340" w:hanging="980"/>
      </w:pPr>
      <w:rPr>
        <w:rFonts w:hint="default"/>
      </w:rPr>
    </w:lvl>
    <w:lvl w:ilvl="3">
      <w:start w:val="1"/>
      <w:numFmt w:val="decimal"/>
      <w:isLgl/>
      <w:lvlText w:val="%1.%2.%3.%4"/>
      <w:lvlJc w:val="left"/>
      <w:pPr>
        <w:ind w:left="1340" w:hanging="9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E6C4ACD"/>
    <w:multiLevelType w:val="multilevel"/>
    <w:tmpl w:val="01C4253C"/>
    <w:styleLink w:val="CurrentLis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F595507"/>
    <w:multiLevelType w:val="hybridMultilevel"/>
    <w:tmpl w:val="54409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13F18FF"/>
    <w:multiLevelType w:val="hybridMultilevel"/>
    <w:tmpl w:val="526E95A0"/>
    <w:lvl w:ilvl="0" w:tplc="DD78C774">
      <w:start w:val="1"/>
      <w:numFmt w:val="lowerLetter"/>
      <w:lvlText w:val="%1)"/>
      <w:lvlJc w:val="left"/>
      <w:pPr>
        <w:ind w:left="720" w:hanging="360"/>
      </w:pPr>
      <w:rPr>
        <w:rFonts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215449CD"/>
    <w:multiLevelType w:val="multilevel"/>
    <w:tmpl w:val="5A9EDAD8"/>
    <w:styleLink w:val="CurrentList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116A4E"/>
    <w:multiLevelType w:val="hybridMultilevel"/>
    <w:tmpl w:val="23BE7F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8335553"/>
    <w:multiLevelType w:val="hybridMultilevel"/>
    <w:tmpl w:val="1560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AE660F"/>
    <w:multiLevelType w:val="multilevel"/>
    <w:tmpl w:val="8924B952"/>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DD61861"/>
    <w:multiLevelType w:val="hybridMultilevel"/>
    <w:tmpl w:val="000AC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E87B0A"/>
    <w:multiLevelType w:val="hybridMultilevel"/>
    <w:tmpl w:val="0FC2DD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9" w15:restartNumberingAfterBreak="0">
    <w:nsid w:val="38362C9F"/>
    <w:multiLevelType w:val="hybridMultilevel"/>
    <w:tmpl w:val="1F94F1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5E6153"/>
    <w:multiLevelType w:val="hybridMultilevel"/>
    <w:tmpl w:val="037E3A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9EF0C3BC"/>
    <w:lvl w:ilvl="0" w:tplc="8ECA7E6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277EF3"/>
    <w:multiLevelType w:val="multilevel"/>
    <w:tmpl w:val="21541462"/>
    <w:styleLink w:val="CurrentList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E21277D"/>
    <w:multiLevelType w:val="hybridMultilevel"/>
    <w:tmpl w:val="6AB4E054"/>
    <w:lvl w:ilvl="0" w:tplc="BDD2958E">
      <w:start w:val="1"/>
      <w:numFmt w:val="bullet"/>
      <w:lvlText w:val=""/>
      <w:lvlJc w:val="left"/>
      <w:pPr>
        <w:ind w:left="0" w:firstLine="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04438F1"/>
    <w:multiLevelType w:val="multilevel"/>
    <w:tmpl w:val="EF2CF6D2"/>
    <w:styleLink w:val="CurrentList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08C719B"/>
    <w:multiLevelType w:val="multilevel"/>
    <w:tmpl w:val="3FD4074A"/>
    <w:lvl w:ilvl="0">
      <w:start w:val="2"/>
      <w:numFmt w:val="decimal"/>
      <w:lvlText w:val="%1"/>
      <w:lvlJc w:val="left"/>
      <w:pPr>
        <w:ind w:left="400" w:hanging="40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411E6EED"/>
    <w:multiLevelType w:val="multilevel"/>
    <w:tmpl w:val="9FF023C0"/>
    <w:styleLink w:val="CurrentList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14B1814"/>
    <w:multiLevelType w:val="hybridMultilevel"/>
    <w:tmpl w:val="E38C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A77325"/>
    <w:multiLevelType w:val="multilevel"/>
    <w:tmpl w:val="4A5648D0"/>
    <w:styleLink w:val="CurrentList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54F1B1F"/>
    <w:multiLevelType w:val="hybridMultilevel"/>
    <w:tmpl w:val="6478A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6BF5378"/>
    <w:multiLevelType w:val="hybridMultilevel"/>
    <w:tmpl w:val="D5C44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A137466"/>
    <w:multiLevelType w:val="multilevel"/>
    <w:tmpl w:val="9FF023C0"/>
    <w:styleLink w:val="CurrentList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AB37DE8"/>
    <w:multiLevelType w:val="hybridMultilevel"/>
    <w:tmpl w:val="224405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FDC65A9"/>
    <w:multiLevelType w:val="hybridMultilevel"/>
    <w:tmpl w:val="E12E59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5101505E"/>
    <w:multiLevelType w:val="hybridMultilevel"/>
    <w:tmpl w:val="22DA6AE6"/>
    <w:lvl w:ilvl="0" w:tplc="901E4CC4">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7662114"/>
    <w:multiLevelType w:val="multilevel"/>
    <w:tmpl w:val="51A8FDCC"/>
    <w:styleLink w:val="CurrentList20"/>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8410AAB"/>
    <w:multiLevelType w:val="multilevel"/>
    <w:tmpl w:val="67FCC8A2"/>
    <w:styleLink w:val="CurrentList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7646B8"/>
    <w:multiLevelType w:val="hybridMultilevel"/>
    <w:tmpl w:val="83A2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4" w15:restartNumberingAfterBreak="0">
    <w:nsid w:val="5B7274FD"/>
    <w:multiLevelType w:val="hybridMultilevel"/>
    <w:tmpl w:val="A9327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5C9C2056"/>
    <w:multiLevelType w:val="hybridMultilevel"/>
    <w:tmpl w:val="BDAC1A0E"/>
    <w:lvl w:ilvl="0" w:tplc="E6142B20">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CFC7E9F"/>
    <w:multiLevelType w:val="multilevel"/>
    <w:tmpl w:val="2DB6FE96"/>
    <w:styleLink w:val="CurrentLis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E8E2BFE"/>
    <w:multiLevelType w:val="hybridMultilevel"/>
    <w:tmpl w:val="B6242C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629415F8"/>
    <w:multiLevelType w:val="hybridMultilevel"/>
    <w:tmpl w:val="EDD0C38A"/>
    <w:lvl w:ilvl="0" w:tplc="FFFFFFFF">
      <w:start w:val="1"/>
      <w:numFmt w:val="decimal"/>
      <w:lvlText w:val="%1."/>
      <w:lvlJc w:val="left"/>
      <w:pPr>
        <w:ind w:left="1020" w:hanging="360"/>
      </w:pPr>
      <w:rPr>
        <w:rFonts w:hint="default"/>
      </w:rPr>
    </w:lvl>
    <w:lvl w:ilvl="1" w:tplc="20000019" w:tentative="1">
      <w:start w:val="1"/>
      <w:numFmt w:val="lowerLetter"/>
      <w:lvlText w:val="%2."/>
      <w:lvlJc w:val="left"/>
      <w:pPr>
        <w:ind w:left="1740" w:hanging="360"/>
      </w:pPr>
    </w:lvl>
    <w:lvl w:ilvl="2" w:tplc="2000001B" w:tentative="1">
      <w:start w:val="1"/>
      <w:numFmt w:val="lowerRoman"/>
      <w:lvlText w:val="%3."/>
      <w:lvlJc w:val="right"/>
      <w:pPr>
        <w:ind w:left="2460" w:hanging="180"/>
      </w:pPr>
    </w:lvl>
    <w:lvl w:ilvl="3" w:tplc="2000000F" w:tentative="1">
      <w:start w:val="1"/>
      <w:numFmt w:val="decimal"/>
      <w:lvlText w:val="%4."/>
      <w:lvlJc w:val="left"/>
      <w:pPr>
        <w:ind w:left="3180" w:hanging="360"/>
      </w:pPr>
    </w:lvl>
    <w:lvl w:ilvl="4" w:tplc="20000019" w:tentative="1">
      <w:start w:val="1"/>
      <w:numFmt w:val="lowerLetter"/>
      <w:lvlText w:val="%5."/>
      <w:lvlJc w:val="left"/>
      <w:pPr>
        <w:ind w:left="3900" w:hanging="360"/>
      </w:pPr>
    </w:lvl>
    <w:lvl w:ilvl="5" w:tplc="2000001B" w:tentative="1">
      <w:start w:val="1"/>
      <w:numFmt w:val="lowerRoman"/>
      <w:lvlText w:val="%6."/>
      <w:lvlJc w:val="right"/>
      <w:pPr>
        <w:ind w:left="4620" w:hanging="180"/>
      </w:pPr>
    </w:lvl>
    <w:lvl w:ilvl="6" w:tplc="2000000F" w:tentative="1">
      <w:start w:val="1"/>
      <w:numFmt w:val="decimal"/>
      <w:lvlText w:val="%7."/>
      <w:lvlJc w:val="left"/>
      <w:pPr>
        <w:ind w:left="5340" w:hanging="360"/>
      </w:pPr>
    </w:lvl>
    <w:lvl w:ilvl="7" w:tplc="20000019" w:tentative="1">
      <w:start w:val="1"/>
      <w:numFmt w:val="lowerLetter"/>
      <w:lvlText w:val="%8."/>
      <w:lvlJc w:val="left"/>
      <w:pPr>
        <w:ind w:left="6060" w:hanging="360"/>
      </w:pPr>
    </w:lvl>
    <w:lvl w:ilvl="8" w:tplc="2000001B" w:tentative="1">
      <w:start w:val="1"/>
      <w:numFmt w:val="lowerRoman"/>
      <w:lvlText w:val="%9."/>
      <w:lvlJc w:val="right"/>
      <w:pPr>
        <w:ind w:left="6780" w:hanging="180"/>
      </w:pPr>
    </w:lvl>
  </w:abstractNum>
  <w:abstractNum w:abstractNumId="70" w15:restartNumberingAfterBreak="0">
    <w:nsid w:val="696D5065"/>
    <w:multiLevelType w:val="hybridMultilevel"/>
    <w:tmpl w:val="17F0B3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699A16A7"/>
    <w:multiLevelType w:val="multilevel"/>
    <w:tmpl w:val="FCB43682"/>
    <w:styleLink w:val="CurrentList17"/>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BA574D3"/>
    <w:multiLevelType w:val="multilevel"/>
    <w:tmpl w:val="09984CB2"/>
    <w:lvl w:ilvl="0">
      <w:start w:val="2"/>
      <w:numFmt w:val="decimal"/>
      <w:lvlText w:val="%1"/>
      <w:lvlJc w:val="left"/>
      <w:pPr>
        <w:ind w:left="440" w:hanging="4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3" w15:restartNumberingAfterBreak="0">
    <w:nsid w:val="6C165D30"/>
    <w:multiLevelType w:val="hybridMultilevel"/>
    <w:tmpl w:val="75CEF506"/>
    <w:lvl w:ilvl="0" w:tplc="74C8C07E">
      <w:start w:val="1"/>
      <w:numFmt w:val="bullet"/>
      <w:lvlText w:val="•"/>
      <w:lvlJc w:val="left"/>
      <w:pPr>
        <w:tabs>
          <w:tab w:val="num" w:pos="720"/>
        </w:tabs>
        <w:ind w:left="720" w:hanging="360"/>
      </w:pPr>
      <w:rPr>
        <w:rFonts w:ascii="Arial" w:hAnsi="Arial" w:hint="default"/>
      </w:rPr>
    </w:lvl>
    <w:lvl w:ilvl="1" w:tplc="245C6500">
      <w:start w:val="1"/>
      <w:numFmt w:val="bullet"/>
      <w:lvlText w:val="•"/>
      <w:lvlJc w:val="left"/>
      <w:pPr>
        <w:tabs>
          <w:tab w:val="num" w:pos="1440"/>
        </w:tabs>
        <w:ind w:left="1440" w:hanging="360"/>
      </w:pPr>
      <w:rPr>
        <w:rFonts w:ascii="Arial" w:hAnsi="Arial" w:hint="default"/>
      </w:rPr>
    </w:lvl>
    <w:lvl w:ilvl="2" w:tplc="069E4AF0">
      <w:numFmt w:val="bullet"/>
      <w:lvlText w:val="•"/>
      <w:lvlJc w:val="left"/>
      <w:pPr>
        <w:tabs>
          <w:tab w:val="num" w:pos="2160"/>
        </w:tabs>
        <w:ind w:left="2160" w:hanging="360"/>
      </w:pPr>
      <w:rPr>
        <w:rFonts w:ascii="Arial" w:hAnsi="Arial" w:hint="default"/>
      </w:rPr>
    </w:lvl>
    <w:lvl w:ilvl="3" w:tplc="37FE9BDE" w:tentative="1">
      <w:start w:val="1"/>
      <w:numFmt w:val="bullet"/>
      <w:lvlText w:val="•"/>
      <w:lvlJc w:val="left"/>
      <w:pPr>
        <w:tabs>
          <w:tab w:val="num" w:pos="2880"/>
        </w:tabs>
        <w:ind w:left="2880" w:hanging="360"/>
      </w:pPr>
      <w:rPr>
        <w:rFonts w:ascii="Arial" w:hAnsi="Arial" w:hint="default"/>
      </w:rPr>
    </w:lvl>
    <w:lvl w:ilvl="4" w:tplc="0B74AEB8" w:tentative="1">
      <w:start w:val="1"/>
      <w:numFmt w:val="bullet"/>
      <w:lvlText w:val="•"/>
      <w:lvlJc w:val="left"/>
      <w:pPr>
        <w:tabs>
          <w:tab w:val="num" w:pos="3600"/>
        </w:tabs>
        <w:ind w:left="3600" w:hanging="360"/>
      </w:pPr>
      <w:rPr>
        <w:rFonts w:ascii="Arial" w:hAnsi="Arial" w:hint="default"/>
      </w:rPr>
    </w:lvl>
    <w:lvl w:ilvl="5" w:tplc="48E84586" w:tentative="1">
      <w:start w:val="1"/>
      <w:numFmt w:val="bullet"/>
      <w:lvlText w:val="•"/>
      <w:lvlJc w:val="left"/>
      <w:pPr>
        <w:tabs>
          <w:tab w:val="num" w:pos="4320"/>
        </w:tabs>
        <w:ind w:left="4320" w:hanging="360"/>
      </w:pPr>
      <w:rPr>
        <w:rFonts w:ascii="Arial" w:hAnsi="Arial" w:hint="default"/>
      </w:rPr>
    </w:lvl>
    <w:lvl w:ilvl="6" w:tplc="AE382552" w:tentative="1">
      <w:start w:val="1"/>
      <w:numFmt w:val="bullet"/>
      <w:lvlText w:val="•"/>
      <w:lvlJc w:val="left"/>
      <w:pPr>
        <w:tabs>
          <w:tab w:val="num" w:pos="5040"/>
        </w:tabs>
        <w:ind w:left="5040" w:hanging="360"/>
      </w:pPr>
      <w:rPr>
        <w:rFonts w:ascii="Arial" w:hAnsi="Arial" w:hint="default"/>
      </w:rPr>
    </w:lvl>
    <w:lvl w:ilvl="7" w:tplc="3DAE891E" w:tentative="1">
      <w:start w:val="1"/>
      <w:numFmt w:val="bullet"/>
      <w:lvlText w:val="•"/>
      <w:lvlJc w:val="left"/>
      <w:pPr>
        <w:tabs>
          <w:tab w:val="num" w:pos="5760"/>
        </w:tabs>
        <w:ind w:left="5760" w:hanging="360"/>
      </w:pPr>
      <w:rPr>
        <w:rFonts w:ascii="Arial" w:hAnsi="Arial" w:hint="default"/>
      </w:rPr>
    </w:lvl>
    <w:lvl w:ilvl="8" w:tplc="C9ECE64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D423D25"/>
    <w:multiLevelType w:val="hybridMultilevel"/>
    <w:tmpl w:val="E4E82B0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6" w15:restartNumberingAfterBreak="0">
    <w:nsid w:val="713A06F9"/>
    <w:multiLevelType w:val="multilevel"/>
    <w:tmpl w:val="9FF023C0"/>
    <w:styleLink w:val="CurrentList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22B2F2C"/>
    <w:multiLevelType w:val="hybridMultilevel"/>
    <w:tmpl w:val="B1FEF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27250DB"/>
    <w:multiLevelType w:val="hybridMultilevel"/>
    <w:tmpl w:val="52445E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0" w15:restartNumberingAfterBreak="0">
    <w:nsid w:val="74FF1CEA"/>
    <w:multiLevelType w:val="hybridMultilevel"/>
    <w:tmpl w:val="C91A7F02"/>
    <w:styleLink w:val="CurrentList14"/>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1" w15:restartNumberingAfterBreak="0">
    <w:nsid w:val="76AF75E3"/>
    <w:multiLevelType w:val="hybridMultilevel"/>
    <w:tmpl w:val="125A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B0143E"/>
    <w:multiLevelType w:val="hybridMultilevel"/>
    <w:tmpl w:val="86E8D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7122EB3"/>
    <w:multiLevelType w:val="hybridMultilevel"/>
    <w:tmpl w:val="526E95A0"/>
    <w:lvl w:ilvl="0" w:tplc="FFFFFFFF">
      <w:start w:val="1"/>
      <w:numFmt w:val="lowerLetter"/>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8C31E86"/>
    <w:multiLevelType w:val="multilevel"/>
    <w:tmpl w:val="87D8D796"/>
    <w:styleLink w:val="CurrentLis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BA9458C"/>
    <w:multiLevelType w:val="multilevel"/>
    <w:tmpl w:val="FCB43682"/>
    <w:styleLink w:val="CurrentList16"/>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D6569CC"/>
    <w:multiLevelType w:val="hybridMultilevel"/>
    <w:tmpl w:val="1D9665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49923984">
    <w:abstractNumId w:val="54"/>
  </w:num>
  <w:num w:numId="2" w16cid:durableId="1190872980">
    <w:abstractNumId w:val="0"/>
  </w:num>
  <w:num w:numId="3" w16cid:durableId="330526065">
    <w:abstractNumId w:val="56"/>
  </w:num>
  <w:num w:numId="4" w16cid:durableId="2032953292">
    <w:abstractNumId w:val="57"/>
  </w:num>
  <w:num w:numId="5" w16cid:durableId="10107321">
    <w:abstractNumId w:val="65"/>
  </w:num>
  <w:num w:numId="6" w16cid:durableId="412313150">
    <w:abstractNumId w:val="24"/>
  </w:num>
  <w:num w:numId="7" w16cid:durableId="8915402">
    <w:abstractNumId w:val="28"/>
  </w:num>
  <w:num w:numId="8" w16cid:durableId="890312104">
    <w:abstractNumId w:val="12"/>
  </w:num>
  <w:num w:numId="9" w16cid:durableId="1733772336">
    <w:abstractNumId w:val="80"/>
  </w:num>
  <w:num w:numId="10" w16cid:durableId="148057384">
    <w:abstractNumId w:val="36"/>
  </w:num>
  <w:num w:numId="11" w16cid:durableId="1949307834">
    <w:abstractNumId w:val="75"/>
  </w:num>
  <w:num w:numId="12" w16cid:durableId="1492134775">
    <w:abstractNumId w:val="63"/>
  </w:num>
  <w:num w:numId="13" w16cid:durableId="362093365">
    <w:abstractNumId w:val="58"/>
  </w:num>
  <w:num w:numId="14" w16cid:durableId="873734104">
    <w:abstractNumId w:val="41"/>
  </w:num>
  <w:num w:numId="15" w16cid:durableId="1671521748">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 w16cid:durableId="2143379739">
    <w:abstractNumId w:val="13"/>
  </w:num>
  <w:num w:numId="17" w16cid:durableId="1531647679">
    <w:abstractNumId w:val="84"/>
  </w:num>
  <w:num w:numId="18" w16cid:durableId="1694846146">
    <w:abstractNumId w:val="22"/>
  </w:num>
  <w:num w:numId="19" w16cid:durableId="277100646">
    <w:abstractNumId w:val="67"/>
  </w:num>
  <w:num w:numId="20" w16cid:durableId="321202024">
    <w:abstractNumId w:val="44"/>
  </w:num>
  <w:num w:numId="21" w16cid:durableId="2119792062">
    <w:abstractNumId w:val="18"/>
  </w:num>
  <w:num w:numId="22" w16cid:durableId="1545672965">
    <w:abstractNumId w:val="48"/>
  </w:num>
  <w:num w:numId="23" w16cid:durableId="967278307">
    <w:abstractNumId w:val="51"/>
  </w:num>
  <w:num w:numId="24" w16cid:durableId="644510150">
    <w:abstractNumId w:val="11"/>
  </w:num>
  <w:num w:numId="25" w16cid:durableId="1924148504">
    <w:abstractNumId w:val="76"/>
  </w:num>
  <w:num w:numId="26" w16cid:durableId="1267078256">
    <w:abstractNumId w:val="46"/>
  </w:num>
  <w:num w:numId="27" w16cid:durableId="1072889866">
    <w:abstractNumId w:val="60"/>
  </w:num>
  <w:num w:numId="28" w16cid:durableId="583101422">
    <w:abstractNumId w:val="26"/>
  </w:num>
  <w:num w:numId="29" w16cid:durableId="1449160226">
    <w:abstractNumId w:val="19"/>
  </w:num>
  <w:num w:numId="30" w16cid:durableId="1769503467">
    <w:abstractNumId w:val="56"/>
  </w:num>
  <w:num w:numId="31" w16cid:durableId="837890413">
    <w:abstractNumId w:val="85"/>
  </w:num>
  <w:num w:numId="32" w16cid:durableId="357120636">
    <w:abstractNumId w:val="71"/>
  </w:num>
  <w:num w:numId="33" w16cid:durableId="1373385259">
    <w:abstractNumId w:val="42"/>
  </w:num>
  <w:num w:numId="34" w16cid:durableId="1366175476">
    <w:abstractNumId w:val="9"/>
  </w:num>
  <w:num w:numId="35" w16cid:durableId="1850870841">
    <w:abstractNumId w:val="59"/>
  </w:num>
  <w:num w:numId="36" w16cid:durableId="1694071887">
    <w:abstractNumId w:val="54"/>
    <w:lvlOverride w:ilvl="0">
      <w:startOverride w:val="1"/>
    </w:lvlOverride>
  </w:num>
  <w:num w:numId="37" w16cid:durableId="1324236991">
    <w:abstractNumId w:val="34"/>
  </w:num>
  <w:num w:numId="38" w16cid:durableId="19389010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95109565">
    <w:abstractNumId w:val="53"/>
  </w:num>
  <w:num w:numId="40" w16cid:durableId="944582415">
    <w:abstractNumId w:val="79"/>
  </w:num>
  <w:num w:numId="41" w16cid:durableId="776020264">
    <w:abstractNumId w:val="38"/>
  </w:num>
  <w:num w:numId="42" w16cid:durableId="1434083916">
    <w:abstractNumId w:val="25"/>
  </w:num>
  <w:num w:numId="43" w16cid:durableId="977801112">
    <w:abstractNumId w:val="83"/>
  </w:num>
  <w:num w:numId="44" w16cid:durableId="1137141660">
    <w:abstractNumId w:val="6"/>
  </w:num>
  <w:num w:numId="45" w16cid:durableId="691960966">
    <w:abstractNumId w:val="14"/>
  </w:num>
  <w:num w:numId="46" w16cid:durableId="1345473623">
    <w:abstractNumId w:val="64"/>
  </w:num>
  <w:num w:numId="47" w16cid:durableId="1319262889">
    <w:abstractNumId w:val="50"/>
  </w:num>
  <w:num w:numId="48" w16cid:durableId="1938056944">
    <w:abstractNumId w:val="77"/>
  </w:num>
  <w:num w:numId="49" w16cid:durableId="1934430720">
    <w:abstractNumId w:val="10"/>
  </w:num>
  <w:num w:numId="50" w16cid:durableId="475413875">
    <w:abstractNumId w:val="15"/>
  </w:num>
  <w:num w:numId="51" w16cid:durableId="827674050">
    <w:abstractNumId w:val="40"/>
  </w:num>
  <w:num w:numId="52" w16cid:durableId="542062159">
    <w:abstractNumId w:val="27"/>
  </w:num>
  <w:num w:numId="53" w16cid:durableId="1859462918">
    <w:abstractNumId w:val="41"/>
    <w:lvlOverride w:ilvl="0">
      <w:lvl w:ilvl="0" w:tplc="8ECA7E6A">
        <w:start w:val="1"/>
        <w:numFmt w:val="decimal"/>
        <w:pStyle w:val="Proposal"/>
        <w:lvlText w:val="Proposal %1"/>
        <w:lvlJc w:val="left"/>
        <w:pPr>
          <w:ind w:left="0" w:firstLine="0"/>
        </w:pPr>
        <w:rPr>
          <w:rFonts w:hint="default"/>
          <w:b/>
          <w:bCs w:val="0"/>
        </w:rPr>
      </w:lvl>
    </w:lvlOverride>
  </w:num>
  <w:num w:numId="54" w16cid:durableId="2040279498">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5333465">
    <w:abstractNumId w:val="21"/>
  </w:num>
  <w:num w:numId="56" w16cid:durableId="1346709431">
    <w:abstractNumId w:val="61"/>
  </w:num>
  <w:num w:numId="57" w16cid:durableId="1755979039">
    <w:abstractNumId w:val="30"/>
  </w:num>
  <w:num w:numId="58" w16cid:durableId="575285441">
    <w:abstractNumId w:val="66"/>
  </w:num>
  <w:num w:numId="59" w16cid:durableId="571506041">
    <w:abstractNumId w:val="69"/>
  </w:num>
  <w:num w:numId="60" w16cid:durableId="1093355378">
    <w:abstractNumId w:val="20"/>
  </w:num>
  <w:num w:numId="61" w16cid:durableId="1303464742">
    <w:abstractNumId w:val="41"/>
    <w:lvlOverride w:ilvl="0">
      <w:lvl w:ilvl="0" w:tplc="8ECA7E6A">
        <w:start w:val="1"/>
        <w:numFmt w:val="decimal"/>
        <w:pStyle w:val="Proposal"/>
        <w:lvlText w:val="Proposal %1"/>
        <w:lvlJc w:val="left"/>
        <w:pPr>
          <w:ind w:left="0" w:firstLine="0"/>
        </w:pPr>
        <w:rPr>
          <w:rFonts w:hint="default"/>
          <w:b/>
          <w:bCs w:val="0"/>
        </w:rPr>
      </w:lvl>
    </w:lvlOverride>
  </w:num>
  <w:num w:numId="62" w16cid:durableId="12266790">
    <w:abstractNumId w:val="17"/>
  </w:num>
  <w:num w:numId="63" w16cid:durableId="1464081087">
    <w:abstractNumId w:val="33"/>
  </w:num>
  <w:num w:numId="64" w16cid:durableId="1443723811">
    <w:abstractNumId w:val="1"/>
  </w:num>
  <w:num w:numId="65" w16cid:durableId="13978980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83453218">
    <w:abstractNumId w:val="52"/>
  </w:num>
  <w:num w:numId="67" w16cid:durableId="1716658973">
    <w:abstractNumId w:val="3"/>
  </w:num>
  <w:num w:numId="68" w16cid:durableId="310838189">
    <w:abstractNumId w:val="55"/>
  </w:num>
  <w:num w:numId="69" w16cid:durableId="987588359">
    <w:abstractNumId w:val="78"/>
  </w:num>
  <w:num w:numId="70" w16cid:durableId="1013343259">
    <w:abstractNumId w:val="32"/>
  </w:num>
  <w:num w:numId="71" w16cid:durableId="238712891">
    <w:abstractNumId w:val="56"/>
  </w:num>
  <w:num w:numId="72" w16cid:durableId="6637865">
    <w:abstractNumId w:val="70"/>
  </w:num>
  <w:num w:numId="73" w16cid:durableId="1084304616">
    <w:abstractNumId w:val="31"/>
  </w:num>
  <w:num w:numId="74" w16cid:durableId="829563242">
    <w:abstractNumId w:val="8"/>
  </w:num>
  <w:num w:numId="75" w16cid:durableId="2008823284">
    <w:abstractNumId w:val="4"/>
  </w:num>
  <w:num w:numId="76" w16cid:durableId="977343240">
    <w:abstractNumId w:val="7"/>
  </w:num>
  <w:num w:numId="77" w16cid:durableId="2073849157">
    <w:abstractNumId w:val="2"/>
  </w:num>
  <w:num w:numId="78" w16cid:durableId="108470595">
    <w:abstractNumId w:val="41"/>
    <w:lvlOverride w:ilvl="0">
      <w:startOverride w:val="1"/>
    </w:lvlOverride>
  </w:num>
  <w:num w:numId="79" w16cid:durableId="1987662139">
    <w:abstractNumId w:val="86"/>
  </w:num>
  <w:num w:numId="80" w16cid:durableId="1010335571">
    <w:abstractNumId w:val="82"/>
  </w:num>
  <w:num w:numId="81" w16cid:durableId="52405304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82" w16cid:durableId="1234000744">
    <w:abstractNumId w:val="35"/>
  </w:num>
  <w:num w:numId="83" w16cid:durableId="2125536948">
    <w:abstractNumId w:val="73"/>
  </w:num>
  <w:num w:numId="84" w16cid:durableId="1092705479">
    <w:abstractNumId w:val="16"/>
  </w:num>
  <w:num w:numId="85" w16cid:durableId="1378159448">
    <w:abstractNumId w:val="5"/>
  </w:num>
  <w:num w:numId="86" w16cid:durableId="911816263">
    <w:abstractNumId w:val="43"/>
  </w:num>
  <w:num w:numId="87" w16cid:durableId="334847266">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88" w16cid:durableId="1580552883">
    <w:abstractNumId w:val="41"/>
    <w:lvlOverride w:ilvl="0">
      <w:lvl w:ilvl="0" w:tplc="8ECA7E6A">
        <w:start w:val="1"/>
        <w:numFmt w:val="decimal"/>
        <w:pStyle w:val="Proposal"/>
        <w:lvlText w:val="Proposal %1"/>
        <w:lvlJc w:val="left"/>
        <w:pPr>
          <w:ind w:left="0" w:firstLine="0"/>
        </w:pPr>
        <w:rPr>
          <w:rFonts w:hint="default"/>
          <w:b/>
          <w:bCs w:val="0"/>
        </w:rPr>
      </w:lvl>
    </w:lvlOverride>
  </w:num>
  <w:num w:numId="89" w16cid:durableId="61372168">
    <w:abstractNumId w:val="41"/>
    <w:lvlOverride w:ilvl="0">
      <w:lvl w:ilvl="0" w:tplc="8ECA7E6A">
        <w:start w:val="1"/>
        <w:numFmt w:val="decimal"/>
        <w:pStyle w:val="Proposal"/>
        <w:lvlText w:val="Proposal %1"/>
        <w:lvlJc w:val="left"/>
        <w:pPr>
          <w:ind w:left="0" w:firstLine="0"/>
        </w:pPr>
        <w:rPr>
          <w:rFonts w:hint="default"/>
          <w:b/>
          <w:bCs w:val="0"/>
        </w:rPr>
      </w:lvl>
    </w:lvlOverride>
  </w:num>
  <w:num w:numId="90" w16cid:durableId="44454537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91" w16cid:durableId="204370464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92" w16cid:durableId="166411929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93" w16cid:durableId="1156409899">
    <w:abstractNumId w:val="56"/>
    <w:lvlOverride w:ilvl="0">
      <w:startOverride w:val="1"/>
    </w:lvlOverride>
  </w:num>
  <w:num w:numId="94" w16cid:durableId="105142235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95" w16cid:durableId="190875755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96" w16cid:durableId="153623511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97" w16cid:durableId="205252966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98" w16cid:durableId="137253774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99" w16cid:durableId="38891737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00" w16cid:durableId="148944506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01" w16cid:durableId="384985413">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02" w16cid:durableId="1699356424">
    <w:abstractNumId w:val="39"/>
  </w:num>
  <w:num w:numId="103" w16cid:durableId="151900103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04" w16cid:durableId="180245324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05" w16cid:durableId="171693274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06" w16cid:durableId="90822540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07" w16cid:durableId="1415014334">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8" w16cid:durableId="596250619">
    <w:abstractNumId w:val="41"/>
    <w:lvlOverride w:ilvl="0">
      <w:lvl w:ilvl="0" w:tplc="8ECA7E6A">
        <w:start w:val="1"/>
        <w:numFmt w:val="decimal"/>
        <w:pStyle w:val="Proposal"/>
        <w:lvlText w:val="Proposal %1"/>
        <w:lvlJc w:val="left"/>
        <w:pPr>
          <w:ind w:left="0" w:firstLine="0"/>
        </w:pPr>
        <w:rPr>
          <w:rFonts w:hint="default"/>
          <w:b/>
          <w:bCs w:val="0"/>
        </w:rPr>
      </w:lvl>
    </w:lvlOverride>
  </w:num>
  <w:num w:numId="109" w16cid:durableId="699624533">
    <w:abstractNumId w:val="41"/>
    <w:lvlOverride w:ilvl="0">
      <w:lvl w:ilvl="0" w:tplc="8ECA7E6A">
        <w:start w:val="1"/>
        <w:numFmt w:val="decimal"/>
        <w:pStyle w:val="Proposal"/>
        <w:lvlText w:val="Proposal %1"/>
        <w:lvlJc w:val="left"/>
        <w:pPr>
          <w:ind w:left="0" w:firstLine="0"/>
        </w:pPr>
        <w:rPr>
          <w:rFonts w:hint="default"/>
          <w:b/>
          <w:bCs w:val="0"/>
        </w:rPr>
      </w:lvl>
    </w:lvlOverride>
  </w:num>
  <w:num w:numId="110" w16cid:durableId="117934553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11" w16cid:durableId="620192089">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12" w16cid:durableId="1129319795">
    <w:abstractNumId w:val="41"/>
    <w:lvlOverride w:ilvl="0">
      <w:lvl w:ilvl="0" w:tplc="8ECA7E6A">
        <w:start w:val="1"/>
        <w:numFmt w:val="decimal"/>
        <w:pStyle w:val="Proposal"/>
        <w:lvlText w:val="Proposal %1"/>
        <w:lvlJc w:val="left"/>
        <w:pPr>
          <w:ind w:left="0" w:firstLine="0"/>
        </w:pPr>
        <w:rPr>
          <w:rFonts w:hint="default"/>
          <w:b/>
          <w:bCs w:val="0"/>
        </w:rPr>
      </w:lvl>
    </w:lvlOverride>
  </w:num>
  <w:num w:numId="113" w16cid:durableId="2008708257">
    <w:abstractNumId w:val="41"/>
    <w:lvlOverride w:ilvl="0">
      <w:lvl w:ilvl="0" w:tplc="8ECA7E6A">
        <w:start w:val="1"/>
        <w:numFmt w:val="decimal"/>
        <w:pStyle w:val="Proposal"/>
        <w:lvlText w:val="Proposal %1"/>
        <w:lvlJc w:val="left"/>
        <w:pPr>
          <w:ind w:left="0" w:firstLine="0"/>
        </w:pPr>
        <w:rPr>
          <w:rFonts w:hint="default"/>
          <w:b/>
          <w:bCs w:val="0"/>
        </w:rPr>
      </w:lvl>
    </w:lvlOverride>
  </w:num>
  <w:num w:numId="114" w16cid:durableId="36787433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15" w16cid:durableId="170637290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16" w16cid:durableId="164535094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17" w16cid:durableId="62135053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18" w16cid:durableId="172559409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19" w16cid:durableId="24373374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20" w16cid:durableId="95598224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21" w16cid:durableId="153577400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22" w16cid:durableId="158198032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23" w16cid:durableId="146643490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24" w16cid:durableId="21208669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25" w16cid:durableId="2603163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26" w16cid:durableId="110723495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27" w16cid:durableId="764418393">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28" w16cid:durableId="200285600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29" w16cid:durableId="27914464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30" w16cid:durableId="107577948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31" w16cid:durableId="174433219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32" w16cid:durableId="156625587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33" w16cid:durableId="21012071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34" w16cid:durableId="70572161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35" w16cid:durableId="71619749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36" w16cid:durableId="134489308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37" w16cid:durableId="178580335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38" w16cid:durableId="130766299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39" w16cid:durableId="159019657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40" w16cid:durableId="211932992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41" w16cid:durableId="43529169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42" w16cid:durableId="196098745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43" w16cid:durableId="146585395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44" w16cid:durableId="199656846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45" w16cid:durableId="85322842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46" w16cid:durableId="78657933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47" w16cid:durableId="84196745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48" w16cid:durableId="117657579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49" w16cid:durableId="63510991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50" w16cid:durableId="14420448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51" w16cid:durableId="18182741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52" w16cid:durableId="172471306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53" w16cid:durableId="49696212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54" w16cid:durableId="66639722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55" w16cid:durableId="45976161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56" w16cid:durableId="29695992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57" w16cid:durableId="156317778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58" w16cid:durableId="59706269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59" w16cid:durableId="150839917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60" w16cid:durableId="142425592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61" w16cid:durableId="468089560">
    <w:abstractNumId w:val="68"/>
  </w:num>
  <w:num w:numId="162" w16cid:durableId="1942102010">
    <w:abstractNumId w:val="74"/>
  </w:num>
  <w:num w:numId="163" w16cid:durableId="1930499723">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4" w16cid:durableId="1156263748">
    <w:abstractNumId w:val="41"/>
    <w:lvlOverride w:ilvl="0">
      <w:lvl w:ilvl="0" w:tplc="8ECA7E6A">
        <w:start w:val="1"/>
        <w:numFmt w:val="decimal"/>
        <w:pStyle w:val="Proposal"/>
        <w:lvlText w:val="Proposal %1"/>
        <w:lvlJc w:val="left"/>
        <w:pPr>
          <w:ind w:left="0" w:firstLine="0"/>
        </w:pPr>
        <w:rPr>
          <w:rFonts w:hint="default"/>
          <w:b/>
          <w:bCs w:val="0"/>
        </w:rPr>
      </w:lvl>
    </w:lvlOverride>
  </w:num>
  <w:num w:numId="165" w16cid:durableId="1957054904">
    <w:abstractNumId w:val="41"/>
    <w:lvlOverride w:ilvl="0">
      <w:lvl w:ilvl="0" w:tplc="8ECA7E6A">
        <w:start w:val="1"/>
        <w:numFmt w:val="decimal"/>
        <w:pStyle w:val="Proposal"/>
        <w:lvlText w:val="Proposal %1"/>
        <w:lvlJc w:val="left"/>
        <w:pPr>
          <w:ind w:left="0" w:firstLine="0"/>
        </w:pPr>
        <w:rPr>
          <w:rFonts w:hint="default"/>
          <w:b/>
          <w:bCs w:val="0"/>
        </w:rPr>
      </w:lvl>
    </w:lvlOverride>
  </w:num>
  <w:num w:numId="166" w16cid:durableId="169819358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67" w16cid:durableId="1054044977">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8" w16cid:durableId="1796674767">
    <w:abstractNumId w:val="41"/>
    <w:lvlOverride w:ilvl="0">
      <w:lvl w:ilvl="0" w:tplc="8ECA7E6A">
        <w:start w:val="1"/>
        <w:numFmt w:val="decimal"/>
        <w:pStyle w:val="Proposal"/>
        <w:lvlText w:val="Proposal %1"/>
        <w:lvlJc w:val="left"/>
        <w:pPr>
          <w:ind w:left="0" w:firstLine="0"/>
        </w:pPr>
        <w:rPr>
          <w:rFonts w:hint="default"/>
          <w:b/>
          <w:bCs w:val="0"/>
        </w:rPr>
      </w:lvl>
    </w:lvlOverride>
  </w:num>
  <w:num w:numId="169" w16cid:durableId="1842549863">
    <w:abstractNumId w:val="41"/>
    <w:lvlOverride w:ilvl="0">
      <w:lvl w:ilvl="0" w:tplc="8ECA7E6A">
        <w:start w:val="1"/>
        <w:numFmt w:val="decimal"/>
        <w:pStyle w:val="Proposal"/>
        <w:lvlText w:val="Proposal %1"/>
        <w:lvlJc w:val="left"/>
        <w:pPr>
          <w:ind w:left="0" w:firstLine="0"/>
        </w:pPr>
        <w:rPr>
          <w:rFonts w:hint="default"/>
          <w:b/>
          <w:bCs w:val="0"/>
        </w:rPr>
      </w:lvl>
    </w:lvlOverride>
  </w:num>
  <w:num w:numId="170" w16cid:durableId="147248110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71" w16cid:durableId="1014068893">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72" w16cid:durableId="112997713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73" w16cid:durableId="133144530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74" w16cid:durableId="150261955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75" w16cid:durableId="164207924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76" w16cid:durableId="128168970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77" w16cid:durableId="1862040139">
    <w:abstractNumId w:val="45"/>
  </w:num>
  <w:num w:numId="178" w16cid:durableId="176195148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79" w16cid:durableId="1707173762">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80" w16cid:durableId="1959146103">
    <w:abstractNumId w:val="41"/>
    <w:lvlOverride w:ilvl="0">
      <w:lvl w:ilvl="0" w:tplc="8ECA7E6A">
        <w:start w:val="1"/>
        <w:numFmt w:val="decimal"/>
        <w:pStyle w:val="Proposal"/>
        <w:lvlText w:val="Proposal %1"/>
        <w:lvlJc w:val="left"/>
        <w:pPr>
          <w:ind w:left="0" w:firstLine="0"/>
        </w:pPr>
        <w:rPr>
          <w:rFonts w:hint="default"/>
          <w:b/>
          <w:bCs w:val="0"/>
        </w:rPr>
      </w:lvl>
    </w:lvlOverride>
  </w:num>
  <w:num w:numId="181" w16cid:durableId="2112847184">
    <w:abstractNumId w:val="41"/>
    <w:lvlOverride w:ilvl="0">
      <w:lvl w:ilvl="0" w:tplc="8ECA7E6A">
        <w:start w:val="1"/>
        <w:numFmt w:val="decimal"/>
        <w:pStyle w:val="Proposal"/>
        <w:lvlText w:val="Proposal %1"/>
        <w:lvlJc w:val="left"/>
        <w:pPr>
          <w:ind w:left="0" w:firstLine="0"/>
        </w:pPr>
        <w:rPr>
          <w:rFonts w:hint="default"/>
          <w:b/>
          <w:bCs w:val="0"/>
        </w:rPr>
      </w:lvl>
    </w:lvlOverride>
  </w:num>
  <w:num w:numId="182" w16cid:durableId="212765201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83" w16cid:durableId="309284240">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84" w16cid:durableId="822435028">
    <w:abstractNumId w:val="41"/>
    <w:lvlOverride w:ilvl="0">
      <w:lvl w:ilvl="0" w:tplc="8ECA7E6A">
        <w:start w:val="1"/>
        <w:numFmt w:val="decimal"/>
        <w:pStyle w:val="Proposal"/>
        <w:lvlText w:val="Proposal %1"/>
        <w:lvlJc w:val="left"/>
        <w:pPr>
          <w:ind w:left="0" w:firstLine="0"/>
        </w:pPr>
        <w:rPr>
          <w:rFonts w:hint="default"/>
          <w:b/>
          <w:bCs w:val="0"/>
        </w:rPr>
      </w:lvl>
    </w:lvlOverride>
  </w:num>
  <w:num w:numId="185" w16cid:durableId="114830830">
    <w:abstractNumId w:val="41"/>
    <w:lvlOverride w:ilvl="0">
      <w:lvl w:ilvl="0" w:tplc="8ECA7E6A">
        <w:start w:val="1"/>
        <w:numFmt w:val="decimal"/>
        <w:pStyle w:val="Proposal"/>
        <w:lvlText w:val="Proposal %1"/>
        <w:lvlJc w:val="left"/>
        <w:pPr>
          <w:ind w:left="0" w:firstLine="0"/>
        </w:pPr>
        <w:rPr>
          <w:rFonts w:hint="default"/>
          <w:b/>
          <w:bCs w:val="0"/>
        </w:rPr>
      </w:lvl>
    </w:lvlOverride>
  </w:num>
  <w:num w:numId="186" w16cid:durableId="68329159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87" w16cid:durableId="98423463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88" w16cid:durableId="85904747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89" w16cid:durableId="180211466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90" w16cid:durableId="177709517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91" w16cid:durableId="2029134403">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92" w16cid:durableId="161710318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93" w16cid:durableId="25455618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94" w16cid:durableId="36779745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95" w16cid:durableId="52817968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96" w16cid:durableId="37389142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97" w16cid:durableId="200986420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98" w16cid:durableId="152536208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199" w16cid:durableId="204244004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00" w16cid:durableId="174105758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01" w16cid:durableId="666054203">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02" w16cid:durableId="1427578887">
    <w:abstractNumId w:val="41"/>
    <w:lvlOverride w:ilvl="0">
      <w:lvl w:ilvl="0" w:tplc="8ECA7E6A">
        <w:start w:val="1"/>
        <w:numFmt w:val="decimal"/>
        <w:pStyle w:val="Proposal"/>
        <w:lvlText w:val="Proposal %1"/>
        <w:lvlJc w:val="left"/>
        <w:pPr>
          <w:ind w:left="0" w:firstLine="0"/>
        </w:pPr>
        <w:rPr>
          <w:rFonts w:hint="default"/>
          <w:b/>
          <w:bCs w:val="0"/>
        </w:rPr>
      </w:lvl>
    </w:lvlOverride>
  </w:num>
  <w:num w:numId="203" w16cid:durableId="2071270465">
    <w:abstractNumId w:val="41"/>
    <w:lvlOverride w:ilvl="0">
      <w:lvl w:ilvl="0" w:tplc="8ECA7E6A">
        <w:start w:val="1"/>
        <w:numFmt w:val="decimal"/>
        <w:pStyle w:val="Proposal"/>
        <w:lvlText w:val="Proposal %1"/>
        <w:lvlJc w:val="left"/>
        <w:pPr>
          <w:ind w:left="0" w:firstLine="0"/>
        </w:pPr>
        <w:rPr>
          <w:rFonts w:hint="default"/>
          <w:b/>
          <w:bCs w:val="0"/>
        </w:rPr>
      </w:lvl>
    </w:lvlOverride>
  </w:num>
  <w:num w:numId="204" w16cid:durableId="78311719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05" w16cid:durableId="2124181971">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06" w16cid:durableId="666905281">
    <w:abstractNumId w:val="41"/>
    <w:lvlOverride w:ilvl="0">
      <w:lvl w:ilvl="0" w:tplc="8ECA7E6A">
        <w:start w:val="1"/>
        <w:numFmt w:val="decimal"/>
        <w:pStyle w:val="Proposal"/>
        <w:lvlText w:val="Proposal %1"/>
        <w:lvlJc w:val="left"/>
        <w:pPr>
          <w:ind w:left="0" w:firstLine="0"/>
        </w:pPr>
        <w:rPr>
          <w:rFonts w:hint="default"/>
          <w:b/>
          <w:bCs w:val="0"/>
        </w:rPr>
      </w:lvl>
    </w:lvlOverride>
  </w:num>
  <w:num w:numId="207" w16cid:durableId="624042423">
    <w:abstractNumId w:val="41"/>
    <w:lvlOverride w:ilvl="0">
      <w:lvl w:ilvl="0" w:tplc="8ECA7E6A">
        <w:start w:val="1"/>
        <w:numFmt w:val="decimal"/>
        <w:pStyle w:val="Proposal"/>
        <w:lvlText w:val="Proposal %1"/>
        <w:lvlJc w:val="left"/>
        <w:pPr>
          <w:ind w:left="0" w:firstLine="0"/>
        </w:pPr>
        <w:rPr>
          <w:rFonts w:hint="default"/>
          <w:b/>
          <w:bCs w:val="0"/>
        </w:rPr>
      </w:lvl>
    </w:lvlOverride>
  </w:num>
  <w:num w:numId="208" w16cid:durableId="188999405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09" w16cid:durableId="162727338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10" w16cid:durableId="51308239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11" w16cid:durableId="376929693">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12" w16cid:durableId="88749974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13" w16cid:durableId="2045210093">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14" w16cid:durableId="185599538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15" w16cid:durableId="142862255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16" w16cid:durableId="38105244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17" w16cid:durableId="178395833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18" w16cid:durableId="57508817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19" w16cid:durableId="60708680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20" w16cid:durableId="196387537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21" w16cid:durableId="31742164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22" w16cid:durableId="36649209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23" w16cid:durableId="190902887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24" w16cid:durableId="154320801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25" w16cid:durableId="1432160983">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26" w16cid:durableId="120698617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27" w16cid:durableId="111556565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28" w16cid:durableId="95178632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29" w16cid:durableId="2641461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30" w16cid:durableId="12081007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31" w16cid:durableId="19773967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32" w16cid:durableId="56538111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33" w16cid:durableId="115402576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34" w16cid:durableId="188562959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35" w16cid:durableId="133433845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36" w16cid:durableId="108056444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37" w16cid:durableId="46111779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38" w16cid:durableId="144214248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39" w16cid:durableId="127809936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40" w16cid:durableId="99591341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41" w16cid:durableId="116308411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42" w16cid:durableId="127691098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43" w16cid:durableId="1000541948">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44" w16cid:durableId="79626475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45" w16cid:durableId="133264125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46" w16cid:durableId="108006283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47" w16cid:durableId="1878814556">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48" w16cid:durableId="138105352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49" w16cid:durableId="34008548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50" w16cid:durableId="1861360560">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51" w16cid:durableId="1024869994">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52" w16cid:durableId="134049870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53" w16cid:durableId="868253383">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54" w16cid:durableId="143289306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55" w16cid:durableId="319040352">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56" w16cid:durableId="172328831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57" w16cid:durableId="1929076559">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58" w16cid:durableId="1619602847">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59" w16cid:durableId="386033875">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60" w16cid:durableId="12681822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61" w16cid:durableId="704870571">
    <w:abstractNumId w:val="41"/>
    <w:lvlOverride w:ilvl="0">
      <w:startOverride w:val="1"/>
      <w:lvl w:ilvl="0" w:tplc="8ECA7E6A">
        <w:start w:val="1"/>
        <w:numFmt w:val="decimal"/>
        <w:pStyle w:val="Proposal"/>
        <w:lvlText w:val="Proposal %1"/>
        <w:lvlJc w:val="left"/>
        <w:pPr>
          <w:ind w:left="0" w:firstLine="0"/>
        </w:pPr>
        <w:rPr>
          <w:rFonts w:hint="default"/>
          <w:b/>
          <w:bCs w:val="0"/>
        </w:rPr>
      </w:lvl>
    </w:lvlOverride>
  </w:num>
  <w:num w:numId="262" w16cid:durableId="171842874">
    <w:abstractNumId w:val="47"/>
  </w:num>
  <w:num w:numId="263" w16cid:durableId="1763334931">
    <w:abstractNumId w:val="62"/>
  </w:num>
  <w:num w:numId="264" w16cid:durableId="523330682">
    <w:abstractNumId w:val="49"/>
  </w:num>
  <w:num w:numId="265" w16cid:durableId="1601379126">
    <w:abstractNumId w:val="29"/>
  </w:num>
  <w:num w:numId="266" w16cid:durableId="323582875">
    <w:abstractNumId w:val="23"/>
  </w:num>
  <w:num w:numId="267" w16cid:durableId="856582047">
    <w:abstractNumId w:val="81"/>
  </w:num>
  <w:num w:numId="268" w16cid:durableId="1939023950">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69" w16cid:durableId="209920887">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70" w16cid:durableId="9768511">
    <w:abstractNumId w:val="41"/>
    <w:lvlOverride w:ilvl="0">
      <w:lvl w:ilvl="0" w:tplc="8ECA7E6A">
        <w:start w:val="1"/>
        <w:numFmt w:val="decimal"/>
        <w:pStyle w:val="Proposal"/>
        <w:lvlText w:val="Proposal %1"/>
        <w:lvlJc w:val="left"/>
        <w:pPr>
          <w:ind w:left="0" w:firstLine="0"/>
        </w:pPr>
        <w:rPr>
          <w:rFonts w:hint="default"/>
          <w:b/>
          <w:bCs w:val="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71" w16cid:durableId="1783187824">
    <w:abstractNumId w:val="72"/>
  </w:num>
  <w:numIdMacAtCleanup w:val="2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movePersonalInformation/>
  <w:removeDateAndTime/>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32"/>
    <w:rsid w:val="00000B89"/>
    <w:rsid w:val="0000120D"/>
    <w:rsid w:val="000018E0"/>
    <w:rsid w:val="00001B99"/>
    <w:rsid w:val="00001F07"/>
    <w:rsid w:val="00002303"/>
    <w:rsid w:val="00002304"/>
    <w:rsid w:val="00002A37"/>
    <w:rsid w:val="00002F04"/>
    <w:rsid w:val="000030FB"/>
    <w:rsid w:val="000031A4"/>
    <w:rsid w:val="000032E2"/>
    <w:rsid w:val="00003858"/>
    <w:rsid w:val="000038ED"/>
    <w:rsid w:val="00003AF3"/>
    <w:rsid w:val="00003B24"/>
    <w:rsid w:val="0000433C"/>
    <w:rsid w:val="00004484"/>
    <w:rsid w:val="0000468C"/>
    <w:rsid w:val="00004AAD"/>
    <w:rsid w:val="00005494"/>
    <w:rsid w:val="0000564C"/>
    <w:rsid w:val="00005876"/>
    <w:rsid w:val="00005B16"/>
    <w:rsid w:val="00005D0D"/>
    <w:rsid w:val="00005D50"/>
    <w:rsid w:val="00005E1E"/>
    <w:rsid w:val="00006446"/>
    <w:rsid w:val="000067E0"/>
    <w:rsid w:val="00006896"/>
    <w:rsid w:val="000068DE"/>
    <w:rsid w:val="00006939"/>
    <w:rsid w:val="0000698F"/>
    <w:rsid w:val="000070CE"/>
    <w:rsid w:val="00007246"/>
    <w:rsid w:val="00007CDC"/>
    <w:rsid w:val="000101F4"/>
    <w:rsid w:val="00010AF4"/>
    <w:rsid w:val="00010CE9"/>
    <w:rsid w:val="00010F33"/>
    <w:rsid w:val="00011081"/>
    <w:rsid w:val="000110B6"/>
    <w:rsid w:val="000111CC"/>
    <w:rsid w:val="0001126B"/>
    <w:rsid w:val="00011ADB"/>
    <w:rsid w:val="00011B28"/>
    <w:rsid w:val="00011BA4"/>
    <w:rsid w:val="00011F7B"/>
    <w:rsid w:val="00012077"/>
    <w:rsid w:val="000126F5"/>
    <w:rsid w:val="00012BAD"/>
    <w:rsid w:val="00012E37"/>
    <w:rsid w:val="00012E62"/>
    <w:rsid w:val="0001342D"/>
    <w:rsid w:val="00013482"/>
    <w:rsid w:val="000137A4"/>
    <w:rsid w:val="000138CB"/>
    <w:rsid w:val="00013B5A"/>
    <w:rsid w:val="00013F8F"/>
    <w:rsid w:val="00014825"/>
    <w:rsid w:val="00014CAF"/>
    <w:rsid w:val="00014D63"/>
    <w:rsid w:val="000150AC"/>
    <w:rsid w:val="000152FE"/>
    <w:rsid w:val="00015C40"/>
    <w:rsid w:val="00015D15"/>
    <w:rsid w:val="00015EE8"/>
    <w:rsid w:val="00015F1C"/>
    <w:rsid w:val="00015F39"/>
    <w:rsid w:val="00016639"/>
    <w:rsid w:val="00016780"/>
    <w:rsid w:val="000167D6"/>
    <w:rsid w:val="000167EF"/>
    <w:rsid w:val="000168D5"/>
    <w:rsid w:val="00016EB2"/>
    <w:rsid w:val="00016F84"/>
    <w:rsid w:val="00017030"/>
    <w:rsid w:val="0001731D"/>
    <w:rsid w:val="00017AA1"/>
    <w:rsid w:val="00017F1B"/>
    <w:rsid w:val="000203C4"/>
    <w:rsid w:val="0002041B"/>
    <w:rsid w:val="000204B2"/>
    <w:rsid w:val="0002074D"/>
    <w:rsid w:val="00020AA1"/>
    <w:rsid w:val="00020F63"/>
    <w:rsid w:val="000211B4"/>
    <w:rsid w:val="000211E7"/>
    <w:rsid w:val="00021292"/>
    <w:rsid w:val="0002157E"/>
    <w:rsid w:val="000216F4"/>
    <w:rsid w:val="00021A2F"/>
    <w:rsid w:val="0002224B"/>
    <w:rsid w:val="000222DA"/>
    <w:rsid w:val="00022AAC"/>
    <w:rsid w:val="00022F3D"/>
    <w:rsid w:val="000231EA"/>
    <w:rsid w:val="000234D6"/>
    <w:rsid w:val="0002372A"/>
    <w:rsid w:val="00023AD4"/>
    <w:rsid w:val="00023B0E"/>
    <w:rsid w:val="00023DA3"/>
    <w:rsid w:val="00023E00"/>
    <w:rsid w:val="00024012"/>
    <w:rsid w:val="00024370"/>
    <w:rsid w:val="0002451A"/>
    <w:rsid w:val="00024980"/>
    <w:rsid w:val="000250C6"/>
    <w:rsid w:val="0002520F"/>
    <w:rsid w:val="0002537C"/>
    <w:rsid w:val="00025411"/>
    <w:rsid w:val="000255A3"/>
    <w:rsid w:val="000255FA"/>
    <w:rsid w:val="00025644"/>
    <w:rsid w:val="0002564D"/>
    <w:rsid w:val="00025724"/>
    <w:rsid w:val="00025D64"/>
    <w:rsid w:val="00025ECA"/>
    <w:rsid w:val="00025F0E"/>
    <w:rsid w:val="00026648"/>
    <w:rsid w:val="000266A8"/>
    <w:rsid w:val="000269B7"/>
    <w:rsid w:val="00026AF6"/>
    <w:rsid w:val="00026D79"/>
    <w:rsid w:val="0002736A"/>
    <w:rsid w:val="00027B63"/>
    <w:rsid w:val="00030174"/>
    <w:rsid w:val="000301AE"/>
    <w:rsid w:val="00030918"/>
    <w:rsid w:val="00030B88"/>
    <w:rsid w:val="00030D37"/>
    <w:rsid w:val="00030E88"/>
    <w:rsid w:val="00031743"/>
    <w:rsid w:val="000320B0"/>
    <w:rsid w:val="000320C2"/>
    <w:rsid w:val="000325B8"/>
    <w:rsid w:val="000328BA"/>
    <w:rsid w:val="00032C12"/>
    <w:rsid w:val="00032D9C"/>
    <w:rsid w:val="00033340"/>
    <w:rsid w:val="0003367B"/>
    <w:rsid w:val="0003376F"/>
    <w:rsid w:val="000337DA"/>
    <w:rsid w:val="00033870"/>
    <w:rsid w:val="00034120"/>
    <w:rsid w:val="00034BD7"/>
    <w:rsid w:val="00034C15"/>
    <w:rsid w:val="00034CF0"/>
    <w:rsid w:val="00035080"/>
    <w:rsid w:val="00035098"/>
    <w:rsid w:val="00035241"/>
    <w:rsid w:val="0003524F"/>
    <w:rsid w:val="0003542C"/>
    <w:rsid w:val="00035ADC"/>
    <w:rsid w:val="00035BDA"/>
    <w:rsid w:val="00035DDF"/>
    <w:rsid w:val="000363FA"/>
    <w:rsid w:val="0003690B"/>
    <w:rsid w:val="000369DF"/>
    <w:rsid w:val="00036BA1"/>
    <w:rsid w:val="0003754C"/>
    <w:rsid w:val="00037CAD"/>
    <w:rsid w:val="00037CCF"/>
    <w:rsid w:val="00037D53"/>
    <w:rsid w:val="00037DDD"/>
    <w:rsid w:val="00037E4A"/>
    <w:rsid w:val="000401A2"/>
    <w:rsid w:val="000402A5"/>
    <w:rsid w:val="00040998"/>
    <w:rsid w:val="00040B2A"/>
    <w:rsid w:val="0004123A"/>
    <w:rsid w:val="000414E8"/>
    <w:rsid w:val="000415EF"/>
    <w:rsid w:val="000417A0"/>
    <w:rsid w:val="00041A15"/>
    <w:rsid w:val="00041B96"/>
    <w:rsid w:val="00041E2E"/>
    <w:rsid w:val="000422E2"/>
    <w:rsid w:val="00042478"/>
    <w:rsid w:val="00042A7E"/>
    <w:rsid w:val="00042B37"/>
    <w:rsid w:val="00042BF0"/>
    <w:rsid w:val="00042F22"/>
    <w:rsid w:val="000432B6"/>
    <w:rsid w:val="00043661"/>
    <w:rsid w:val="00043CE2"/>
    <w:rsid w:val="00043D93"/>
    <w:rsid w:val="00043E97"/>
    <w:rsid w:val="0004418E"/>
    <w:rsid w:val="000443CC"/>
    <w:rsid w:val="0004445B"/>
    <w:rsid w:val="000444EF"/>
    <w:rsid w:val="000446AB"/>
    <w:rsid w:val="00044E31"/>
    <w:rsid w:val="00045349"/>
    <w:rsid w:val="00045627"/>
    <w:rsid w:val="0004567C"/>
    <w:rsid w:val="0004577F"/>
    <w:rsid w:val="00045990"/>
    <w:rsid w:val="00045AAF"/>
    <w:rsid w:val="00045E96"/>
    <w:rsid w:val="00045F9F"/>
    <w:rsid w:val="00046336"/>
    <w:rsid w:val="0004698E"/>
    <w:rsid w:val="00046D53"/>
    <w:rsid w:val="0004713C"/>
    <w:rsid w:val="00047426"/>
    <w:rsid w:val="0004748F"/>
    <w:rsid w:val="00050111"/>
    <w:rsid w:val="0005023B"/>
    <w:rsid w:val="00050405"/>
    <w:rsid w:val="0005042F"/>
    <w:rsid w:val="00050A11"/>
    <w:rsid w:val="0005105F"/>
    <w:rsid w:val="0005113E"/>
    <w:rsid w:val="00051A2A"/>
    <w:rsid w:val="00051F68"/>
    <w:rsid w:val="00052443"/>
    <w:rsid w:val="00052A07"/>
    <w:rsid w:val="0005302C"/>
    <w:rsid w:val="000531DA"/>
    <w:rsid w:val="00053456"/>
    <w:rsid w:val="000534E3"/>
    <w:rsid w:val="0005351B"/>
    <w:rsid w:val="0005368F"/>
    <w:rsid w:val="000538B2"/>
    <w:rsid w:val="00053C50"/>
    <w:rsid w:val="00053C68"/>
    <w:rsid w:val="000545E0"/>
    <w:rsid w:val="00054C19"/>
    <w:rsid w:val="00055003"/>
    <w:rsid w:val="0005505B"/>
    <w:rsid w:val="0005518B"/>
    <w:rsid w:val="00055213"/>
    <w:rsid w:val="000552C3"/>
    <w:rsid w:val="000552DD"/>
    <w:rsid w:val="00055309"/>
    <w:rsid w:val="00055BB3"/>
    <w:rsid w:val="00055DB7"/>
    <w:rsid w:val="0005606A"/>
    <w:rsid w:val="000563C7"/>
    <w:rsid w:val="00056D16"/>
    <w:rsid w:val="00056FC5"/>
    <w:rsid w:val="00057117"/>
    <w:rsid w:val="000571CC"/>
    <w:rsid w:val="000574A4"/>
    <w:rsid w:val="00057576"/>
    <w:rsid w:val="000579A9"/>
    <w:rsid w:val="00057A8B"/>
    <w:rsid w:val="000607C9"/>
    <w:rsid w:val="00060897"/>
    <w:rsid w:val="00060B47"/>
    <w:rsid w:val="00060D68"/>
    <w:rsid w:val="00060FBC"/>
    <w:rsid w:val="0006102E"/>
    <w:rsid w:val="000612AC"/>
    <w:rsid w:val="000615B5"/>
    <w:rsid w:val="000616E7"/>
    <w:rsid w:val="000618E5"/>
    <w:rsid w:val="00061C3A"/>
    <w:rsid w:val="00061D7E"/>
    <w:rsid w:val="00062725"/>
    <w:rsid w:val="00062747"/>
    <w:rsid w:val="0006281B"/>
    <w:rsid w:val="000629E8"/>
    <w:rsid w:val="00062B8B"/>
    <w:rsid w:val="00062FA9"/>
    <w:rsid w:val="000632A7"/>
    <w:rsid w:val="000635CF"/>
    <w:rsid w:val="0006376A"/>
    <w:rsid w:val="00063886"/>
    <w:rsid w:val="00063B8E"/>
    <w:rsid w:val="00063E00"/>
    <w:rsid w:val="00063EB4"/>
    <w:rsid w:val="00064521"/>
    <w:rsid w:val="0006487E"/>
    <w:rsid w:val="000648FD"/>
    <w:rsid w:val="0006491F"/>
    <w:rsid w:val="00064B8C"/>
    <w:rsid w:val="00064F84"/>
    <w:rsid w:val="00065038"/>
    <w:rsid w:val="000650B1"/>
    <w:rsid w:val="0006512F"/>
    <w:rsid w:val="00065365"/>
    <w:rsid w:val="000656E9"/>
    <w:rsid w:val="00065AF4"/>
    <w:rsid w:val="00065AF8"/>
    <w:rsid w:val="00065BA1"/>
    <w:rsid w:val="00065E1A"/>
    <w:rsid w:val="00065EB9"/>
    <w:rsid w:val="000665F6"/>
    <w:rsid w:val="00066A7E"/>
    <w:rsid w:val="0006768C"/>
    <w:rsid w:val="000700E2"/>
    <w:rsid w:val="000704AC"/>
    <w:rsid w:val="00070592"/>
    <w:rsid w:val="00070BA1"/>
    <w:rsid w:val="00070CC8"/>
    <w:rsid w:val="000711B3"/>
    <w:rsid w:val="0007163C"/>
    <w:rsid w:val="00071887"/>
    <w:rsid w:val="00071A3B"/>
    <w:rsid w:val="00071A46"/>
    <w:rsid w:val="00071B67"/>
    <w:rsid w:val="00071C12"/>
    <w:rsid w:val="00071C2C"/>
    <w:rsid w:val="00071DA3"/>
    <w:rsid w:val="00071DDA"/>
    <w:rsid w:val="00071E69"/>
    <w:rsid w:val="00072110"/>
    <w:rsid w:val="00072163"/>
    <w:rsid w:val="000721E1"/>
    <w:rsid w:val="00072553"/>
    <w:rsid w:val="0007256F"/>
    <w:rsid w:val="00073745"/>
    <w:rsid w:val="00073CEF"/>
    <w:rsid w:val="00073EA4"/>
    <w:rsid w:val="000741BF"/>
    <w:rsid w:val="000747BE"/>
    <w:rsid w:val="000747DA"/>
    <w:rsid w:val="00074836"/>
    <w:rsid w:val="00074AD5"/>
    <w:rsid w:val="00074D76"/>
    <w:rsid w:val="0007521B"/>
    <w:rsid w:val="0007522A"/>
    <w:rsid w:val="00075246"/>
    <w:rsid w:val="00075D3A"/>
    <w:rsid w:val="00075FB5"/>
    <w:rsid w:val="00075FEC"/>
    <w:rsid w:val="000768C5"/>
    <w:rsid w:val="0007695D"/>
    <w:rsid w:val="00076D89"/>
    <w:rsid w:val="00076EB8"/>
    <w:rsid w:val="00076FBA"/>
    <w:rsid w:val="00077005"/>
    <w:rsid w:val="00077054"/>
    <w:rsid w:val="000770EC"/>
    <w:rsid w:val="000774E6"/>
    <w:rsid w:val="000777A3"/>
    <w:rsid w:val="00077B4F"/>
    <w:rsid w:val="00077E5F"/>
    <w:rsid w:val="000801F9"/>
    <w:rsid w:val="0008036A"/>
    <w:rsid w:val="0008044F"/>
    <w:rsid w:val="000806BA"/>
    <w:rsid w:val="000808EF"/>
    <w:rsid w:val="00080C33"/>
    <w:rsid w:val="000812B9"/>
    <w:rsid w:val="0008161C"/>
    <w:rsid w:val="000816EF"/>
    <w:rsid w:val="000817A9"/>
    <w:rsid w:val="00081859"/>
    <w:rsid w:val="00081AC6"/>
    <w:rsid w:val="00081AE6"/>
    <w:rsid w:val="00081D5A"/>
    <w:rsid w:val="0008283D"/>
    <w:rsid w:val="00082936"/>
    <w:rsid w:val="00082C13"/>
    <w:rsid w:val="00082DFB"/>
    <w:rsid w:val="00082F45"/>
    <w:rsid w:val="000832EC"/>
    <w:rsid w:val="0008380C"/>
    <w:rsid w:val="00083A55"/>
    <w:rsid w:val="000841B8"/>
    <w:rsid w:val="0008465F"/>
    <w:rsid w:val="00084BB1"/>
    <w:rsid w:val="00084F49"/>
    <w:rsid w:val="0008529E"/>
    <w:rsid w:val="0008532C"/>
    <w:rsid w:val="00085495"/>
    <w:rsid w:val="00085570"/>
    <w:rsid w:val="000855EB"/>
    <w:rsid w:val="000856C1"/>
    <w:rsid w:val="00085856"/>
    <w:rsid w:val="00085B24"/>
    <w:rsid w:val="00085B52"/>
    <w:rsid w:val="00086012"/>
    <w:rsid w:val="000860BC"/>
    <w:rsid w:val="000862E2"/>
    <w:rsid w:val="0008644D"/>
    <w:rsid w:val="000866F2"/>
    <w:rsid w:val="00086CB4"/>
    <w:rsid w:val="00086E7D"/>
    <w:rsid w:val="000870A3"/>
    <w:rsid w:val="00087117"/>
    <w:rsid w:val="00087188"/>
    <w:rsid w:val="00087329"/>
    <w:rsid w:val="000874E2"/>
    <w:rsid w:val="00087A1A"/>
    <w:rsid w:val="00087C93"/>
    <w:rsid w:val="00087E6D"/>
    <w:rsid w:val="0009009F"/>
    <w:rsid w:val="000901E3"/>
    <w:rsid w:val="0009039F"/>
    <w:rsid w:val="00090646"/>
    <w:rsid w:val="0009069A"/>
    <w:rsid w:val="000907F0"/>
    <w:rsid w:val="00090A9A"/>
    <w:rsid w:val="00090B39"/>
    <w:rsid w:val="00090DD8"/>
    <w:rsid w:val="00090E25"/>
    <w:rsid w:val="00091010"/>
    <w:rsid w:val="000913FE"/>
    <w:rsid w:val="00091444"/>
    <w:rsid w:val="00091557"/>
    <w:rsid w:val="000916AC"/>
    <w:rsid w:val="0009185B"/>
    <w:rsid w:val="00091ED5"/>
    <w:rsid w:val="00091F8D"/>
    <w:rsid w:val="000924C1"/>
    <w:rsid w:val="000924F0"/>
    <w:rsid w:val="0009269B"/>
    <w:rsid w:val="00093474"/>
    <w:rsid w:val="0009363B"/>
    <w:rsid w:val="0009366A"/>
    <w:rsid w:val="00093B6A"/>
    <w:rsid w:val="00093C0C"/>
    <w:rsid w:val="00093C89"/>
    <w:rsid w:val="00093D2B"/>
    <w:rsid w:val="000940A7"/>
    <w:rsid w:val="00094631"/>
    <w:rsid w:val="00094751"/>
    <w:rsid w:val="00094838"/>
    <w:rsid w:val="00094D23"/>
    <w:rsid w:val="00095055"/>
    <w:rsid w:val="00095077"/>
    <w:rsid w:val="0009509A"/>
    <w:rsid w:val="0009510F"/>
    <w:rsid w:val="00095CC8"/>
    <w:rsid w:val="00095E88"/>
    <w:rsid w:val="0009631B"/>
    <w:rsid w:val="00096875"/>
    <w:rsid w:val="000969DE"/>
    <w:rsid w:val="00096F6A"/>
    <w:rsid w:val="0009715C"/>
    <w:rsid w:val="00097214"/>
    <w:rsid w:val="0009795D"/>
    <w:rsid w:val="00097B38"/>
    <w:rsid w:val="00097E89"/>
    <w:rsid w:val="000A01A9"/>
    <w:rsid w:val="000A035E"/>
    <w:rsid w:val="000A038B"/>
    <w:rsid w:val="000A0470"/>
    <w:rsid w:val="000A06DC"/>
    <w:rsid w:val="000A16B4"/>
    <w:rsid w:val="000A16DB"/>
    <w:rsid w:val="000A189C"/>
    <w:rsid w:val="000A18C9"/>
    <w:rsid w:val="000A19D3"/>
    <w:rsid w:val="000A1B7B"/>
    <w:rsid w:val="000A1EA6"/>
    <w:rsid w:val="000A1F57"/>
    <w:rsid w:val="000A220E"/>
    <w:rsid w:val="000A22DB"/>
    <w:rsid w:val="000A22DC"/>
    <w:rsid w:val="000A23F6"/>
    <w:rsid w:val="000A2521"/>
    <w:rsid w:val="000A2569"/>
    <w:rsid w:val="000A2776"/>
    <w:rsid w:val="000A27B1"/>
    <w:rsid w:val="000A2AF5"/>
    <w:rsid w:val="000A2F91"/>
    <w:rsid w:val="000A316F"/>
    <w:rsid w:val="000A3240"/>
    <w:rsid w:val="000A326A"/>
    <w:rsid w:val="000A33A0"/>
    <w:rsid w:val="000A344A"/>
    <w:rsid w:val="000A38B8"/>
    <w:rsid w:val="000A470D"/>
    <w:rsid w:val="000A4799"/>
    <w:rsid w:val="000A4BAF"/>
    <w:rsid w:val="000A4E94"/>
    <w:rsid w:val="000A55B1"/>
    <w:rsid w:val="000A5642"/>
    <w:rsid w:val="000A56F2"/>
    <w:rsid w:val="000A57B2"/>
    <w:rsid w:val="000A58BD"/>
    <w:rsid w:val="000A5E29"/>
    <w:rsid w:val="000A5FC9"/>
    <w:rsid w:val="000A6115"/>
    <w:rsid w:val="000A62D2"/>
    <w:rsid w:val="000A634C"/>
    <w:rsid w:val="000A6457"/>
    <w:rsid w:val="000A67FF"/>
    <w:rsid w:val="000A697F"/>
    <w:rsid w:val="000A6CBD"/>
    <w:rsid w:val="000A6D4E"/>
    <w:rsid w:val="000A6DCC"/>
    <w:rsid w:val="000A6E10"/>
    <w:rsid w:val="000A6F28"/>
    <w:rsid w:val="000A6FA2"/>
    <w:rsid w:val="000A7360"/>
    <w:rsid w:val="000A73BD"/>
    <w:rsid w:val="000A73EE"/>
    <w:rsid w:val="000A74AB"/>
    <w:rsid w:val="000A74C3"/>
    <w:rsid w:val="000A74DD"/>
    <w:rsid w:val="000A7B71"/>
    <w:rsid w:val="000A7CFE"/>
    <w:rsid w:val="000B081E"/>
    <w:rsid w:val="000B0999"/>
    <w:rsid w:val="000B09D2"/>
    <w:rsid w:val="000B0B23"/>
    <w:rsid w:val="000B0D01"/>
    <w:rsid w:val="000B120A"/>
    <w:rsid w:val="000B127E"/>
    <w:rsid w:val="000B1296"/>
    <w:rsid w:val="000B14C4"/>
    <w:rsid w:val="000B1635"/>
    <w:rsid w:val="000B1B9D"/>
    <w:rsid w:val="000B2527"/>
    <w:rsid w:val="000B2719"/>
    <w:rsid w:val="000B293B"/>
    <w:rsid w:val="000B2B83"/>
    <w:rsid w:val="000B3243"/>
    <w:rsid w:val="000B34DF"/>
    <w:rsid w:val="000B35B3"/>
    <w:rsid w:val="000B3686"/>
    <w:rsid w:val="000B3A8F"/>
    <w:rsid w:val="000B3BAD"/>
    <w:rsid w:val="000B3FB1"/>
    <w:rsid w:val="000B4225"/>
    <w:rsid w:val="000B429E"/>
    <w:rsid w:val="000B42AC"/>
    <w:rsid w:val="000B43B4"/>
    <w:rsid w:val="000B43CF"/>
    <w:rsid w:val="000B45B5"/>
    <w:rsid w:val="000B47E1"/>
    <w:rsid w:val="000B4AB9"/>
    <w:rsid w:val="000B4C94"/>
    <w:rsid w:val="000B50A4"/>
    <w:rsid w:val="000B56B1"/>
    <w:rsid w:val="000B580D"/>
    <w:rsid w:val="000B582D"/>
    <w:rsid w:val="000B58C3"/>
    <w:rsid w:val="000B5CD0"/>
    <w:rsid w:val="000B6015"/>
    <w:rsid w:val="000B61E9"/>
    <w:rsid w:val="000B6606"/>
    <w:rsid w:val="000B6648"/>
    <w:rsid w:val="000B6864"/>
    <w:rsid w:val="000B68D1"/>
    <w:rsid w:val="000B6A07"/>
    <w:rsid w:val="000B6F00"/>
    <w:rsid w:val="000B7250"/>
    <w:rsid w:val="000B760E"/>
    <w:rsid w:val="000B7644"/>
    <w:rsid w:val="000B77F9"/>
    <w:rsid w:val="000B7A09"/>
    <w:rsid w:val="000C01E7"/>
    <w:rsid w:val="000C09D0"/>
    <w:rsid w:val="000C0B69"/>
    <w:rsid w:val="000C0BB0"/>
    <w:rsid w:val="000C0D50"/>
    <w:rsid w:val="000C1328"/>
    <w:rsid w:val="000C165A"/>
    <w:rsid w:val="000C181B"/>
    <w:rsid w:val="000C191C"/>
    <w:rsid w:val="000C224F"/>
    <w:rsid w:val="000C2472"/>
    <w:rsid w:val="000C2A1C"/>
    <w:rsid w:val="000C2E19"/>
    <w:rsid w:val="000C2F25"/>
    <w:rsid w:val="000C33CD"/>
    <w:rsid w:val="000C3544"/>
    <w:rsid w:val="000C3739"/>
    <w:rsid w:val="000C3FA0"/>
    <w:rsid w:val="000C3FE0"/>
    <w:rsid w:val="000C407B"/>
    <w:rsid w:val="000C4109"/>
    <w:rsid w:val="000C4354"/>
    <w:rsid w:val="000C45AA"/>
    <w:rsid w:val="000C4841"/>
    <w:rsid w:val="000C4DD3"/>
    <w:rsid w:val="000C4FD2"/>
    <w:rsid w:val="000C57FB"/>
    <w:rsid w:val="000C643F"/>
    <w:rsid w:val="000C64E1"/>
    <w:rsid w:val="000C666A"/>
    <w:rsid w:val="000C6788"/>
    <w:rsid w:val="000C77A4"/>
    <w:rsid w:val="000C7FF0"/>
    <w:rsid w:val="000D0160"/>
    <w:rsid w:val="000D0360"/>
    <w:rsid w:val="000D0D07"/>
    <w:rsid w:val="000D1461"/>
    <w:rsid w:val="000D1469"/>
    <w:rsid w:val="000D177C"/>
    <w:rsid w:val="000D1E01"/>
    <w:rsid w:val="000D1F43"/>
    <w:rsid w:val="000D24C8"/>
    <w:rsid w:val="000D29D4"/>
    <w:rsid w:val="000D2A17"/>
    <w:rsid w:val="000D2ADF"/>
    <w:rsid w:val="000D2F09"/>
    <w:rsid w:val="000D3213"/>
    <w:rsid w:val="000D3224"/>
    <w:rsid w:val="000D38BB"/>
    <w:rsid w:val="000D4797"/>
    <w:rsid w:val="000D4825"/>
    <w:rsid w:val="000D48B0"/>
    <w:rsid w:val="000D4E72"/>
    <w:rsid w:val="000D5193"/>
    <w:rsid w:val="000D56EC"/>
    <w:rsid w:val="000D5867"/>
    <w:rsid w:val="000D5B42"/>
    <w:rsid w:val="000D5F1A"/>
    <w:rsid w:val="000D5F78"/>
    <w:rsid w:val="000D5FF5"/>
    <w:rsid w:val="000D62B3"/>
    <w:rsid w:val="000D6BE1"/>
    <w:rsid w:val="000D6D82"/>
    <w:rsid w:val="000D7141"/>
    <w:rsid w:val="000D75DB"/>
    <w:rsid w:val="000D77B1"/>
    <w:rsid w:val="000D799C"/>
    <w:rsid w:val="000D7D6C"/>
    <w:rsid w:val="000D7E75"/>
    <w:rsid w:val="000D7E79"/>
    <w:rsid w:val="000E00C5"/>
    <w:rsid w:val="000E00CD"/>
    <w:rsid w:val="000E0152"/>
    <w:rsid w:val="000E0429"/>
    <w:rsid w:val="000E0527"/>
    <w:rsid w:val="000E0555"/>
    <w:rsid w:val="000E0FA8"/>
    <w:rsid w:val="000E18D4"/>
    <w:rsid w:val="000E193C"/>
    <w:rsid w:val="000E1948"/>
    <w:rsid w:val="000E1E8E"/>
    <w:rsid w:val="000E1E92"/>
    <w:rsid w:val="000E1F61"/>
    <w:rsid w:val="000E2113"/>
    <w:rsid w:val="000E2129"/>
    <w:rsid w:val="000E246B"/>
    <w:rsid w:val="000E25AC"/>
    <w:rsid w:val="000E32AC"/>
    <w:rsid w:val="000E361D"/>
    <w:rsid w:val="000E36CD"/>
    <w:rsid w:val="000E375A"/>
    <w:rsid w:val="000E393E"/>
    <w:rsid w:val="000E3B83"/>
    <w:rsid w:val="000E3E61"/>
    <w:rsid w:val="000E416E"/>
    <w:rsid w:val="000E41A9"/>
    <w:rsid w:val="000E41EB"/>
    <w:rsid w:val="000E4829"/>
    <w:rsid w:val="000E494A"/>
    <w:rsid w:val="000E4A96"/>
    <w:rsid w:val="000E4B9C"/>
    <w:rsid w:val="000E4C03"/>
    <w:rsid w:val="000E4E52"/>
    <w:rsid w:val="000E4F00"/>
    <w:rsid w:val="000E4F94"/>
    <w:rsid w:val="000E53FC"/>
    <w:rsid w:val="000E5503"/>
    <w:rsid w:val="000E5616"/>
    <w:rsid w:val="000E598E"/>
    <w:rsid w:val="000E5A4E"/>
    <w:rsid w:val="000E5A4F"/>
    <w:rsid w:val="000E5D2E"/>
    <w:rsid w:val="000E5EDC"/>
    <w:rsid w:val="000E5EEB"/>
    <w:rsid w:val="000E612A"/>
    <w:rsid w:val="000E628D"/>
    <w:rsid w:val="000E6A74"/>
    <w:rsid w:val="000E6E56"/>
    <w:rsid w:val="000E7823"/>
    <w:rsid w:val="000E7909"/>
    <w:rsid w:val="000E7A3D"/>
    <w:rsid w:val="000E7A71"/>
    <w:rsid w:val="000E7AF5"/>
    <w:rsid w:val="000E7AF7"/>
    <w:rsid w:val="000E7B68"/>
    <w:rsid w:val="000E7F1B"/>
    <w:rsid w:val="000F0088"/>
    <w:rsid w:val="000F03D9"/>
    <w:rsid w:val="000F06D6"/>
    <w:rsid w:val="000F0B7C"/>
    <w:rsid w:val="000F0BB5"/>
    <w:rsid w:val="000F0EB1"/>
    <w:rsid w:val="000F10D5"/>
    <w:rsid w:val="000F1106"/>
    <w:rsid w:val="000F11A2"/>
    <w:rsid w:val="000F14B4"/>
    <w:rsid w:val="000F15C0"/>
    <w:rsid w:val="000F1ACE"/>
    <w:rsid w:val="000F1FE1"/>
    <w:rsid w:val="000F246B"/>
    <w:rsid w:val="000F28B9"/>
    <w:rsid w:val="000F2A37"/>
    <w:rsid w:val="000F2ADA"/>
    <w:rsid w:val="000F2C2F"/>
    <w:rsid w:val="000F2DB7"/>
    <w:rsid w:val="000F2F78"/>
    <w:rsid w:val="000F331D"/>
    <w:rsid w:val="000F3521"/>
    <w:rsid w:val="000F364F"/>
    <w:rsid w:val="000F36CF"/>
    <w:rsid w:val="000F3ABB"/>
    <w:rsid w:val="000F3BE9"/>
    <w:rsid w:val="000F3D02"/>
    <w:rsid w:val="000F3E28"/>
    <w:rsid w:val="000F3F6C"/>
    <w:rsid w:val="000F4229"/>
    <w:rsid w:val="000F429C"/>
    <w:rsid w:val="000F4728"/>
    <w:rsid w:val="000F4B4F"/>
    <w:rsid w:val="000F4BAB"/>
    <w:rsid w:val="000F4F59"/>
    <w:rsid w:val="000F51CD"/>
    <w:rsid w:val="000F51E5"/>
    <w:rsid w:val="000F58E6"/>
    <w:rsid w:val="000F59E3"/>
    <w:rsid w:val="000F5E58"/>
    <w:rsid w:val="000F64F6"/>
    <w:rsid w:val="000F67E4"/>
    <w:rsid w:val="000F6DF3"/>
    <w:rsid w:val="000F6EA0"/>
    <w:rsid w:val="000F6FAA"/>
    <w:rsid w:val="000F7488"/>
    <w:rsid w:val="000F788F"/>
    <w:rsid w:val="000F7D3E"/>
    <w:rsid w:val="000F7E1D"/>
    <w:rsid w:val="0010037F"/>
    <w:rsid w:val="001004CE"/>
    <w:rsid w:val="001005FF"/>
    <w:rsid w:val="00100763"/>
    <w:rsid w:val="00100BEA"/>
    <w:rsid w:val="0010118A"/>
    <w:rsid w:val="001012B0"/>
    <w:rsid w:val="00101375"/>
    <w:rsid w:val="001014CF"/>
    <w:rsid w:val="00101656"/>
    <w:rsid w:val="00101777"/>
    <w:rsid w:val="001017E3"/>
    <w:rsid w:val="00101F4F"/>
    <w:rsid w:val="00102B97"/>
    <w:rsid w:val="00102BC9"/>
    <w:rsid w:val="00102DB8"/>
    <w:rsid w:val="001032EC"/>
    <w:rsid w:val="00103A17"/>
    <w:rsid w:val="00103A6D"/>
    <w:rsid w:val="00103DAD"/>
    <w:rsid w:val="0010473E"/>
    <w:rsid w:val="0010492E"/>
    <w:rsid w:val="00104ADC"/>
    <w:rsid w:val="00104BAB"/>
    <w:rsid w:val="00104CEC"/>
    <w:rsid w:val="0010549C"/>
    <w:rsid w:val="001062FB"/>
    <w:rsid w:val="001063E6"/>
    <w:rsid w:val="001064B4"/>
    <w:rsid w:val="001067FF"/>
    <w:rsid w:val="00106931"/>
    <w:rsid w:val="00106C19"/>
    <w:rsid w:val="0010743B"/>
    <w:rsid w:val="0010798C"/>
    <w:rsid w:val="00107D27"/>
    <w:rsid w:val="00110299"/>
    <w:rsid w:val="0011092A"/>
    <w:rsid w:val="00110A37"/>
    <w:rsid w:val="00110A42"/>
    <w:rsid w:val="001117DB"/>
    <w:rsid w:val="00111950"/>
    <w:rsid w:val="00111DAE"/>
    <w:rsid w:val="001126A8"/>
    <w:rsid w:val="00112C4D"/>
    <w:rsid w:val="00112FBC"/>
    <w:rsid w:val="001132C5"/>
    <w:rsid w:val="00113479"/>
    <w:rsid w:val="001139A8"/>
    <w:rsid w:val="00113CF4"/>
    <w:rsid w:val="00114400"/>
    <w:rsid w:val="00114869"/>
    <w:rsid w:val="00114C38"/>
    <w:rsid w:val="0011504B"/>
    <w:rsid w:val="00115108"/>
    <w:rsid w:val="001153EA"/>
    <w:rsid w:val="00115590"/>
    <w:rsid w:val="00115643"/>
    <w:rsid w:val="001157A4"/>
    <w:rsid w:val="001157A5"/>
    <w:rsid w:val="00115826"/>
    <w:rsid w:val="00115ECF"/>
    <w:rsid w:val="001163E4"/>
    <w:rsid w:val="00116765"/>
    <w:rsid w:val="00116ACD"/>
    <w:rsid w:val="00117AC6"/>
    <w:rsid w:val="00117B0D"/>
    <w:rsid w:val="00117C9E"/>
    <w:rsid w:val="00117D78"/>
    <w:rsid w:val="00120717"/>
    <w:rsid w:val="00120AFA"/>
    <w:rsid w:val="00120C04"/>
    <w:rsid w:val="00120F46"/>
    <w:rsid w:val="00121063"/>
    <w:rsid w:val="001210BD"/>
    <w:rsid w:val="001210DF"/>
    <w:rsid w:val="00121995"/>
    <w:rsid w:val="001219F5"/>
    <w:rsid w:val="00121A20"/>
    <w:rsid w:val="00121F5E"/>
    <w:rsid w:val="00121FBC"/>
    <w:rsid w:val="001221DF"/>
    <w:rsid w:val="001224B8"/>
    <w:rsid w:val="0012265E"/>
    <w:rsid w:val="001228F5"/>
    <w:rsid w:val="00122D72"/>
    <w:rsid w:val="00123032"/>
    <w:rsid w:val="0012311B"/>
    <w:rsid w:val="001232AA"/>
    <w:rsid w:val="0012377F"/>
    <w:rsid w:val="00124236"/>
    <w:rsid w:val="00124314"/>
    <w:rsid w:val="00124487"/>
    <w:rsid w:val="00124651"/>
    <w:rsid w:val="00124E75"/>
    <w:rsid w:val="00124E83"/>
    <w:rsid w:val="0012517F"/>
    <w:rsid w:val="00125249"/>
    <w:rsid w:val="00125545"/>
    <w:rsid w:val="00125E03"/>
    <w:rsid w:val="001264DB"/>
    <w:rsid w:val="001265BA"/>
    <w:rsid w:val="001266E8"/>
    <w:rsid w:val="00126B4A"/>
    <w:rsid w:val="00126C1E"/>
    <w:rsid w:val="00126FF0"/>
    <w:rsid w:val="00127AC1"/>
    <w:rsid w:val="00127E67"/>
    <w:rsid w:val="0013003B"/>
    <w:rsid w:val="00130293"/>
    <w:rsid w:val="001304F6"/>
    <w:rsid w:val="0013108E"/>
    <w:rsid w:val="00131096"/>
    <w:rsid w:val="00131255"/>
    <w:rsid w:val="00131E6C"/>
    <w:rsid w:val="00131FD6"/>
    <w:rsid w:val="00131FDE"/>
    <w:rsid w:val="001320E4"/>
    <w:rsid w:val="001324D2"/>
    <w:rsid w:val="001325D9"/>
    <w:rsid w:val="00132BBC"/>
    <w:rsid w:val="00132C2E"/>
    <w:rsid w:val="00132FD0"/>
    <w:rsid w:val="0013305F"/>
    <w:rsid w:val="00133178"/>
    <w:rsid w:val="00133D76"/>
    <w:rsid w:val="00133EA3"/>
    <w:rsid w:val="00133F73"/>
    <w:rsid w:val="001344C0"/>
    <w:rsid w:val="001346DA"/>
    <w:rsid w:val="001346FA"/>
    <w:rsid w:val="00134CBD"/>
    <w:rsid w:val="00135252"/>
    <w:rsid w:val="00135FE4"/>
    <w:rsid w:val="00136278"/>
    <w:rsid w:val="00136603"/>
    <w:rsid w:val="00136642"/>
    <w:rsid w:val="0013696B"/>
    <w:rsid w:val="00136EC4"/>
    <w:rsid w:val="00137095"/>
    <w:rsid w:val="00137293"/>
    <w:rsid w:val="00137A38"/>
    <w:rsid w:val="00137A77"/>
    <w:rsid w:val="00137AB5"/>
    <w:rsid w:val="00137C7A"/>
    <w:rsid w:val="00137E09"/>
    <w:rsid w:val="00137F0B"/>
    <w:rsid w:val="0014003A"/>
    <w:rsid w:val="001401DF"/>
    <w:rsid w:val="001401FF"/>
    <w:rsid w:val="001404CE"/>
    <w:rsid w:val="001405E8"/>
    <w:rsid w:val="001408AB"/>
    <w:rsid w:val="00140EA5"/>
    <w:rsid w:val="00140F94"/>
    <w:rsid w:val="00141293"/>
    <w:rsid w:val="00141A5B"/>
    <w:rsid w:val="00141DD1"/>
    <w:rsid w:val="00142043"/>
    <w:rsid w:val="001420E2"/>
    <w:rsid w:val="001424CC"/>
    <w:rsid w:val="0014250D"/>
    <w:rsid w:val="00142856"/>
    <w:rsid w:val="001428AD"/>
    <w:rsid w:val="00142C0B"/>
    <w:rsid w:val="00142C1D"/>
    <w:rsid w:val="00142D58"/>
    <w:rsid w:val="00142EC8"/>
    <w:rsid w:val="00142F00"/>
    <w:rsid w:val="00143151"/>
    <w:rsid w:val="001431D3"/>
    <w:rsid w:val="0014321F"/>
    <w:rsid w:val="001432F6"/>
    <w:rsid w:val="0014365F"/>
    <w:rsid w:val="00143A96"/>
    <w:rsid w:val="00143CF5"/>
    <w:rsid w:val="00143DF2"/>
    <w:rsid w:val="00144180"/>
    <w:rsid w:val="00144242"/>
    <w:rsid w:val="00144721"/>
    <w:rsid w:val="001447CF"/>
    <w:rsid w:val="00144856"/>
    <w:rsid w:val="00144A0A"/>
    <w:rsid w:val="00144EF9"/>
    <w:rsid w:val="00145396"/>
    <w:rsid w:val="001458CA"/>
    <w:rsid w:val="00145C54"/>
    <w:rsid w:val="00145D61"/>
    <w:rsid w:val="00145F4C"/>
    <w:rsid w:val="00145FF3"/>
    <w:rsid w:val="00146358"/>
    <w:rsid w:val="001464F3"/>
    <w:rsid w:val="001466D9"/>
    <w:rsid w:val="0014682A"/>
    <w:rsid w:val="001468C3"/>
    <w:rsid w:val="00146AC0"/>
    <w:rsid w:val="00146AE6"/>
    <w:rsid w:val="00146B4A"/>
    <w:rsid w:val="001470F5"/>
    <w:rsid w:val="001473D8"/>
    <w:rsid w:val="001474E4"/>
    <w:rsid w:val="00147C8D"/>
    <w:rsid w:val="001502F5"/>
    <w:rsid w:val="00150367"/>
    <w:rsid w:val="001508A6"/>
    <w:rsid w:val="0015095A"/>
    <w:rsid w:val="0015107B"/>
    <w:rsid w:val="001510C7"/>
    <w:rsid w:val="00151647"/>
    <w:rsid w:val="0015167B"/>
    <w:rsid w:val="00151743"/>
    <w:rsid w:val="0015175F"/>
    <w:rsid w:val="0015182E"/>
    <w:rsid w:val="00151915"/>
    <w:rsid w:val="00151A0C"/>
    <w:rsid w:val="00151C2D"/>
    <w:rsid w:val="00151E23"/>
    <w:rsid w:val="001520D5"/>
    <w:rsid w:val="00152248"/>
    <w:rsid w:val="0015246F"/>
    <w:rsid w:val="001526E0"/>
    <w:rsid w:val="00152BAA"/>
    <w:rsid w:val="001535D0"/>
    <w:rsid w:val="001537CB"/>
    <w:rsid w:val="00153C15"/>
    <w:rsid w:val="00154027"/>
    <w:rsid w:val="00154233"/>
    <w:rsid w:val="00154872"/>
    <w:rsid w:val="0015498B"/>
    <w:rsid w:val="00154B07"/>
    <w:rsid w:val="00154C70"/>
    <w:rsid w:val="00154FB2"/>
    <w:rsid w:val="00155074"/>
    <w:rsid w:val="001551B5"/>
    <w:rsid w:val="0015538E"/>
    <w:rsid w:val="001558B0"/>
    <w:rsid w:val="00155AF3"/>
    <w:rsid w:val="00155CA6"/>
    <w:rsid w:val="00155F1D"/>
    <w:rsid w:val="001569DE"/>
    <w:rsid w:val="00156BC3"/>
    <w:rsid w:val="00157609"/>
    <w:rsid w:val="0016058D"/>
    <w:rsid w:val="0016059D"/>
    <w:rsid w:val="00160B10"/>
    <w:rsid w:val="00161456"/>
    <w:rsid w:val="00161490"/>
    <w:rsid w:val="00161500"/>
    <w:rsid w:val="00161593"/>
    <w:rsid w:val="001619BC"/>
    <w:rsid w:val="00161C74"/>
    <w:rsid w:val="00162445"/>
    <w:rsid w:val="001625FB"/>
    <w:rsid w:val="0016262E"/>
    <w:rsid w:val="001627A0"/>
    <w:rsid w:val="00162E26"/>
    <w:rsid w:val="00163006"/>
    <w:rsid w:val="001631EC"/>
    <w:rsid w:val="001632CF"/>
    <w:rsid w:val="00163395"/>
    <w:rsid w:val="00163644"/>
    <w:rsid w:val="00163961"/>
    <w:rsid w:val="00163991"/>
    <w:rsid w:val="00163A87"/>
    <w:rsid w:val="00163DEE"/>
    <w:rsid w:val="00164019"/>
    <w:rsid w:val="001642D8"/>
    <w:rsid w:val="001647B0"/>
    <w:rsid w:val="00165047"/>
    <w:rsid w:val="0016525B"/>
    <w:rsid w:val="00165388"/>
    <w:rsid w:val="00165769"/>
    <w:rsid w:val="001657A0"/>
    <w:rsid w:val="00165827"/>
    <w:rsid w:val="001659C1"/>
    <w:rsid w:val="00165A67"/>
    <w:rsid w:val="00165C94"/>
    <w:rsid w:val="001660A6"/>
    <w:rsid w:val="00166407"/>
    <w:rsid w:val="00166559"/>
    <w:rsid w:val="00166692"/>
    <w:rsid w:val="0016670D"/>
    <w:rsid w:val="00166713"/>
    <w:rsid w:val="001667C9"/>
    <w:rsid w:val="001668DB"/>
    <w:rsid w:val="00166CAD"/>
    <w:rsid w:val="001670CC"/>
    <w:rsid w:val="00167265"/>
    <w:rsid w:val="0016744D"/>
    <w:rsid w:val="0016762E"/>
    <w:rsid w:val="001676ED"/>
    <w:rsid w:val="001678DF"/>
    <w:rsid w:val="0016796D"/>
    <w:rsid w:val="00167BD9"/>
    <w:rsid w:val="00167D25"/>
    <w:rsid w:val="0017024B"/>
    <w:rsid w:val="0017046E"/>
    <w:rsid w:val="0017081D"/>
    <w:rsid w:val="001708EE"/>
    <w:rsid w:val="0017109A"/>
    <w:rsid w:val="001717BF"/>
    <w:rsid w:val="001717DD"/>
    <w:rsid w:val="001719BC"/>
    <w:rsid w:val="00171E07"/>
    <w:rsid w:val="0017280C"/>
    <w:rsid w:val="001729DB"/>
    <w:rsid w:val="00172CDC"/>
    <w:rsid w:val="00172DA7"/>
    <w:rsid w:val="00172E94"/>
    <w:rsid w:val="00172F6E"/>
    <w:rsid w:val="00173261"/>
    <w:rsid w:val="00173A8E"/>
    <w:rsid w:val="00173BFF"/>
    <w:rsid w:val="00173F32"/>
    <w:rsid w:val="00174CF7"/>
    <w:rsid w:val="0017502C"/>
    <w:rsid w:val="001751FB"/>
    <w:rsid w:val="00175A82"/>
    <w:rsid w:val="00175B64"/>
    <w:rsid w:val="00175C5E"/>
    <w:rsid w:val="00175DC3"/>
    <w:rsid w:val="00176559"/>
    <w:rsid w:val="00176BD7"/>
    <w:rsid w:val="00176EC5"/>
    <w:rsid w:val="00176EE7"/>
    <w:rsid w:val="00176F7E"/>
    <w:rsid w:val="001774FC"/>
    <w:rsid w:val="00177724"/>
    <w:rsid w:val="0017785C"/>
    <w:rsid w:val="0018016E"/>
    <w:rsid w:val="001807F9"/>
    <w:rsid w:val="0018097A"/>
    <w:rsid w:val="00180B7B"/>
    <w:rsid w:val="00180C2E"/>
    <w:rsid w:val="00180F29"/>
    <w:rsid w:val="00180FC4"/>
    <w:rsid w:val="00181226"/>
    <w:rsid w:val="0018143F"/>
    <w:rsid w:val="00181473"/>
    <w:rsid w:val="00181857"/>
    <w:rsid w:val="00181A9E"/>
    <w:rsid w:val="00181AA8"/>
    <w:rsid w:val="00181D7B"/>
    <w:rsid w:val="00181FF8"/>
    <w:rsid w:val="001825C5"/>
    <w:rsid w:val="0018271A"/>
    <w:rsid w:val="0018272C"/>
    <w:rsid w:val="00182841"/>
    <w:rsid w:val="00182A36"/>
    <w:rsid w:val="001830F6"/>
    <w:rsid w:val="00183241"/>
    <w:rsid w:val="001836F1"/>
    <w:rsid w:val="00183B37"/>
    <w:rsid w:val="00184652"/>
    <w:rsid w:val="001847B5"/>
    <w:rsid w:val="00184988"/>
    <w:rsid w:val="001849D9"/>
    <w:rsid w:val="00184AB1"/>
    <w:rsid w:val="00184C6E"/>
    <w:rsid w:val="00184FE5"/>
    <w:rsid w:val="00185873"/>
    <w:rsid w:val="001858A1"/>
    <w:rsid w:val="001859F7"/>
    <w:rsid w:val="00185F3D"/>
    <w:rsid w:val="00185F74"/>
    <w:rsid w:val="00186542"/>
    <w:rsid w:val="00186862"/>
    <w:rsid w:val="00186AAE"/>
    <w:rsid w:val="00186AC1"/>
    <w:rsid w:val="001873E2"/>
    <w:rsid w:val="001875DD"/>
    <w:rsid w:val="00187727"/>
    <w:rsid w:val="0018776C"/>
    <w:rsid w:val="001877C0"/>
    <w:rsid w:val="00187A80"/>
    <w:rsid w:val="00190124"/>
    <w:rsid w:val="0019032E"/>
    <w:rsid w:val="001909ED"/>
    <w:rsid w:val="00190AC1"/>
    <w:rsid w:val="00191010"/>
    <w:rsid w:val="001910B1"/>
    <w:rsid w:val="001910E5"/>
    <w:rsid w:val="00191CAF"/>
    <w:rsid w:val="00191CF0"/>
    <w:rsid w:val="00191D71"/>
    <w:rsid w:val="00191FBD"/>
    <w:rsid w:val="001920E7"/>
    <w:rsid w:val="0019248E"/>
    <w:rsid w:val="00193102"/>
    <w:rsid w:val="00193209"/>
    <w:rsid w:val="0019341A"/>
    <w:rsid w:val="00193436"/>
    <w:rsid w:val="001936CA"/>
    <w:rsid w:val="0019378A"/>
    <w:rsid w:val="00193AFD"/>
    <w:rsid w:val="00193D94"/>
    <w:rsid w:val="00193EB2"/>
    <w:rsid w:val="00194020"/>
    <w:rsid w:val="0019416F"/>
    <w:rsid w:val="001941B6"/>
    <w:rsid w:val="00194273"/>
    <w:rsid w:val="00194472"/>
    <w:rsid w:val="00194CA4"/>
    <w:rsid w:val="001951C1"/>
    <w:rsid w:val="00195331"/>
    <w:rsid w:val="001953BD"/>
    <w:rsid w:val="0019580F"/>
    <w:rsid w:val="00195A2E"/>
    <w:rsid w:val="00195D0D"/>
    <w:rsid w:val="00195FB3"/>
    <w:rsid w:val="001960B2"/>
    <w:rsid w:val="001961DD"/>
    <w:rsid w:val="00196326"/>
    <w:rsid w:val="00196559"/>
    <w:rsid w:val="001965E8"/>
    <w:rsid w:val="0019677C"/>
    <w:rsid w:val="00196B7E"/>
    <w:rsid w:val="00196CFB"/>
    <w:rsid w:val="00197004"/>
    <w:rsid w:val="00197596"/>
    <w:rsid w:val="00197733"/>
    <w:rsid w:val="00197903"/>
    <w:rsid w:val="00197DF5"/>
    <w:rsid w:val="00197DF9"/>
    <w:rsid w:val="00197FAA"/>
    <w:rsid w:val="001A0129"/>
    <w:rsid w:val="001A05D5"/>
    <w:rsid w:val="001A067F"/>
    <w:rsid w:val="001A07AD"/>
    <w:rsid w:val="001A08D6"/>
    <w:rsid w:val="001A0FAE"/>
    <w:rsid w:val="001A1897"/>
    <w:rsid w:val="001A1987"/>
    <w:rsid w:val="001A1A2E"/>
    <w:rsid w:val="001A2195"/>
    <w:rsid w:val="001A2564"/>
    <w:rsid w:val="001A2640"/>
    <w:rsid w:val="001A2723"/>
    <w:rsid w:val="001A2886"/>
    <w:rsid w:val="001A295D"/>
    <w:rsid w:val="001A30E2"/>
    <w:rsid w:val="001A3265"/>
    <w:rsid w:val="001A35A8"/>
    <w:rsid w:val="001A37D6"/>
    <w:rsid w:val="001A3AEA"/>
    <w:rsid w:val="001A3C2A"/>
    <w:rsid w:val="001A3F1B"/>
    <w:rsid w:val="001A41EA"/>
    <w:rsid w:val="001A42DA"/>
    <w:rsid w:val="001A44B7"/>
    <w:rsid w:val="001A457B"/>
    <w:rsid w:val="001A46F8"/>
    <w:rsid w:val="001A4957"/>
    <w:rsid w:val="001A4AF7"/>
    <w:rsid w:val="001A4DA8"/>
    <w:rsid w:val="001A5759"/>
    <w:rsid w:val="001A57D4"/>
    <w:rsid w:val="001A57F2"/>
    <w:rsid w:val="001A5C47"/>
    <w:rsid w:val="001A6058"/>
    <w:rsid w:val="001A6133"/>
    <w:rsid w:val="001A6173"/>
    <w:rsid w:val="001A62FD"/>
    <w:rsid w:val="001A650E"/>
    <w:rsid w:val="001A651D"/>
    <w:rsid w:val="001A652A"/>
    <w:rsid w:val="001A6986"/>
    <w:rsid w:val="001A6CBA"/>
    <w:rsid w:val="001A7C32"/>
    <w:rsid w:val="001A7D37"/>
    <w:rsid w:val="001A7E3E"/>
    <w:rsid w:val="001A7F27"/>
    <w:rsid w:val="001B0104"/>
    <w:rsid w:val="001B0947"/>
    <w:rsid w:val="001B0B83"/>
    <w:rsid w:val="001B0D85"/>
    <w:rsid w:val="001B0D97"/>
    <w:rsid w:val="001B0DA4"/>
    <w:rsid w:val="001B0E50"/>
    <w:rsid w:val="001B0F3C"/>
    <w:rsid w:val="001B1544"/>
    <w:rsid w:val="001B1DAA"/>
    <w:rsid w:val="001B2935"/>
    <w:rsid w:val="001B2D47"/>
    <w:rsid w:val="001B31AD"/>
    <w:rsid w:val="001B35CA"/>
    <w:rsid w:val="001B372B"/>
    <w:rsid w:val="001B37FE"/>
    <w:rsid w:val="001B3B07"/>
    <w:rsid w:val="001B3EFF"/>
    <w:rsid w:val="001B4128"/>
    <w:rsid w:val="001B4947"/>
    <w:rsid w:val="001B4961"/>
    <w:rsid w:val="001B4A0B"/>
    <w:rsid w:val="001B4C8F"/>
    <w:rsid w:val="001B4D3B"/>
    <w:rsid w:val="001B5122"/>
    <w:rsid w:val="001B525B"/>
    <w:rsid w:val="001B5351"/>
    <w:rsid w:val="001B5582"/>
    <w:rsid w:val="001B5643"/>
    <w:rsid w:val="001B5A5D"/>
    <w:rsid w:val="001B5AB1"/>
    <w:rsid w:val="001B5C1D"/>
    <w:rsid w:val="001B5F17"/>
    <w:rsid w:val="001B64A4"/>
    <w:rsid w:val="001B65EB"/>
    <w:rsid w:val="001B6B47"/>
    <w:rsid w:val="001B6B51"/>
    <w:rsid w:val="001B6BFF"/>
    <w:rsid w:val="001B6D37"/>
    <w:rsid w:val="001B6EBF"/>
    <w:rsid w:val="001B7130"/>
    <w:rsid w:val="001B7425"/>
    <w:rsid w:val="001B764F"/>
    <w:rsid w:val="001B793C"/>
    <w:rsid w:val="001B794D"/>
    <w:rsid w:val="001B7CBB"/>
    <w:rsid w:val="001B7CCA"/>
    <w:rsid w:val="001B7E95"/>
    <w:rsid w:val="001C054F"/>
    <w:rsid w:val="001C07B2"/>
    <w:rsid w:val="001C08C9"/>
    <w:rsid w:val="001C094B"/>
    <w:rsid w:val="001C09CF"/>
    <w:rsid w:val="001C0B30"/>
    <w:rsid w:val="001C0E79"/>
    <w:rsid w:val="001C1250"/>
    <w:rsid w:val="001C1458"/>
    <w:rsid w:val="001C1791"/>
    <w:rsid w:val="001C182F"/>
    <w:rsid w:val="001C1958"/>
    <w:rsid w:val="001C1A4E"/>
    <w:rsid w:val="001C1A86"/>
    <w:rsid w:val="001C1CE5"/>
    <w:rsid w:val="001C2027"/>
    <w:rsid w:val="001C288C"/>
    <w:rsid w:val="001C2C88"/>
    <w:rsid w:val="001C3975"/>
    <w:rsid w:val="001C3BB8"/>
    <w:rsid w:val="001C3D2A"/>
    <w:rsid w:val="001C3EED"/>
    <w:rsid w:val="001C40F2"/>
    <w:rsid w:val="001C41F4"/>
    <w:rsid w:val="001C4409"/>
    <w:rsid w:val="001C49AD"/>
    <w:rsid w:val="001C4B57"/>
    <w:rsid w:val="001C4C19"/>
    <w:rsid w:val="001C4C51"/>
    <w:rsid w:val="001C4F24"/>
    <w:rsid w:val="001C511F"/>
    <w:rsid w:val="001C525E"/>
    <w:rsid w:val="001C5308"/>
    <w:rsid w:val="001C5E14"/>
    <w:rsid w:val="001C5EE3"/>
    <w:rsid w:val="001C5F2C"/>
    <w:rsid w:val="001C5F59"/>
    <w:rsid w:val="001C6179"/>
    <w:rsid w:val="001C6198"/>
    <w:rsid w:val="001C66F8"/>
    <w:rsid w:val="001C6BBD"/>
    <w:rsid w:val="001C6C34"/>
    <w:rsid w:val="001C6C8F"/>
    <w:rsid w:val="001C6E30"/>
    <w:rsid w:val="001C6FEE"/>
    <w:rsid w:val="001C7543"/>
    <w:rsid w:val="001C75FA"/>
    <w:rsid w:val="001C771A"/>
    <w:rsid w:val="001C7A50"/>
    <w:rsid w:val="001C7E9F"/>
    <w:rsid w:val="001D0449"/>
    <w:rsid w:val="001D0D0E"/>
    <w:rsid w:val="001D1084"/>
    <w:rsid w:val="001D14DD"/>
    <w:rsid w:val="001D1579"/>
    <w:rsid w:val="001D1647"/>
    <w:rsid w:val="001D1648"/>
    <w:rsid w:val="001D1662"/>
    <w:rsid w:val="001D1693"/>
    <w:rsid w:val="001D16B2"/>
    <w:rsid w:val="001D17AF"/>
    <w:rsid w:val="001D1860"/>
    <w:rsid w:val="001D1936"/>
    <w:rsid w:val="001D1B6E"/>
    <w:rsid w:val="001D1FC4"/>
    <w:rsid w:val="001D266C"/>
    <w:rsid w:val="001D27A9"/>
    <w:rsid w:val="001D280A"/>
    <w:rsid w:val="001D28D5"/>
    <w:rsid w:val="001D2EF1"/>
    <w:rsid w:val="001D2F32"/>
    <w:rsid w:val="001D300B"/>
    <w:rsid w:val="001D30C4"/>
    <w:rsid w:val="001D3537"/>
    <w:rsid w:val="001D364B"/>
    <w:rsid w:val="001D3ECB"/>
    <w:rsid w:val="001D41FA"/>
    <w:rsid w:val="001D423A"/>
    <w:rsid w:val="001D4708"/>
    <w:rsid w:val="001D49B8"/>
    <w:rsid w:val="001D4AAC"/>
    <w:rsid w:val="001D4C25"/>
    <w:rsid w:val="001D4C65"/>
    <w:rsid w:val="001D50A8"/>
    <w:rsid w:val="001D51BA"/>
    <w:rsid w:val="001D53E7"/>
    <w:rsid w:val="001D54D6"/>
    <w:rsid w:val="001D581B"/>
    <w:rsid w:val="001D5AC2"/>
    <w:rsid w:val="001D5BA4"/>
    <w:rsid w:val="001D5FE4"/>
    <w:rsid w:val="001D6207"/>
    <w:rsid w:val="001D6342"/>
    <w:rsid w:val="001D6436"/>
    <w:rsid w:val="001D65E7"/>
    <w:rsid w:val="001D6884"/>
    <w:rsid w:val="001D68B7"/>
    <w:rsid w:val="001D68C7"/>
    <w:rsid w:val="001D6D53"/>
    <w:rsid w:val="001D724E"/>
    <w:rsid w:val="001D74AA"/>
    <w:rsid w:val="001D79C6"/>
    <w:rsid w:val="001D7F91"/>
    <w:rsid w:val="001E00A8"/>
    <w:rsid w:val="001E0105"/>
    <w:rsid w:val="001E0557"/>
    <w:rsid w:val="001E06F9"/>
    <w:rsid w:val="001E0854"/>
    <w:rsid w:val="001E08BD"/>
    <w:rsid w:val="001E0984"/>
    <w:rsid w:val="001E0ABE"/>
    <w:rsid w:val="001E0E59"/>
    <w:rsid w:val="001E14C7"/>
    <w:rsid w:val="001E14F1"/>
    <w:rsid w:val="001E159F"/>
    <w:rsid w:val="001E21BE"/>
    <w:rsid w:val="001E2254"/>
    <w:rsid w:val="001E233F"/>
    <w:rsid w:val="001E2371"/>
    <w:rsid w:val="001E2542"/>
    <w:rsid w:val="001E2567"/>
    <w:rsid w:val="001E27D4"/>
    <w:rsid w:val="001E2C38"/>
    <w:rsid w:val="001E2C4B"/>
    <w:rsid w:val="001E2D53"/>
    <w:rsid w:val="001E3175"/>
    <w:rsid w:val="001E35CC"/>
    <w:rsid w:val="001E387C"/>
    <w:rsid w:val="001E3AAB"/>
    <w:rsid w:val="001E4107"/>
    <w:rsid w:val="001E4309"/>
    <w:rsid w:val="001E447A"/>
    <w:rsid w:val="001E44A1"/>
    <w:rsid w:val="001E4887"/>
    <w:rsid w:val="001E4972"/>
    <w:rsid w:val="001E4A84"/>
    <w:rsid w:val="001E4BCD"/>
    <w:rsid w:val="001E4CFA"/>
    <w:rsid w:val="001E4D20"/>
    <w:rsid w:val="001E4E86"/>
    <w:rsid w:val="001E4F7E"/>
    <w:rsid w:val="001E4F99"/>
    <w:rsid w:val="001E51CF"/>
    <w:rsid w:val="001E58CA"/>
    <w:rsid w:val="001E58E2"/>
    <w:rsid w:val="001E59BD"/>
    <w:rsid w:val="001E5F5A"/>
    <w:rsid w:val="001E5F8E"/>
    <w:rsid w:val="001E6119"/>
    <w:rsid w:val="001E6883"/>
    <w:rsid w:val="001E6B6D"/>
    <w:rsid w:val="001E6F21"/>
    <w:rsid w:val="001E6FCB"/>
    <w:rsid w:val="001E71DC"/>
    <w:rsid w:val="001E7266"/>
    <w:rsid w:val="001E74F2"/>
    <w:rsid w:val="001E7837"/>
    <w:rsid w:val="001E7AED"/>
    <w:rsid w:val="001F0228"/>
    <w:rsid w:val="001F0643"/>
    <w:rsid w:val="001F093A"/>
    <w:rsid w:val="001F0972"/>
    <w:rsid w:val="001F09EB"/>
    <w:rsid w:val="001F1336"/>
    <w:rsid w:val="001F22D0"/>
    <w:rsid w:val="001F26C4"/>
    <w:rsid w:val="001F2780"/>
    <w:rsid w:val="001F28FB"/>
    <w:rsid w:val="001F298D"/>
    <w:rsid w:val="001F35DB"/>
    <w:rsid w:val="001F3916"/>
    <w:rsid w:val="001F445A"/>
    <w:rsid w:val="001F45E2"/>
    <w:rsid w:val="001F46F5"/>
    <w:rsid w:val="001F4A45"/>
    <w:rsid w:val="001F4B5C"/>
    <w:rsid w:val="001F4F1E"/>
    <w:rsid w:val="001F50E1"/>
    <w:rsid w:val="001F513C"/>
    <w:rsid w:val="001F513F"/>
    <w:rsid w:val="001F545A"/>
    <w:rsid w:val="001F54C5"/>
    <w:rsid w:val="001F5664"/>
    <w:rsid w:val="001F595E"/>
    <w:rsid w:val="001F5996"/>
    <w:rsid w:val="001F5BA3"/>
    <w:rsid w:val="001F5C47"/>
    <w:rsid w:val="001F5F5B"/>
    <w:rsid w:val="001F61D2"/>
    <w:rsid w:val="001F6324"/>
    <w:rsid w:val="001F662C"/>
    <w:rsid w:val="001F66E4"/>
    <w:rsid w:val="001F67A9"/>
    <w:rsid w:val="001F6EF3"/>
    <w:rsid w:val="001F6F9A"/>
    <w:rsid w:val="001F7074"/>
    <w:rsid w:val="001F73C4"/>
    <w:rsid w:val="001F7931"/>
    <w:rsid w:val="001F7943"/>
    <w:rsid w:val="00200490"/>
    <w:rsid w:val="002006A2"/>
    <w:rsid w:val="00200869"/>
    <w:rsid w:val="0020096D"/>
    <w:rsid w:val="00200D25"/>
    <w:rsid w:val="002014FF"/>
    <w:rsid w:val="0020179B"/>
    <w:rsid w:val="00201A7B"/>
    <w:rsid w:val="00201C61"/>
    <w:rsid w:val="00201F3A"/>
    <w:rsid w:val="00201F64"/>
    <w:rsid w:val="002027E4"/>
    <w:rsid w:val="00202D54"/>
    <w:rsid w:val="00202DE4"/>
    <w:rsid w:val="00202FC7"/>
    <w:rsid w:val="0020305F"/>
    <w:rsid w:val="002032D4"/>
    <w:rsid w:val="0020335B"/>
    <w:rsid w:val="002039CA"/>
    <w:rsid w:val="002039F2"/>
    <w:rsid w:val="00203A62"/>
    <w:rsid w:val="00203CB2"/>
    <w:rsid w:val="00203EEA"/>
    <w:rsid w:val="00203F96"/>
    <w:rsid w:val="00204014"/>
    <w:rsid w:val="00204224"/>
    <w:rsid w:val="002043B5"/>
    <w:rsid w:val="00204666"/>
    <w:rsid w:val="00204697"/>
    <w:rsid w:val="00204B4E"/>
    <w:rsid w:val="00204DB2"/>
    <w:rsid w:val="0020539C"/>
    <w:rsid w:val="0020542E"/>
    <w:rsid w:val="00205B27"/>
    <w:rsid w:val="00205BE4"/>
    <w:rsid w:val="00205D16"/>
    <w:rsid w:val="002061E5"/>
    <w:rsid w:val="0020621D"/>
    <w:rsid w:val="0020656D"/>
    <w:rsid w:val="00206666"/>
    <w:rsid w:val="002069B2"/>
    <w:rsid w:val="00206F34"/>
    <w:rsid w:val="00206FDA"/>
    <w:rsid w:val="002070AC"/>
    <w:rsid w:val="002071B6"/>
    <w:rsid w:val="002071F6"/>
    <w:rsid w:val="002072EF"/>
    <w:rsid w:val="00207ED9"/>
    <w:rsid w:val="00207FA3"/>
    <w:rsid w:val="0021063E"/>
    <w:rsid w:val="002109CD"/>
    <w:rsid w:val="00210E4D"/>
    <w:rsid w:val="00210FF5"/>
    <w:rsid w:val="00211006"/>
    <w:rsid w:val="00211290"/>
    <w:rsid w:val="00211A30"/>
    <w:rsid w:val="00211A40"/>
    <w:rsid w:val="00211E74"/>
    <w:rsid w:val="00211F7A"/>
    <w:rsid w:val="002123F5"/>
    <w:rsid w:val="002125D0"/>
    <w:rsid w:val="00212A35"/>
    <w:rsid w:val="00212C72"/>
    <w:rsid w:val="00212DDE"/>
    <w:rsid w:val="00212E0C"/>
    <w:rsid w:val="0021354A"/>
    <w:rsid w:val="00213844"/>
    <w:rsid w:val="002138A1"/>
    <w:rsid w:val="00213FFD"/>
    <w:rsid w:val="0021400E"/>
    <w:rsid w:val="002140D3"/>
    <w:rsid w:val="00214472"/>
    <w:rsid w:val="00214495"/>
    <w:rsid w:val="002145A1"/>
    <w:rsid w:val="0021481C"/>
    <w:rsid w:val="00214C7A"/>
    <w:rsid w:val="00214DA8"/>
    <w:rsid w:val="00214DF8"/>
    <w:rsid w:val="00215423"/>
    <w:rsid w:val="002157BF"/>
    <w:rsid w:val="002158FA"/>
    <w:rsid w:val="002159B9"/>
    <w:rsid w:val="00215D8D"/>
    <w:rsid w:val="002163C8"/>
    <w:rsid w:val="0021653B"/>
    <w:rsid w:val="002167B8"/>
    <w:rsid w:val="00216E9E"/>
    <w:rsid w:val="002175EB"/>
    <w:rsid w:val="0021778B"/>
    <w:rsid w:val="00217AF4"/>
    <w:rsid w:val="00217CB7"/>
    <w:rsid w:val="0022010C"/>
    <w:rsid w:val="0022013F"/>
    <w:rsid w:val="00220190"/>
    <w:rsid w:val="0022025B"/>
    <w:rsid w:val="00220313"/>
    <w:rsid w:val="002204B7"/>
    <w:rsid w:val="00220600"/>
    <w:rsid w:val="00220613"/>
    <w:rsid w:val="00220AB2"/>
    <w:rsid w:val="00220B9A"/>
    <w:rsid w:val="00220F03"/>
    <w:rsid w:val="00221110"/>
    <w:rsid w:val="002211F1"/>
    <w:rsid w:val="002212F9"/>
    <w:rsid w:val="002213FF"/>
    <w:rsid w:val="0022184C"/>
    <w:rsid w:val="00221DF0"/>
    <w:rsid w:val="00221F07"/>
    <w:rsid w:val="00221F67"/>
    <w:rsid w:val="00221F92"/>
    <w:rsid w:val="00221FF3"/>
    <w:rsid w:val="0022227F"/>
    <w:rsid w:val="00222284"/>
    <w:rsid w:val="002222B5"/>
    <w:rsid w:val="002222FD"/>
    <w:rsid w:val="0022232E"/>
    <w:rsid w:val="002224DB"/>
    <w:rsid w:val="0022259B"/>
    <w:rsid w:val="0022292C"/>
    <w:rsid w:val="00222AAF"/>
    <w:rsid w:val="00222B33"/>
    <w:rsid w:val="00222F81"/>
    <w:rsid w:val="00222FE3"/>
    <w:rsid w:val="002238F3"/>
    <w:rsid w:val="00223E3E"/>
    <w:rsid w:val="00223E89"/>
    <w:rsid w:val="00223F04"/>
    <w:rsid w:val="00223FCB"/>
    <w:rsid w:val="002243C7"/>
    <w:rsid w:val="0022458F"/>
    <w:rsid w:val="0022472C"/>
    <w:rsid w:val="0022496F"/>
    <w:rsid w:val="00224D87"/>
    <w:rsid w:val="002252C3"/>
    <w:rsid w:val="00225536"/>
    <w:rsid w:val="0022564D"/>
    <w:rsid w:val="0022598B"/>
    <w:rsid w:val="00225C54"/>
    <w:rsid w:val="002262A3"/>
    <w:rsid w:val="002263E1"/>
    <w:rsid w:val="00226A32"/>
    <w:rsid w:val="00226AA7"/>
    <w:rsid w:val="00226DA8"/>
    <w:rsid w:val="002271D7"/>
    <w:rsid w:val="00227576"/>
    <w:rsid w:val="002300B6"/>
    <w:rsid w:val="002304AA"/>
    <w:rsid w:val="00230765"/>
    <w:rsid w:val="00230D18"/>
    <w:rsid w:val="0023102B"/>
    <w:rsid w:val="002316BC"/>
    <w:rsid w:val="00231854"/>
    <w:rsid w:val="002319E4"/>
    <w:rsid w:val="00231AD9"/>
    <w:rsid w:val="00231E43"/>
    <w:rsid w:val="00231F1B"/>
    <w:rsid w:val="00232010"/>
    <w:rsid w:val="00232376"/>
    <w:rsid w:val="002328A4"/>
    <w:rsid w:val="00233154"/>
    <w:rsid w:val="002338E1"/>
    <w:rsid w:val="00233F96"/>
    <w:rsid w:val="002345DA"/>
    <w:rsid w:val="002350C8"/>
    <w:rsid w:val="00235518"/>
    <w:rsid w:val="00235632"/>
    <w:rsid w:val="002356D6"/>
    <w:rsid w:val="00235872"/>
    <w:rsid w:val="00235E15"/>
    <w:rsid w:val="00235F5A"/>
    <w:rsid w:val="002360E1"/>
    <w:rsid w:val="0023639B"/>
    <w:rsid w:val="00236617"/>
    <w:rsid w:val="002366F9"/>
    <w:rsid w:val="00236BFE"/>
    <w:rsid w:val="00236C66"/>
    <w:rsid w:val="002370A9"/>
    <w:rsid w:val="00237153"/>
    <w:rsid w:val="00237503"/>
    <w:rsid w:val="00237530"/>
    <w:rsid w:val="00237621"/>
    <w:rsid w:val="00237794"/>
    <w:rsid w:val="00237810"/>
    <w:rsid w:val="00237A09"/>
    <w:rsid w:val="00237C2C"/>
    <w:rsid w:val="002402A2"/>
    <w:rsid w:val="0024065B"/>
    <w:rsid w:val="002407C8"/>
    <w:rsid w:val="002408A0"/>
    <w:rsid w:val="002412FA"/>
    <w:rsid w:val="00241557"/>
    <w:rsid w:val="00241559"/>
    <w:rsid w:val="0024163D"/>
    <w:rsid w:val="00241772"/>
    <w:rsid w:val="0024178A"/>
    <w:rsid w:val="00241B1F"/>
    <w:rsid w:val="00241DD9"/>
    <w:rsid w:val="00241E5B"/>
    <w:rsid w:val="00241F63"/>
    <w:rsid w:val="002422D0"/>
    <w:rsid w:val="00242747"/>
    <w:rsid w:val="002428B1"/>
    <w:rsid w:val="002429AD"/>
    <w:rsid w:val="00242BC3"/>
    <w:rsid w:val="00243003"/>
    <w:rsid w:val="0024313E"/>
    <w:rsid w:val="002435AD"/>
    <w:rsid w:val="002435B3"/>
    <w:rsid w:val="002436E7"/>
    <w:rsid w:val="0024391B"/>
    <w:rsid w:val="00243970"/>
    <w:rsid w:val="00243A70"/>
    <w:rsid w:val="00243EBD"/>
    <w:rsid w:val="00243ECF"/>
    <w:rsid w:val="00243ED2"/>
    <w:rsid w:val="002440A5"/>
    <w:rsid w:val="00244382"/>
    <w:rsid w:val="00244841"/>
    <w:rsid w:val="00244B73"/>
    <w:rsid w:val="00244CF2"/>
    <w:rsid w:val="00244EB4"/>
    <w:rsid w:val="00245764"/>
    <w:rsid w:val="0024580C"/>
    <w:rsid w:val="002458EB"/>
    <w:rsid w:val="00245AE5"/>
    <w:rsid w:val="00245CA2"/>
    <w:rsid w:val="00246037"/>
    <w:rsid w:val="002461E1"/>
    <w:rsid w:val="00246308"/>
    <w:rsid w:val="002467D9"/>
    <w:rsid w:val="00246DE7"/>
    <w:rsid w:val="00246EAE"/>
    <w:rsid w:val="00247089"/>
    <w:rsid w:val="002475A2"/>
    <w:rsid w:val="00247666"/>
    <w:rsid w:val="002476B6"/>
    <w:rsid w:val="00247C18"/>
    <w:rsid w:val="00247FC7"/>
    <w:rsid w:val="0025001B"/>
    <w:rsid w:val="002500C8"/>
    <w:rsid w:val="00250430"/>
    <w:rsid w:val="0025061A"/>
    <w:rsid w:val="002506A3"/>
    <w:rsid w:val="00250BB5"/>
    <w:rsid w:val="00250DBA"/>
    <w:rsid w:val="0025106D"/>
    <w:rsid w:val="002510B9"/>
    <w:rsid w:val="00251585"/>
    <w:rsid w:val="002515DF"/>
    <w:rsid w:val="00251758"/>
    <w:rsid w:val="00251FD2"/>
    <w:rsid w:val="00252022"/>
    <w:rsid w:val="0025204F"/>
    <w:rsid w:val="002524C5"/>
    <w:rsid w:val="0025264C"/>
    <w:rsid w:val="00252730"/>
    <w:rsid w:val="00252786"/>
    <w:rsid w:val="00252BB1"/>
    <w:rsid w:val="00252DA9"/>
    <w:rsid w:val="002533ED"/>
    <w:rsid w:val="0025350D"/>
    <w:rsid w:val="0025370B"/>
    <w:rsid w:val="00253EFA"/>
    <w:rsid w:val="0025432E"/>
    <w:rsid w:val="00254B87"/>
    <w:rsid w:val="00255C4B"/>
    <w:rsid w:val="00255E34"/>
    <w:rsid w:val="002560A2"/>
    <w:rsid w:val="00256196"/>
    <w:rsid w:val="00256314"/>
    <w:rsid w:val="00256325"/>
    <w:rsid w:val="00256419"/>
    <w:rsid w:val="002564F7"/>
    <w:rsid w:val="00256C90"/>
    <w:rsid w:val="00256F0B"/>
    <w:rsid w:val="00256FDC"/>
    <w:rsid w:val="00257543"/>
    <w:rsid w:val="0025754B"/>
    <w:rsid w:val="0025768E"/>
    <w:rsid w:val="00257B20"/>
    <w:rsid w:val="00257F09"/>
    <w:rsid w:val="002604BD"/>
    <w:rsid w:val="0026111E"/>
    <w:rsid w:val="00261486"/>
    <w:rsid w:val="002617C0"/>
    <w:rsid w:val="002617E7"/>
    <w:rsid w:val="002622D3"/>
    <w:rsid w:val="00262388"/>
    <w:rsid w:val="002625E8"/>
    <w:rsid w:val="00262775"/>
    <w:rsid w:val="00262968"/>
    <w:rsid w:val="002629B2"/>
    <w:rsid w:val="00262A88"/>
    <w:rsid w:val="00262D32"/>
    <w:rsid w:val="00263129"/>
    <w:rsid w:val="002632DA"/>
    <w:rsid w:val="00263EAE"/>
    <w:rsid w:val="00264228"/>
    <w:rsid w:val="00264334"/>
    <w:rsid w:val="00264516"/>
    <w:rsid w:val="0026473E"/>
    <w:rsid w:val="002647DC"/>
    <w:rsid w:val="002648B8"/>
    <w:rsid w:val="00265547"/>
    <w:rsid w:val="00265680"/>
    <w:rsid w:val="002656BC"/>
    <w:rsid w:val="00265A0E"/>
    <w:rsid w:val="00265D8A"/>
    <w:rsid w:val="00265DF4"/>
    <w:rsid w:val="00265EA0"/>
    <w:rsid w:val="00266214"/>
    <w:rsid w:val="00266DDA"/>
    <w:rsid w:val="00266FB4"/>
    <w:rsid w:val="002672FE"/>
    <w:rsid w:val="002675D5"/>
    <w:rsid w:val="00267839"/>
    <w:rsid w:val="00267AC6"/>
    <w:rsid w:val="00267C83"/>
    <w:rsid w:val="00267DB0"/>
    <w:rsid w:val="00270127"/>
    <w:rsid w:val="00270240"/>
    <w:rsid w:val="0027091D"/>
    <w:rsid w:val="002709D4"/>
    <w:rsid w:val="00270C87"/>
    <w:rsid w:val="00270D99"/>
    <w:rsid w:val="00270ED0"/>
    <w:rsid w:val="002711CD"/>
    <w:rsid w:val="00271346"/>
    <w:rsid w:val="0027144F"/>
    <w:rsid w:val="00271592"/>
    <w:rsid w:val="0027167B"/>
    <w:rsid w:val="002716FA"/>
    <w:rsid w:val="00271813"/>
    <w:rsid w:val="00271AB1"/>
    <w:rsid w:val="00271B37"/>
    <w:rsid w:val="00271D17"/>
    <w:rsid w:val="00271F25"/>
    <w:rsid w:val="00271F3A"/>
    <w:rsid w:val="002720CB"/>
    <w:rsid w:val="0027229B"/>
    <w:rsid w:val="00272427"/>
    <w:rsid w:val="002725DE"/>
    <w:rsid w:val="00272928"/>
    <w:rsid w:val="00272C7E"/>
    <w:rsid w:val="00273278"/>
    <w:rsid w:val="002732BD"/>
    <w:rsid w:val="002737F4"/>
    <w:rsid w:val="002737F8"/>
    <w:rsid w:val="0027381E"/>
    <w:rsid w:val="00273B85"/>
    <w:rsid w:val="00273CAA"/>
    <w:rsid w:val="00273F72"/>
    <w:rsid w:val="00273F9B"/>
    <w:rsid w:val="002740FE"/>
    <w:rsid w:val="002748E3"/>
    <w:rsid w:val="00274CEE"/>
    <w:rsid w:val="00275E74"/>
    <w:rsid w:val="00275EAB"/>
    <w:rsid w:val="00276430"/>
    <w:rsid w:val="0027653B"/>
    <w:rsid w:val="00276956"/>
    <w:rsid w:val="00276BA1"/>
    <w:rsid w:val="002770A8"/>
    <w:rsid w:val="0027713F"/>
    <w:rsid w:val="00277154"/>
    <w:rsid w:val="002772B3"/>
    <w:rsid w:val="00277945"/>
    <w:rsid w:val="00277962"/>
    <w:rsid w:val="00277A27"/>
    <w:rsid w:val="00277AFD"/>
    <w:rsid w:val="00277DFD"/>
    <w:rsid w:val="00277F03"/>
    <w:rsid w:val="002805F5"/>
    <w:rsid w:val="0028072A"/>
    <w:rsid w:val="00280733"/>
    <w:rsid w:val="00280751"/>
    <w:rsid w:val="00280EC3"/>
    <w:rsid w:val="002811C2"/>
    <w:rsid w:val="0028144B"/>
    <w:rsid w:val="002814DC"/>
    <w:rsid w:val="0028165A"/>
    <w:rsid w:val="00281740"/>
    <w:rsid w:val="002818D2"/>
    <w:rsid w:val="0028190E"/>
    <w:rsid w:val="00281C49"/>
    <w:rsid w:val="00281D07"/>
    <w:rsid w:val="00282026"/>
    <w:rsid w:val="0028280A"/>
    <w:rsid w:val="00282A66"/>
    <w:rsid w:val="00282CF5"/>
    <w:rsid w:val="00282F47"/>
    <w:rsid w:val="00283198"/>
    <w:rsid w:val="002836CE"/>
    <w:rsid w:val="0028392E"/>
    <w:rsid w:val="00283B42"/>
    <w:rsid w:val="00283BEE"/>
    <w:rsid w:val="00283DC9"/>
    <w:rsid w:val="002847B7"/>
    <w:rsid w:val="00284A7C"/>
    <w:rsid w:val="00284FED"/>
    <w:rsid w:val="00285000"/>
    <w:rsid w:val="002853C3"/>
    <w:rsid w:val="00285561"/>
    <w:rsid w:val="00285919"/>
    <w:rsid w:val="00285A8B"/>
    <w:rsid w:val="00286182"/>
    <w:rsid w:val="002866A1"/>
    <w:rsid w:val="00286ACD"/>
    <w:rsid w:val="00286BD1"/>
    <w:rsid w:val="00287633"/>
    <w:rsid w:val="00287838"/>
    <w:rsid w:val="00287B47"/>
    <w:rsid w:val="00287D6B"/>
    <w:rsid w:val="00287E9B"/>
    <w:rsid w:val="00290216"/>
    <w:rsid w:val="00290534"/>
    <w:rsid w:val="002907B5"/>
    <w:rsid w:val="00290D64"/>
    <w:rsid w:val="00290E17"/>
    <w:rsid w:val="0029104A"/>
    <w:rsid w:val="0029146B"/>
    <w:rsid w:val="002918A0"/>
    <w:rsid w:val="002918EE"/>
    <w:rsid w:val="00291C78"/>
    <w:rsid w:val="00291CB1"/>
    <w:rsid w:val="00291E3E"/>
    <w:rsid w:val="00292206"/>
    <w:rsid w:val="002929A8"/>
    <w:rsid w:val="00292A2A"/>
    <w:rsid w:val="00292EB7"/>
    <w:rsid w:val="002936F6"/>
    <w:rsid w:val="00293F10"/>
    <w:rsid w:val="002940E2"/>
    <w:rsid w:val="00294200"/>
    <w:rsid w:val="002943A2"/>
    <w:rsid w:val="002946AB"/>
    <w:rsid w:val="0029490C"/>
    <w:rsid w:val="002949FB"/>
    <w:rsid w:val="00294CC3"/>
    <w:rsid w:val="00294F12"/>
    <w:rsid w:val="002958F6"/>
    <w:rsid w:val="00295B5B"/>
    <w:rsid w:val="00295BE6"/>
    <w:rsid w:val="00295C02"/>
    <w:rsid w:val="002961A5"/>
    <w:rsid w:val="00296227"/>
    <w:rsid w:val="002963E6"/>
    <w:rsid w:val="00296635"/>
    <w:rsid w:val="0029681B"/>
    <w:rsid w:val="00296911"/>
    <w:rsid w:val="00296B8C"/>
    <w:rsid w:val="00296E5A"/>
    <w:rsid w:val="00296F44"/>
    <w:rsid w:val="002972C1"/>
    <w:rsid w:val="00297522"/>
    <w:rsid w:val="0029777D"/>
    <w:rsid w:val="00297E8C"/>
    <w:rsid w:val="00297F97"/>
    <w:rsid w:val="002A0326"/>
    <w:rsid w:val="002A055E"/>
    <w:rsid w:val="002A07C7"/>
    <w:rsid w:val="002A0A00"/>
    <w:rsid w:val="002A0E70"/>
    <w:rsid w:val="002A15E1"/>
    <w:rsid w:val="002A1996"/>
    <w:rsid w:val="002A1BA8"/>
    <w:rsid w:val="002A1BC3"/>
    <w:rsid w:val="002A1D4E"/>
    <w:rsid w:val="002A1EA7"/>
    <w:rsid w:val="002A1F0E"/>
    <w:rsid w:val="002A21BB"/>
    <w:rsid w:val="002A2328"/>
    <w:rsid w:val="002A2690"/>
    <w:rsid w:val="002A2707"/>
    <w:rsid w:val="002A2869"/>
    <w:rsid w:val="002A2D7B"/>
    <w:rsid w:val="002A309A"/>
    <w:rsid w:val="002A31CD"/>
    <w:rsid w:val="002A3855"/>
    <w:rsid w:val="002A3952"/>
    <w:rsid w:val="002A3B75"/>
    <w:rsid w:val="002A42D8"/>
    <w:rsid w:val="002A439C"/>
    <w:rsid w:val="002A43A9"/>
    <w:rsid w:val="002A466D"/>
    <w:rsid w:val="002A4A29"/>
    <w:rsid w:val="002A4D99"/>
    <w:rsid w:val="002A4F68"/>
    <w:rsid w:val="002A5193"/>
    <w:rsid w:val="002A529B"/>
    <w:rsid w:val="002A55E5"/>
    <w:rsid w:val="002A563F"/>
    <w:rsid w:val="002A5698"/>
    <w:rsid w:val="002A5C02"/>
    <w:rsid w:val="002A5FA1"/>
    <w:rsid w:val="002A60A0"/>
    <w:rsid w:val="002A62E2"/>
    <w:rsid w:val="002A6AE4"/>
    <w:rsid w:val="002A6B1B"/>
    <w:rsid w:val="002A6BDC"/>
    <w:rsid w:val="002A6D1C"/>
    <w:rsid w:val="002A6D6E"/>
    <w:rsid w:val="002A7371"/>
    <w:rsid w:val="002A75D8"/>
    <w:rsid w:val="002A76C4"/>
    <w:rsid w:val="002A77BB"/>
    <w:rsid w:val="002B0059"/>
    <w:rsid w:val="002B01D7"/>
    <w:rsid w:val="002B0523"/>
    <w:rsid w:val="002B08B4"/>
    <w:rsid w:val="002B093F"/>
    <w:rsid w:val="002B09AB"/>
    <w:rsid w:val="002B0E1F"/>
    <w:rsid w:val="002B1236"/>
    <w:rsid w:val="002B16B7"/>
    <w:rsid w:val="002B183C"/>
    <w:rsid w:val="002B1921"/>
    <w:rsid w:val="002B1AA7"/>
    <w:rsid w:val="002B1AE3"/>
    <w:rsid w:val="002B1D3B"/>
    <w:rsid w:val="002B24D6"/>
    <w:rsid w:val="002B2698"/>
    <w:rsid w:val="002B270F"/>
    <w:rsid w:val="002B288F"/>
    <w:rsid w:val="002B2A43"/>
    <w:rsid w:val="002B2ABB"/>
    <w:rsid w:val="002B2C43"/>
    <w:rsid w:val="002B2F9A"/>
    <w:rsid w:val="002B33CB"/>
    <w:rsid w:val="002B36DD"/>
    <w:rsid w:val="002B3D05"/>
    <w:rsid w:val="002B3F05"/>
    <w:rsid w:val="002B3F7F"/>
    <w:rsid w:val="002B42CC"/>
    <w:rsid w:val="002B42F8"/>
    <w:rsid w:val="002B43F8"/>
    <w:rsid w:val="002B4711"/>
    <w:rsid w:val="002B48A7"/>
    <w:rsid w:val="002B4A77"/>
    <w:rsid w:val="002B4ACC"/>
    <w:rsid w:val="002B4C6F"/>
    <w:rsid w:val="002B4D4C"/>
    <w:rsid w:val="002B5262"/>
    <w:rsid w:val="002B54C5"/>
    <w:rsid w:val="002B56EC"/>
    <w:rsid w:val="002B5852"/>
    <w:rsid w:val="002B5917"/>
    <w:rsid w:val="002B5A7F"/>
    <w:rsid w:val="002B5A8A"/>
    <w:rsid w:val="002B61C6"/>
    <w:rsid w:val="002B6411"/>
    <w:rsid w:val="002B70D2"/>
    <w:rsid w:val="002B71C7"/>
    <w:rsid w:val="002B7232"/>
    <w:rsid w:val="002B7B94"/>
    <w:rsid w:val="002C0224"/>
    <w:rsid w:val="002C09D5"/>
    <w:rsid w:val="002C0A19"/>
    <w:rsid w:val="002C0A3F"/>
    <w:rsid w:val="002C0F6F"/>
    <w:rsid w:val="002C10B0"/>
    <w:rsid w:val="002C10DC"/>
    <w:rsid w:val="002C1550"/>
    <w:rsid w:val="002C15B0"/>
    <w:rsid w:val="002C1AAA"/>
    <w:rsid w:val="002C2053"/>
    <w:rsid w:val="002C240D"/>
    <w:rsid w:val="002C2AFE"/>
    <w:rsid w:val="002C2F6C"/>
    <w:rsid w:val="002C3350"/>
    <w:rsid w:val="002C3384"/>
    <w:rsid w:val="002C369C"/>
    <w:rsid w:val="002C3B06"/>
    <w:rsid w:val="002C41E6"/>
    <w:rsid w:val="002C451D"/>
    <w:rsid w:val="002C4840"/>
    <w:rsid w:val="002C4950"/>
    <w:rsid w:val="002C4A90"/>
    <w:rsid w:val="002C52DC"/>
    <w:rsid w:val="002C54D9"/>
    <w:rsid w:val="002C5982"/>
    <w:rsid w:val="002C59B5"/>
    <w:rsid w:val="002C5DDD"/>
    <w:rsid w:val="002C6249"/>
    <w:rsid w:val="002C6611"/>
    <w:rsid w:val="002C6F71"/>
    <w:rsid w:val="002C7139"/>
    <w:rsid w:val="002C776C"/>
    <w:rsid w:val="002C7AB1"/>
    <w:rsid w:val="002D0017"/>
    <w:rsid w:val="002D071A"/>
    <w:rsid w:val="002D0AE9"/>
    <w:rsid w:val="002D0B05"/>
    <w:rsid w:val="002D0D79"/>
    <w:rsid w:val="002D0DF9"/>
    <w:rsid w:val="002D0F4A"/>
    <w:rsid w:val="002D1058"/>
    <w:rsid w:val="002D1182"/>
    <w:rsid w:val="002D1184"/>
    <w:rsid w:val="002D124C"/>
    <w:rsid w:val="002D174C"/>
    <w:rsid w:val="002D1E76"/>
    <w:rsid w:val="002D242A"/>
    <w:rsid w:val="002D2AE4"/>
    <w:rsid w:val="002D2F5F"/>
    <w:rsid w:val="002D333E"/>
    <w:rsid w:val="002D34B2"/>
    <w:rsid w:val="002D36C9"/>
    <w:rsid w:val="002D36CC"/>
    <w:rsid w:val="002D383F"/>
    <w:rsid w:val="002D38B7"/>
    <w:rsid w:val="002D38F0"/>
    <w:rsid w:val="002D3C0B"/>
    <w:rsid w:val="002D43DA"/>
    <w:rsid w:val="002D44AE"/>
    <w:rsid w:val="002D46B6"/>
    <w:rsid w:val="002D48B0"/>
    <w:rsid w:val="002D5919"/>
    <w:rsid w:val="002D5A31"/>
    <w:rsid w:val="002D5AF4"/>
    <w:rsid w:val="002D5B37"/>
    <w:rsid w:val="002D5DF0"/>
    <w:rsid w:val="002D6158"/>
    <w:rsid w:val="002D62E0"/>
    <w:rsid w:val="002D6302"/>
    <w:rsid w:val="002D6613"/>
    <w:rsid w:val="002D66D4"/>
    <w:rsid w:val="002D67AC"/>
    <w:rsid w:val="002D6FD4"/>
    <w:rsid w:val="002D7637"/>
    <w:rsid w:val="002D769C"/>
    <w:rsid w:val="002D78CB"/>
    <w:rsid w:val="002D7BB3"/>
    <w:rsid w:val="002D7E14"/>
    <w:rsid w:val="002E0049"/>
    <w:rsid w:val="002E00ED"/>
    <w:rsid w:val="002E0294"/>
    <w:rsid w:val="002E0645"/>
    <w:rsid w:val="002E06DD"/>
    <w:rsid w:val="002E08AE"/>
    <w:rsid w:val="002E0A7E"/>
    <w:rsid w:val="002E0AFD"/>
    <w:rsid w:val="002E0C1E"/>
    <w:rsid w:val="002E10C2"/>
    <w:rsid w:val="002E150E"/>
    <w:rsid w:val="002E17F2"/>
    <w:rsid w:val="002E18CF"/>
    <w:rsid w:val="002E1E8C"/>
    <w:rsid w:val="002E2189"/>
    <w:rsid w:val="002E309B"/>
    <w:rsid w:val="002E3A6E"/>
    <w:rsid w:val="002E3B0F"/>
    <w:rsid w:val="002E3B30"/>
    <w:rsid w:val="002E3B49"/>
    <w:rsid w:val="002E3C9C"/>
    <w:rsid w:val="002E46FF"/>
    <w:rsid w:val="002E48A3"/>
    <w:rsid w:val="002E4906"/>
    <w:rsid w:val="002E4FDD"/>
    <w:rsid w:val="002E5443"/>
    <w:rsid w:val="002E5C8C"/>
    <w:rsid w:val="002E654A"/>
    <w:rsid w:val="002E6C26"/>
    <w:rsid w:val="002E727F"/>
    <w:rsid w:val="002E76BD"/>
    <w:rsid w:val="002E77EA"/>
    <w:rsid w:val="002E7CAE"/>
    <w:rsid w:val="002E7CF2"/>
    <w:rsid w:val="002E7D82"/>
    <w:rsid w:val="002E7DC3"/>
    <w:rsid w:val="002F001E"/>
    <w:rsid w:val="002F0446"/>
    <w:rsid w:val="002F0723"/>
    <w:rsid w:val="002F0DA8"/>
    <w:rsid w:val="002F0F4E"/>
    <w:rsid w:val="002F13E4"/>
    <w:rsid w:val="002F13ED"/>
    <w:rsid w:val="002F1942"/>
    <w:rsid w:val="002F1B04"/>
    <w:rsid w:val="002F1CE2"/>
    <w:rsid w:val="002F1CF3"/>
    <w:rsid w:val="002F1F6C"/>
    <w:rsid w:val="002F2670"/>
    <w:rsid w:val="002F2771"/>
    <w:rsid w:val="002F2AC9"/>
    <w:rsid w:val="002F2C4F"/>
    <w:rsid w:val="002F2CE9"/>
    <w:rsid w:val="002F2DCD"/>
    <w:rsid w:val="002F37A9"/>
    <w:rsid w:val="002F3963"/>
    <w:rsid w:val="002F3965"/>
    <w:rsid w:val="002F4306"/>
    <w:rsid w:val="002F471D"/>
    <w:rsid w:val="002F4B90"/>
    <w:rsid w:val="002F4F55"/>
    <w:rsid w:val="002F4F8A"/>
    <w:rsid w:val="002F5301"/>
    <w:rsid w:val="002F5923"/>
    <w:rsid w:val="002F6C67"/>
    <w:rsid w:val="002F6DD1"/>
    <w:rsid w:val="002F6DED"/>
    <w:rsid w:val="002F6F75"/>
    <w:rsid w:val="002F741A"/>
    <w:rsid w:val="002F7656"/>
    <w:rsid w:val="002F775B"/>
    <w:rsid w:val="002F7E44"/>
    <w:rsid w:val="002F7F8B"/>
    <w:rsid w:val="003005BD"/>
    <w:rsid w:val="003011B6"/>
    <w:rsid w:val="003015D0"/>
    <w:rsid w:val="00301CE6"/>
    <w:rsid w:val="00301E24"/>
    <w:rsid w:val="00301E2D"/>
    <w:rsid w:val="00302066"/>
    <w:rsid w:val="0030212E"/>
    <w:rsid w:val="00302131"/>
    <w:rsid w:val="0030232D"/>
    <w:rsid w:val="003023A2"/>
    <w:rsid w:val="0030256B"/>
    <w:rsid w:val="003027D1"/>
    <w:rsid w:val="00302BFC"/>
    <w:rsid w:val="00302D1C"/>
    <w:rsid w:val="00302E29"/>
    <w:rsid w:val="00303067"/>
    <w:rsid w:val="00303709"/>
    <w:rsid w:val="00303ABC"/>
    <w:rsid w:val="00303CBA"/>
    <w:rsid w:val="00304293"/>
    <w:rsid w:val="00304479"/>
    <w:rsid w:val="003044AD"/>
    <w:rsid w:val="003048C3"/>
    <w:rsid w:val="00304C1F"/>
    <w:rsid w:val="00304ED3"/>
    <w:rsid w:val="0030501F"/>
    <w:rsid w:val="003055BE"/>
    <w:rsid w:val="00305698"/>
    <w:rsid w:val="003056D3"/>
    <w:rsid w:val="0030598C"/>
    <w:rsid w:val="00305C4A"/>
    <w:rsid w:val="00306330"/>
    <w:rsid w:val="00306847"/>
    <w:rsid w:val="00306B29"/>
    <w:rsid w:val="00306C83"/>
    <w:rsid w:val="0030715A"/>
    <w:rsid w:val="003071A5"/>
    <w:rsid w:val="003074A4"/>
    <w:rsid w:val="00307922"/>
    <w:rsid w:val="003079BB"/>
    <w:rsid w:val="00307BA1"/>
    <w:rsid w:val="00310068"/>
    <w:rsid w:val="0031018B"/>
    <w:rsid w:val="003102C5"/>
    <w:rsid w:val="00310BE9"/>
    <w:rsid w:val="00310F61"/>
    <w:rsid w:val="00310F67"/>
    <w:rsid w:val="003113A9"/>
    <w:rsid w:val="00311508"/>
    <w:rsid w:val="003116B1"/>
    <w:rsid w:val="00311702"/>
    <w:rsid w:val="00311732"/>
    <w:rsid w:val="0031186A"/>
    <w:rsid w:val="00311E82"/>
    <w:rsid w:val="00311ED2"/>
    <w:rsid w:val="00311F82"/>
    <w:rsid w:val="003120AB"/>
    <w:rsid w:val="003124A4"/>
    <w:rsid w:val="00312CBB"/>
    <w:rsid w:val="00313357"/>
    <w:rsid w:val="003133F1"/>
    <w:rsid w:val="0031356A"/>
    <w:rsid w:val="0031363A"/>
    <w:rsid w:val="00313B23"/>
    <w:rsid w:val="00313FD6"/>
    <w:rsid w:val="0031403B"/>
    <w:rsid w:val="0031439B"/>
    <w:rsid w:val="003143BD"/>
    <w:rsid w:val="00314461"/>
    <w:rsid w:val="003144EC"/>
    <w:rsid w:val="003148FE"/>
    <w:rsid w:val="00314A82"/>
    <w:rsid w:val="00314E18"/>
    <w:rsid w:val="003152F9"/>
    <w:rsid w:val="0031530E"/>
    <w:rsid w:val="00315363"/>
    <w:rsid w:val="003156E3"/>
    <w:rsid w:val="0031645A"/>
    <w:rsid w:val="0031654A"/>
    <w:rsid w:val="0031659A"/>
    <w:rsid w:val="003169E3"/>
    <w:rsid w:val="00316D35"/>
    <w:rsid w:val="00317A11"/>
    <w:rsid w:val="00317FED"/>
    <w:rsid w:val="003203ED"/>
    <w:rsid w:val="003204B2"/>
    <w:rsid w:val="00320B7C"/>
    <w:rsid w:val="00320E36"/>
    <w:rsid w:val="00320EEB"/>
    <w:rsid w:val="003210CA"/>
    <w:rsid w:val="003212F0"/>
    <w:rsid w:val="00321429"/>
    <w:rsid w:val="0032153B"/>
    <w:rsid w:val="00321F16"/>
    <w:rsid w:val="003221D9"/>
    <w:rsid w:val="00322570"/>
    <w:rsid w:val="00322777"/>
    <w:rsid w:val="0032282D"/>
    <w:rsid w:val="00322ACB"/>
    <w:rsid w:val="00322C9F"/>
    <w:rsid w:val="003230E8"/>
    <w:rsid w:val="003233F4"/>
    <w:rsid w:val="003234DB"/>
    <w:rsid w:val="00323E39"/>
    <w:rsid w:val="00323E43"/>
    <w:rsid w:val="003240FE"/>
    <w:rsid w:val="0032493D"/>
    <w:rsid w:val="00324BE2"/>
    <w:rsid w:val="00324D23"/>
    <w:rsid w:val="00324DBB"/>
    <w:rsid w:val="00324F2E"/>
    <w:rsid w:val="0032560A"/>
    <w:rsid w:val="003258A7"/>
    <w:rsid w:val="003260B7"/>
    <w:rsid w:val="003269FF"/>
    <w:rsid w:val="00326B06"/>
    <w:rsid w:val="00326BFA"/>
    <w:rsid w:val="00326CA0"/>
    <w:rsid w:val="00326FAD"/>
    <w:rsid w:val="003270BE"/>
    <w:rsid w:val="003273DD"/>
    <w:rsid w:val="00327595"/>
    <w:rsid w:val="003276E4"/>
    <w:rsid w:val="003279BE"/>
    <w:rsid w:val="00327D7A"/>
    <w:rsid w:val="00327EF9"/>
    <w:rsid w:val="00330440"/>
    <w:rsid w:val="0033058F"/>
    <w:rsid w:val="00330745"/>
    <w:rsid w:val="00330C47"/>
    <w:rsid w:val="003314F8"/>
    <w:rsid w:val="00331751"/>
    <w:rsid w:val="003319BB"/>
    <w:rsid w:val="003320A1"/>
    <w:rsid w:val="00332117"/>
    <w:rsid w:val="0033250B"/>
    <w:rsid w:val="0033254F"/>
    <w:rsid w:val="00332556"/>
    <w:rsid w:val="00332573"/>
    <w:rsid w:val="00332FAE"/>
    <w:rsid w:val="003330F1"/>
    <w:rsid w:val="003335F5"/>
    <w:rsid w:val="00333B64"/>
    <w:rsid w:val="00333EB9"/>
    <w:rsid w:val="00334579"/>
    <w:rsid w:val="0033491E"/>
    <w:rsid w:val="00334BBD"/>
    <w:rsid w:val="003351BD"/>
    <w:rsid w:val="003351CD"/>
    <w:rsid w:val="00335858"/>
    <w:rsid w:val="00335993"/>
    <w:rsid w:val="003359B6"/>
    <w:rsid w:val="00335EE0"/>
    <w:rsid w:val="0033603C"/>
    <w:rsid w:val="0033606D"/>
    <w:rsid w:val="00336076"/>
    <w:rsid w:val="003362B4"/>
    <w:rsid w:val="00336339"/>
    <w:rsid w:val="00336368"/>
    <w:rsid w:val="00336BDA"/>
    <w:rsid w:val="00336D51"/>
    <w:rsid w:val="0033740D"/>
    <w:rsid w:val="0033759D"/>
    <w:rsid w:val="00337695"/>
    <w:rsid w:val="0033770E"/>
    <w:rsid w:val="00337A63"/>
    <w:rsid w:val="00340521"/>
    <w:rsid w:val="00340FB6"/>
    <w:rsid w:val="003420DD"/>
    <w:rsid w:val="003425C5"/>
    <w:rsid w:val="00342973"/>
    <w:rsid w:val="00342A73"/>
    <w:rsid w:val="00342B2E"/>
    <w:rsid w:val="00342BD7"/>
    <w:rsid w:val="00342F35"/>
    <w:rsid w:val="00343167"/>
    <w:rsid w:val="003431D1"/>
    <w:rsid w:val="0034335B"/>
    <w:rsid w:val="003435FD"/>
    <w:rsid w:val="00343ED1"/>
    <w:rsid w:val="00343FF1"/>
    <w:rsid w:val="00344402"/>
    <w:rsid w:val="00344543"/>
    <w:rsid w:val="0034479C"/>
    <w:rsid w:val="00344F59"/>
    <w:rsid w:val="00345372"/>
    <w:rsid w:val="003456C0"/>
    <w:rsid w:val="00345791"/>
    <w:rsid w:val="003459A3"/>
    <w:rsid w:val="00345FCC"/>
    <w:rsid w:val="003461C3"/>
    <w:rsid w:val="003465EF"/>
    <w:rsid w:val="003469D4"/>
    <w:rsid w:val="00346AA6"/>
    <w:rsid w:val="00346AD7"/>
    <w:rsid w:val="00346DB5"/>
    <w:rsid w:val="00347073"/>
    <w:rsid w:val="00347221"/>
    <w:rsid w:val="0034753E"/>
    <w:rsid w:val="003477B1"/>
    <w:rsid w:val="00347D42"/>
    <w:rsid w:val="0035009C"/>
    <w:rsid w:val="003500C0"/>
    <w:rsid w:val="0035018E"/>
    <w:rsid w:val="00350234"/>
    <w:rsid w:val="00350C44"/>
    <w:rsid w:val="00350EB5"/>
    <w:rsid w:val="00351146"/>
    <w:rsid w:val="00351363"/>
    <w:rsid w:val="003516B9"/>
    <w:rsid w:val="003518CB"/>
    <w:rsid w:val="00351B16"/>
    <w:rsid w:val="00351CAE"/>
    <w:rsid w:val="003521B8"/>
    <w:rsid w:val="00352253"/>
    <w:rsid w:val="003523AC"/>
    <w:rsid w:val="00352D85"/>
    <w:rsid w:val="00353054"/>
    <w:rsid w:val="003533B2"/>
    <w:rsid w:val="00353548"/>
    <w:rsid w:val="003539C8"/>
    <w:rsid w:val="00353B4E"/>
    <w:rsid w:val="00353BE0"/>
    <w:rsid w:val="00353F7F"/>
    <w:rsid w:val="003542BF"/>
    <w:rsid w:val="003542F7"/>
    <w:rsid w:val="00354405"/>
    <w:rsid w:val="003549C2"/>
    <w:rsid w:val="00354A33"/>
    <w:rsid w:val="00354BFF"/>
    <w:rsid w:val="0035516B"/>
    <w:rsid w:val="0035527C"/>
    <w:rsid w:val="003552CF"/>
    <w:rsid w:val="003559D3"/>
    <w:rsid w:val="00355B59"/>
    <w:rsid w:val="0035643F"/>
    <w:rsid w:val="003567BA"/>
    <w:rsid w:val="0035694B"/>
    <w:rsid w:val="0035694E"/>
    <w:rsid w:val="00356A51"/>
    <w:rsid w:val="00357380"/>
    <w:rsid w:val="003573AB"/>
    <w:rsid w:val="00357504"/>
    <w:rsid w:val="00357885"/>
    <w:rsid w:val="003579C6"/>
    <w:rsid w:val="00357D85"/>
    <w:rsid w:val="00357E1C"/>
    <w:rsid w:val="00357F54"/>
    <w:rsid w:val="00360244"/>
    <w:rsid w:val="003602D9"/>
    <w:rsid w:val="00360429"/>
    <w:rsid w:val="003604CE"/>
    <w:rsid w:val="00360646"/>
    <w:rsid w:val="00360961"/>
    <w:rsid w:val="00360AA0"/>
    <w:rsid w:val="00360F40"/>
    <w:rsid w:val="003611B1"/>
    <w:rsid w:val="00361212"/>
    <w:rsid w:val="003612FF"/>
    <w:rsid w:val="0036150D"/>
    <w:rsid w:val="00361661"/>
    <w:rsid w:val="003617D6"/>
    <w:rsid w:val="00361A09"/>
    <w:rsid w:val="003620CF"/>
    <w:rsid w:val="00362123"/>
    <w:rsid w:val="003626FB"/>
    <w:rsid w:val="00362706"/>
    <w:rsid w:val="00362E22"/>
    <w:rsid w:val="00362F84"/>
    <w:rsid w:val="00363189"/>
    <w:rsid w:val="003631CE"/>
    <w:rsid w:val="003633EE"/>
    <w:rsid w:val="00363405"/>
    <w:rsid w:val="00363E49"/>
    <w:rsid w:val="00363E74"/>
    <w:rsid w:val="00363F13"/>
    <w:rsid w:val="0036408D"/>
    <w:rsid w:val="003641B5"/>
    <w:rsid w:val="00364773"/>
    <w:rsid w:val="003649D6"/>
    <w:rsid w:val="00364B4C"/>
    <w:rsid w:val="00364F5B"/>
    <w:rsid w:val="00365179"/>
    <w:rsid w:val="003651AE"/>
    <w:rsid w:val="0036588F"/>
    <w:rsid w:val="003660F3"/>
    <w:rsid w:val="0036643C"/>
    <w:rsid w:val="003668DD"/>
    <w:rsid w:val="0037017F"/>
    <w:rsid w:val="0037031B"/>
    <w:rsid w:val="00370E47"/>
    <w:rsid w:val="0037153C"/>
    <w:rsid w:val="00371641"/>
    <w:rsid w:val="00371E5D"/>
    <w:rsid w:val="00372500"/>
    <w:rsid w:val="00372DFE"/>
    <w:rsid w:val="00373DC5"/>
    <w:rsid w:val="00374045"/>
    <w:rsid w:val="00374092"/>
    <w:rsid w:val="003742AC"/>
    <w:rsid w:val="00374C98"/>
    <w:rsid w:val="00374D1E"/>
    <w:rsid w:val="00375424"/>
    <w:rsid w:val="00375426"/>
    <w:rsid w:val="00375840"/>
    <w:rsid w:val="00375972"/>
    <w:rsid w:val="00375D57"/>
    <w:rsid w:val="00375E10"/>
    <w:rsid w:val="0037605B"/>
    <w:rsid w:val="00376306"/>
    <w:rsid w:val="00376340"/>
    <w:rsid w:val="00376A56"/>
    <w:rsid w:val="00376F2C"/>
    <w:rsid w:val="003771FC"/>
    <w:rsid w:val="00377386"/>
    <w:rsid w:val="003774B5"/>
    <w:rsid w:val="00377551"/>
    <w:rsid w:val="00377709"/>
    <w:rsid w:val="00377BDB"/>
    <w:rsid w:val="00377CE1"/>
    <w:rsid w:val="00377D57"/>
    <w:rsid w:val="00377F2B"/>
    <w:rsid w:val="003801CB"/>
    <w:rsid w:val="00380398"/>
    <w:rsid w:val="00380546"/>
    <w:rsid w:val="0038062E"/>
    <w:rsid w:val="003806C0"/>
    <w:rsid w:val="00380995"/>
    <w:rsid w:val="00380E02"/>
    <w:rsid w:val="00380E50"/>
    <w:rsid w:val="0038116D"/>
    <w:rsid w:val="00381423"/>
    <w:rsid w:val="00381911"/>
    <w:rsid w:val="0038197C"/>
    <w:rsid w:val="003820B9"/>
    <w:rsid w:val="00382420"/>
    <w:rsid w:val="0038245C"/>
    <w:rsid w:val="0038279B"/>
    <w:rsid w:val="00382CFD"/>
    <w:rsid w:val="00382E1B"/>
    <w:rsid w:val="003832A8"/>
    <w:rsid w:val="00383BB3"/>
    <w:rsid w:val="00383BF3"/>
    <w:rsid w:val="00383EB0"/>
    <w:rsid w:val="00384008"/>
    <w:rsid w:val="00384A38"/>
    <w:rsid w:val="00384AF8"/>
    <w:rsid w:val="00384C7C"/>
    <w:rsid w:val="00384DE0"/>
    <w:rsid w:val="003851E8"/>
    <w:rsid w:val="00385413"/>
    <w:rsid w:val="0038556C"/>
    <w:rsid w:val="00385A0F"/>
    <w:rsid w:val="00385A9A"/>
    <w:rsid w:val="00385BF0"/>
    <w:rsid w:val="00385CAE"/>
    <w:rsid w:val="00385D86"/>
    <w:rsid w:val="00385F64"/>
    <w:rsid w:val="00386040"/>
    <w:rsid w:val="003861AF"/>
    <w:rsid w:val="00386AF1"/>
    <w:rsid w:val="00386E21"/>
    <w:rsid w:val="003875D3"/>
    <w:rsid w:val="00387A78"/>
    <w:rsid w:val="00387DF7"/>
    <w:rsid w:val="00390764"/>
    <w:rsid w:val="0039131D"/>
    <w:rsid w:val="0039162A"/>
    <w:rsid w:val="003924F2"/>
    <w:rsid w:val="003925E0"/>
    <w:rsid w:val="00392BC3"/>
    <w:rsid w:val="003938C5"/>
    <w:rsid w:val="003939FF"/>
    <w:rsid w:val="00393C0F"/>
    <w:rsid w:val="00393C5D"/>
    <w:rsid w:val="00394B45"/>
    <w:rsid w:val="00394D9B"/>
    <w:rsid w:val="00394E30"/>
    <w:rsid w:val="003952E9"/>
    <w:rsid w:val="00396123"/>
    <w:rsid w:val="0039647A"/>
    <w:rsid w:val="003967EE"/>
    <w:rsid w:val="00396ECE"/>
    <w:rsid w:val="00397414"/>
    <w:rsid w:val="0039791C"/>
    <w:rsid w:val="003979B0"/>
    <w:rsid w:val="00397A4C"/>
    <w:rsid w:val="00397A5D"/>
    <w:rsid w:val="00397AA4"/>
    <w:rsid w:val="00397EDF"/>
    <w:rsid w:val="003A00C2"/>
    <w:rsid w:val="003A01E2"/>
    <w:rsid w:val="003A0277"/>
    <w:rsid w:val="003A041B"/>
    <w:rsid w:val="003A06C4"/>
    <w:rsid w:val="003A08C5"/>
    <w:rsid w:val="003A1073"/>
    <w:rsid w:val="003A1249"/>
    <w:rsid w:val="003A14E4"/>
    <w:rsid w:val="003A164E"/>
    <w:rsid w:val="003A177C"/>
    <w:rsid w:val="003A17FF"/>
    <w:rsid w:val="003A1B54"/>
    <w:rsid w:val="003A1FB2"/>
    <w:rsid w:val="003A2223"/>
    <w:rsid w:val="003A25B7"/>
    <w:rsid w:val="003A2A0F"/>
    <w:rsid w:val="003A32E0"/>
    <w:rsid w:val="003A331F"/>
    <w:rsid w:val="003A375A"/>
    <w:rsid w:val="003A3833"/>
    <w:rsid w:val="003A3ADA"/>
    <w:rsid w:val="003A3DB7"/>
    <w:rsid w:val="003A3DD2"/>
    <w:rsid w:val="003A3FA7"/>
    <w:rsid w:val="003A446D"/>
    <w:rsid w:val="003A4495"/>
    <w:rsid w:val="003A44A2"/>
    <w:rsid w:val="003A4544"/>
    <w:rsid w:val="003A45A1"/>
    <w:rsid w:val="003A460D"/>
    <w:rsid w:val="003A4CEF"/>
    <w:rsid w:val="003A5392"/>
    <w:rsid w:val="003A590C"/>
    <w:rsid w:val="003A5B0A"/>
    <w:rsid w:val="003A5E69"/>
    <w:rsid w:val="003A689E"/>
    <w:rsid w:val="003A691D"/>
    <w:rsid w:val="003A6980"/>
    <w:rsid w:val="003A6B0B"/>
    <w:rsid w:val="003A6BAC"/>
    <w:rsid w:val="003A70A4"/>
    <w:rsid w:val="003A71DA"/>
    <w:rsid w:val="003A7320"/>
    <w:rsid w:val="003A789F"/>
    <w:rsid w:val="003A799C"/>
    <w:rsid w:val="003A7EF3"/>
    <w:rsid w:val="003A7FB6"/>
    <w:rsid w:val="003B00F7"/>
    <w:rsid w:val="003B07CB"/>
    <w:rsid w:val="003B101B"/>
    <w:rsid w:val="003B126D"/>
    <w:rsid w:val="003B1443"/>
    <w:rsid w:val="003B159C"/>
    <w:rsid w:val="003B1928"/>
    <w:rsid w:val="003B19F2"/>
    <w:rsid w:val="003B1DE0"/>
    <w:rsid w:val="003B25BB"/>
    <w:rsid w:val="003B2852"/>
    <w:rsid w:val="003B28AC"/>
    <w:rsid w:val="003B2A6E"/>
    <w:rsid w:val="003B2A98"/>
    <w:rsid w:val="003B2B39"/>
    <w:rsid w:val="003B333D"/>
    <w:rsid w:val="003B369F"/>
    <w:rsid w:val="003B36A3"/>
    <w:rsid w:val="003B37A7"/>
    <w:rsid w:val="003B3907"/>
    <w:rsid w:val="003B3C57"/>
    <w:rsid w:val="003B3F65"/>
    <w:rsid w:val="003B44D8"/>
    <w:rsid w:val="003B4689"/>
    <w:rsid w:val="003B4957"/>
    <w:rsid w:val="003B49AF"/>
    <w:rsid w:val="003B4B07"/>
    <w:rsid w:val="003B4F4F"/>
    <w:rsid w:val="003B51F8"/>
    <w:rsid w:val="003B535D"/>
    <w:rsid w:val="003B5371"/>
    <w:rsid w:val="003B54B9"/>
    <w:rsid w:val="003B56AB"/>
    <w:rsid w:val="003B56BF"/>
    <w:rsid w:val="003B5728"/>
    <w:rsid w:val="003B5A64"/>
    <w:rsid w:val="003B5A8E"/>
    <w:rsid w:val="003B5C15"/>
    <w:rsid w:val="003B5C90"/>
    <w:rsid w:val="003B5DC9"/>
    <w:rsid w:val="003B5E44"/>
    <w:rsid w:val="003B5ED8"/>
    <w:rsid w:val="003B603E"/>
    <w:rsid w:val="003B622A"/>
    <w:rsid w:val="003B634C"/>
    <w:rsid w:val="003B64BB"/>
    <w:rsid w:val="003B65BC"/>
    <w:rsid w:val="003B66ED"/>
    <w:rsid w:val="003B6990"/>
    <w:rsid w:val="003B6E12"/>
    <w:rsid w:val="003B719C"/>
    <w:rsid w:val="003B759A"/>
    <w:rsid w:val="003B7C94"/>
    <w:rsid w:val="003B7F0B"/>
    <w:rsid w:val="003B7FE5"/>
    <w:rsid w:val="003C05F9"/>
    <w:rsid w:val="003C0B64"/>
    <w:rsid w:val="003C0C24"/>
    <w:rsid w:val="003C0E10"/>
    <w:rsid w:val="003C0F9D"/>
    <w:rsid w:val="003C11C8"/>
    <w:rsid w:val="003C147A"/>
    <w:rsid w:val="003C1647"/>
    <w:rsid w:val="003C18CF"/>
    <w:rsid w:val="003C25B5"/>
    <w:rsid w:val="003C2702"/>
    <w:rsid w:val="003C2A22"/>
    <w:rsid w:val="003C2AE5"/>
    <w:rsid w:val="003C2BF8"/>
    <w:rsid w:val="003C2C73"/>
    <w:rsid w:val="003C2D7B"/>
    <w:rsid w:val="003C2E79"/>
    <w:rsid w:val="003C2F6D"/>
    <w:rsid w:val="003C30F2"/>
    <w:rsid w:val="003C313E"/>
    <w:rsid w:val="003C3543"/>
    <w:rsid w:val="003C355D"/>
    <w:rsid w:val="003C36EE"/>
    <w:rsid w:val="003C37E8"/>
    <w:rsid w:val="003C3DAF"/>
    <w:rsid w:val="003C4325"/>
    <w:rsid w:val="003C4BC5"/>
    <w:rsid w:val="003C4C33"/>
    <w:rsid w:val="003C4CE9"/>
    <w:rsid w:val="003C4E43"/>
    <w:rsid w:val="003C4EFB"/>
    <w:rsid w:val="003C5024"/>
    <w:rsid w:val="003C51CC"/>
    <w:rsid w:val="003C5230"/>
    <w:rsid w:val="003C5405"/>
    <w:rsid w:val="003C5BBF"/>
    <w:rsid w:val="003C5EBA"/>
    <w:rsid w:val="003C6404"/>
    <w:rsid w:val="003C643C"/>
    <w:rsid w:val="003C655E"/>
    <w:rsid w:val="003C6634"/>
    <w:rsid w:val="003C672F"/>
    <w:rsid w:val="003C6913"/>
    <w:rsid w:val="003C6D6D"/>
    <w:rsid w:val="003C7806"/>
    <w:rsid w:val="003C79C2"/>
    <w:rsid w:val="003C7C83"/>
    <w:rsid w:val="003C7F16"/>
    <w:rsid w:val="003D0480"/>
    <w:rsid w:val="003D04F8"/>
    <w:rsid w:val="003D0F62"/>
    <w:rsid w:val="003D109F"/>
    <w:rsid w:val="003D1194"/>
    <w:rsid w:val="003D13FA"/>
    <w:rsid w:val="003D15B2"/>
    <w:rsid w:val="003D202B"/>
    <w:rsid w:val="003D2478"/>
    <w:rsid w:val="003D2AE3"/>
    <w:rsid w:val="003D33BA"/>
    <w:rsid w:val="003D34E8"/>
    <w:rsid w:val="003D363A"/>
    <w:rsid w:val="003D387D"/>
    <w:rsid w:val="003D3C45"/>
    <w:rsid w:val="003D3ED6"/>
    <w:rsid w:val="003D3F37"/>
    <w:rsid w:val="003D445A"/>
    <w:rsid w:val="003D47AC"/>
    <w:rsid w:val="003D4C6F"/>
    <w:rsid w:val="003D4CA9"/>
    <w:rsid w:val="003D5041"/>
    <w:rsid w:val="003D5AEC"/>
    <w:rsid w:val="003D5B1F"/>
    <w:rsid w:val="003D6177"/>
    <w:rsid w:val="003D65FD"/>
    <w:rsid w:val="003D6889"/>
    <w:rsid w:val="003D6A49"/>
    <w:rsid w:val="003D6BBB"/>
    <w:rsid w:val="003D79BD"/>
    <w:rsid w:val="003D7BF3"/>
    <w:rsid w:val="003D7DA4"/>
    <w:rsid w:val="003E06CA"/>
    <w:rsid w:val="003E06D9"/>
    <w:rsid w:val="003E0C01"/>
    <w:rsid w:val="003E1257"/>
    <w:rsid w:val="003E1387"/>
    <w:rsid w:val="003E15FA"/>
    <w:rsid w:val="003E1C08"/>
    <w:rsid w:val="003E208F"/>
    <w:rsid w:val="003E27C4"/>
    <w:rsid w:val="003E27EA"/>
    <w:rsid w:val="003E2B61"/>
    <w:rsid w:val="003E2C28"/>
    <w:rsid w:val="003E2D41"/>
    <w:rsid w:val="003E2D86"/>
    <w:rsid w:val="003E2E25"/>
    <w:rsid w:val="003E3600"/>
    <w:rsid w:val="003E365B"/>
    <w:rsid w:val="003E368A"/>
    <w:rsid w:val="003E3F3B"/>
    <w:rsid w:val="003E3F52"/>
    <w:rsid w:val="003E45A8"/>
    <w:rsid w:val="003E46A5"/>
    <w:rsid w:val="003E4C58"/>
    <w:rsid w:val="003E4EC0"/>
    <w:rsid w:val="003E559A"/>
    <w:rsid w:val="003E55E4"/>
    <w:rsid w:val="003E589F"/>
    <w:rsid w:val="003E5D21"/>
    <w:rsid w:val="003E5EC9"/>
    <w:rsid w:val="003E6057"/>
    <w:rsid w:val="003E6102"/>
    <w:rsid w:val="003E61AF"/>
    <w:rsid w:val="003E61B5"/>
    <w:rsid w:val="003E6256"/>
    <w:rsid w:val="003E671A"/>
    <w:rsid w:val="003E7037"/>
    <w:rsid w:val="003E745D"/>
    <w:rsid w:val="003E74E3"/>
    <w:rsid w:val="003E773B"/>
    <w:rsid w:val="003E7836"/>
    <w:rsid w:val="003E7B40"/>
    <w:rsid w:val="003E7EA0"/>
    <w:rsid w:val="003F0138"/>
    <w:rsid w:val="003F05C7"/>
    <w:rsid w:val="003F07E8"/>
    <w:rsid w:val="003F0A02"/>
    <w:rsid w:val="003F0AD5"/>
    <w:rsid w:val="003F1332"/>
    <w:rsid w:val="003F15DD"/>
    <w:rsid w:val="003F16D1"/>
    <w:rsid w:val="003F2090"/>
    <w:rsid w:val="003F2154"/>
    <w:rsid w:val="003F25E2"/>
    <w:rsid w:val="003F2CD4"/>
    <w:rsid w:val="003F34CF"/>
    <w:rsid w:val="003F37CA"/>
    <w:rsid w:val="003F38A7"/>
    <w:rsid w:val="003F38F6"/>
    <w:rsid w:val="003F3998"/>
    <w:rsid w:val="003F4201"/>
    <w:rsid w:val="003F433A"/>
    <w:rsid w:val="003F4410"/>
    <w:rsid w:val="003F471D"/>
    <w:rsid w:val="003F4FD2"/>
    <w:rsid w:val="003F50DD"/>
    <w:rsid w:val="003F51A0"/>
    <w:rsid w:val="003F56C3"/>
    <w:rsid w:val="003F5852"/>
    <w:rsid w:val="003F5ACE"/>
    <w:rsid w:val="003F5DAF"/>
    <w:rsid w:val="003F6AAF"/>
    <w:rsid w:val="003F6ADD"/>
    <w:rsid w:val="003F6BBE"/>
    <w:rsid w:val="003F7355"/>
    <w:rsid w:val="003F74CB"/>
    <w:rsid w:val="003F74D5"/>
    <w:rsid w:val="003F7583"/>
    <w:rsid w:val="003F7CEF"/>
    <w:rsid w:val="003F7DC8"/>
    <w:rsid w:val="004000E8"/>
    <w:rsid w:val="00400197"/>
    <w:rsid w:val="00400601"/>
    <w:rsid w:val="004006A7"/>
    <w:rsid w:val="004009C9"/>
    <w:rsid w:val="00401382"/>
    <w:rsid w:val="004013F5"/>
    <w:rsid w:val="00401A01"/>
    <w:rsid w:val="00401E61"/>
    <w:rsid w:val="00402131"/>
    <w:rsid w:val="00402739"/>
    <w:rsid w:val="0040278D"/>
    <w:rsid w:val="00402A84"/>
    <w:rsid w:val="00402B21"/>
    <w:rsid w:val="00402D98"/>
    <w:rsid w:val="00402E2B"/>
    <w:rsid w:val="00402FCA"/>
    <w:rsid w:val="0040319D"/>
    <w:rsid w:val="00403AD8"/>
    <w:rsid w:val="00403CC5"/>
    <w:rsid w:val="00403D79"/>
    <w:rsid w:val="00403FD3"/>
    <w:rsid w:val="004040B4"/>
    <w:rsid w:val="004042FC"/>
    <w:rsid w:val="00404671"/>
    <w:rsid w:val="0040496B"/>
    <w:rsid w:val="0040512B"/>
    <w:rsid w:val="0040535C"/>
    <w:rsid w:val="0040543A"/>
    <w:rsid w:val="00405BF4"/>
    <w:rsid w:val="00405C43"/>
    <w:rsid w:val="00405CA5"/>
    <w:rsid w:val="0040605D"/>
    <w:rsid w:val="004063DD"/>
    <w:rsid w:val="004063F0"/>
    <w:rsid w:val="00406810"/>
    <w:rsid w:val="00406B2E"/>
    <w:rsid w:val="00406C71"/>
    <w:rsid w:val="00406CAC"/>
    <w:rsid w:val="00406F95"/>
    <w:rsid w:val="00407119"/>
    <w:rsid w:val="004071D2"/>
    <w:rsid w:val="00407775"/>
    <w:rsid w:val="00407929"/>
    <w:rsid w:val="00407BEE"/>
    <w:rsid w:val="00407CD3"/>
    <w:rsid w:val="00410134"/>
    <w:rsid w:val="004103A1"/>
    <w:rsid w:val="004105A3"/>
    <w:rsid w:val="00410B72"/>
    <w:rsid w:val="00410F18"/>
    <w:rsid w:val="0041175E"/>
    <w:rsid w:val="0041186E"/>
    <w:rsid w:val="00411AEE"/>
    <w:rsid w:val="00411C12"/>
    <w:rsid w:val="0041253F"/>
    <w:rsid w:val="0041263E"/>
    <w:rsid w:val="00412791"/>
    <w:rsid w:val="00412981"/>
    <w:rsid w:val="00412B0A"/>
    <w:rsid w:val="00413321"/>
    <w:rsid w:val="00413494"/>
    <w:rsid w:val="004134BA"/>
    <w:rsid w:val="004134FF"/>
    <w:rsid w:val="00413A15"/>
    <w:rsid w:val="00413A35"/>
    <w:rsid w:val="00413A71"/>
    <w:rsid w:val="00413AAC"/>
    <w:rsid w:val="00413E92"/>
    <w:rsid w:val="00414199"/>
    <w:rsid w:val="00414319"/>
    <w:rsid w:val="00414DF3"/>
    <w:rsid w:val="0041554D"/>
    <w:rsid w:val="0041578D"/>
    <w:rsid w:val="004157D9"/>
    <w:rsid w:val="00415B4D"/>
    <w:rsid w:val="00415BD3"/>
    <w:rsid w:val="004164E0"/>
    <w:rsid w:val="0041774E"/>
    <w:rsid w:val="0041795B"/>
    <w:rsid w:val="00417B52"/>
    <w:rsid w:val="00417D56"/>
    <w:rsid w:val="004200F8"/>
    <w:rsid w:val="004206F9"/>
    <w:rsid w:val="0042074D"/>
    <w:rsid w:val="00420795"/>
    <w:rsid w:val="00420E8E"/>
    <w:rsid w:val="00421105"/>
    <w:rsid w:val="004215DF"/>
    <w:rsid w:val="00421616"/>
    <w:rsid w:val="0042179C"/>
    <w:rsid w:val="00421997"/>
    <w:rsid w:val="00421D0F"/>
    <w:rsid w:val="00421D3C"/>
    <w:rsid w:val="00421D55"/>
    <w:rsid w:val="00421E6A"/>
    <w:rsid w:val="00422125"/>
    <w:rsid w:val="004224BD"/>
    <w:rsid w:val="00422AA4"/>
    <w:rsid w:val="00422DA5"/>
    <w:rsid w:val="004236C1"/>
    <w:rsid w:val="00423871"/>
    <w:rsid w:val="00423AF3"/>
    <w:rsid w:val="00423BF5"/>
    <w:rsid w:val="00424185"/>
    <w:rsid w:val="004242F4"/>
    <w:rsid w:val="004246FF"/>
    <w:rsid w:val="004247AE"/>
    <w:rsid w:val="00424DF5"/>
    <w:rsid w:val="00424E89"/>
    <w:rsid w:val="00425060"/>
    <w:rsid w:val="0042506D"/>
    <w:rsid w:val="00425201"/>
    <w:rsid w:val="0042534E"/>
    <w:rsid w:val="00425378"/>
    <w:rsid w:val="0042543A"/>
    <w:rsid w:val="00425755"/>
    <w:rsid w:val="00425FA0"/>
    <w:rsid w:val="00426555"/>
    <w:rsid w:val="00426B01"/>
    <w:rsid w:val="00427248"/>
    <w:rsid w:val="00427578"/>
    <w:rsid w:val="00427DE2"/>
    <w:rsid w:val="004302B2"/>
    <w:rsid w:val="00430AAC"/>
    <w:rsid w:val="00430CD4"/>
    <w:rsid w:val="00431150"/>
    <w:rsid w:val="0043164B"/>
    <w:rsid w:val="004318FB"/>
    <w:rsid w:val="00431900"/>
    <w:rsid w:val="004322B7"/>
    <w:rsid w:val="00432EC4"/>
    <w:rsid w:val="004331FB"/>
    <w:rsid w:val="004332C5"/>
    <w:rsid w:val="0043333A"/>
    <w:rsid w:val="004333F5"/>
    <w:rsid w:val="004334EC"/>
    <w:rsid w:val="0043369F"/>
    <w:rsid w:val="0043396C"/>
    <w:rsid w:val="004339FE"/>
    <w:rsid w:val="00433B08"/>
    <w:rsid w:val="00433D6E"/>
    <w:rsid w:val="00433DF8"/>
    <w:rsid w:val="00433E9A"/>
    <w:rsid w:val="00433FF8"/>
    <w:rsid w:val="0043499C"/>
    <w:rsid w:val="00434C4C"/>
    <w:rsid w:val="0043514E"/>
    <w:rsid w:val="004351CF"/>
    <w:rsid w:val="0043527E"/>
    <w:rsid w:val="004357A0"/>
    <w:rsid w:val="004358F6"/>
    <w:rsid w:val="00435F55"/>
    <w:rsid w:val="00435F8A"/>
    <w:rsid w:val="0043643B"/>
    <w:rsid w:val="0043662C"/>
    <w:rsid w:val="00436AC8"/>
    <w:rsid w:val="00436AF4"/>
    <w:rsid w:val="0043701A"/>
    <w:rsid w:val="00437236"/>
    <w:rsid w:val="00437447"/>
    <w:rsid w:val="004376D6"/>
    <w:rsid w:val="00437776"/>
    <w:rsid w:val="0043785D"/>
    <w:rsid w:val="004378DD"/>
    <w:rsid w:val="00437B32"/>
    <w:rsid w:val="00437B4C"/>
    <w:rsid w:val="004402E3"/>
    <w:rsid w:val="00440603"/>
    <w:rsid w:val="00440609"/>
    <w:rsid w:val="00440799"/>
    <w:rsid w:val="00440ACB"/>
    <w:rsid w:val="00440FAA"/>
    <w:rsid w:val="004415A5"/>
    <w:rsid w:val="00441A92"/>
    <w:rsid w:val="004420E7"/>
    <w:rsid w:val="004423D6"/>
    <w:rsid w:val="00442C14"/>
    <w:rsid w:val="00442E82"/>
    <w:rsid w:val="00443100"/>
    <w:rsid w:val="004431DC"/>
    <w:rsid w:val="0044358E"/>
    <w:rsid w:val="00443924"/>
    <w:rsid w:val="0044459D"/>
    <w:rsid w:val="00444BE4"/>
    <w:rsid w:val="00444DEC"/>
    <w:rsid w:val="00444E24"/>
    <w:rsid w:val="00444E51"/>
    <w:rsid w:val="00444F47"/>
    <w:rsid w:val="00444F56"/>
    <w:rsid w:val="004451B6"/>
    <w:rsid w:val="00445597"/>
    <w:rsid w:val="00446488"/>
    <w:rsid w:val="00446599"/>
    <w:rsid w:val="0044687A"/>
    <w:rsid w:val="00447134"/>
    <w:rsid w:val="00447BD9"/>
    <w:rsid w:val="00447C4A"/>
    <w:rsid w:val="0045019C"/>
    <w:rsid w:val="00450984"/>
    <w:rsid w:val="0045101D"/>
    <w:rsid w:val="0045102B"/>
    <w:rsid w:val="0045106C"/>
    <w:rsid w:val="004517AA"/>
    <w:rsid w:val="004518C5"/>
    <w:rsid w:val="00451C2B"/>
    <w:rsid w:val="0045207E"/>
    <w:rsid w:val="004522F2"/>
    <w:rsid w:val="004523AE"/>
    <w:rsid w:val="00452404"/>
    <w:rsid w:val="00452425"/>
    <w:rsid w:val="004527A8"/>
    <w:rsid w:val="00452CAC"/>
    <w:rsid w:val="00452EF6"/>
    <w:rsid w:val="0045313C"/>
    <w:rsid w:val="0045338F"/>
    <w:rsid w:val="004533D0"/>
    <w:rsid w:val="0045341F"/>
    <w:rsid w:val="0045371F"/>
    <w:rsid w:val="00453994"/>
    <w:rsid w:val="004543AB"/>
    <w:rsid w:val="0045446D"/>
    <w:rsid w:val="0045456B"/>
    <w:rsid w:val="0045472E"/>
    <w:rsid w:val="0045500F"/>
    <w:rsid w:val="00455192"/>
    <w:rsid w:val="00455B5D"/>
    <w:rsid w:val="00455D25"/>
    <w:rsid w:val="00455DD1"/>
    <w:rsid w:val="00455F3D"/>
    <w:rsid w:val="00456140"/>
    <w:rsid w:val="00456840"/>
    <w:rsid w:val="00457565"/>
    <w:rsid w:val="00457B71"/>
    <w:rsid w:val="00457C91"/>
    <w:rsid w:val="00457D20"/>
    <w:rsid w:val="00457F02"/>
    <w:rsid w:val="004600BB"/>
    <w:rsid w:val="00460585"/>
    <w:rsid w:val="00460701"/>
    <w:rsid w:val="00460DFD"/>
    <w:rsid w:val="004619C3"/>
    <w:rsid w:val="00461B5E"/>
    <w:rsid w:val="00461B77"/>
    <w:rsid w:val="00461DE6"/>
    <w:rsid w:val="00461EE3"/>
    <w:rsid w:val="0046252C"/>
    <w:rsid w:val="004626AE"/>
    <w:rsid w:val="00462951"/>
    <w:rsid w:val="00462AD2"/>
    <w:rsid w:val="0046312C"/>
    <w:rsid w:val="00463204"/>
    <w:rsid w:val="00463F11"/>
    <w:rsid w:val="0046407F"/>
    <w:rsid w:val="004640B1"/>
    <w:rsid w:val="00464689"/>
    <w:rsid w:val="004649B8"/>
    <w:rsid w:val="00465557"/>
    <w:rsid w:val="0046590C"/>
    <w:rsid w:val="00465C8D"/>
    <w:rsid w:val="00465E00"/>
    <w:rsid w:val="00466227"/>
    <w:rsid w:val="004662E2"/>
    <w:rsid w:val="004669E2"/>
    <w:rsid w:val="00466A49"/>
    <w:rsid w:val="00466B52"/>
    <w:rsid w:val="00466EE3"/>
    <w:rsid w:val="00467139"/>
    <w:rsid w:val="00467D6C"/>
    <w:rsid w:val="00467DC5"/>
    <w:rsid w:val="00467DF5"/>
    <w:rsid w:val="004701EC"/>
    <w:rsid w:val="004706B4"/>
    <w:rsid w:val="004708BB"/>
    <w:rsid w:val="00470A8F"/>
    <w:rsid w:val="00470BB5"/>
    <w:rsid w:val="00470C31"/>
    <w:rsid w:val="00470D51"/>
    <w:rsid w:val="00470DB4"/>
    <w:rsid w:val="004712D5"/>
    <w:rsid w:val="0047161D"/>
    <w:rsid w:val="00471DE0"/>
    <w:rsid w:val="0047209C"/>
    <w:rsid w:val="004720B1"/>
    <w:rsid w:val="0047219C"/>
    <w:rsid w:val="00472236"/>
    <w:rsid w:val="00472256"/>
    <w:rsid w:val="0047247D"/>
    <w:rsid w:val="00472569"/>
    <w:rsid w:val="0047272A"/>
    <w:rsid w:val="00472A84"/>
    <w:rsid w:val="00473357"/>
    <w:rsid w:val="004734D0"/>
    <w:rsid w:val="004735EF"/>
    <w:rsid w:val="00473B45"/>
    <w:rsid w:val="00473BC3"/>
    <w:rsid w:val="004743DE"/>
    <w:rsid w:val="004743F8"/>
    <w:rsid w:val="0047452A"/>
    <w:rsid w:val="004749CB"/>
    <w:rsid w:val="00474BF6"/>
    <w:rsid w:val="0047556B"/>
    <w:rsid w:val="00477075"/>
    <w:rsid w:val="00477591"/>
    <w:rsid w:val="00477642"/>
    <w:rsid w:val="00477768"/>
    <w:rsid w:val="00477845"/>
    <w:rsid w:val="00477CA6"/>
    <w:rsid w:val="00477D27"/>
    <w:rsid w:val="00480289"/>
    <w:rsid w:val="00480625"/>
    <w:rsid w:val="0048091D"/>
    <w:rsid w:val="00480A16"/>
    <w:rsid w:val="00480A27"/>
    <w:rsid w:val="00480A4D"/>
    <w:rsid w:val="00480AF3"/>
    <w:rsid w:val="00481338"/>
    <w:rsid w:val="00481373"/>
    <w:rsid w:val="004814CD"/>
    <w:rsid w:val="004816F9"/>
    <w:rsid w:val="00481E24"/>
    <w:rsid w:val="00482037"/>
    <w:rsid w:val="004826A9"/>
    <w:rsid w:val="0048290E"/>
    <w:rsid w:val="00482A75"/>
    <w:rsid w:val="00482AB6"/>
    <w:rsid w:val="00482E8A"/>
    <w:rsid w:val="004833F2"/>
    <w:rsid w:val="0048390D"/>
    <w:rsid w:val="00483F0C"/>
    <w:rsid w:val="00483FEC"/>
    <w:rsid w:val="0048415A"/>
    <w:rsid w:val="004843D9"/>
    <w:rsid w:val="00484427"/>
    <w:rsid w:val="004846CC"/>
    <w:rsid w:val="004849D5"/>
    <w:rsid w:val="004856EA"/>
    <w:rsid w:val="00485803"/>
    <w:rsid w:val="00485C27"/>
    <w:rsid w:val="00485CA7"/>
    <w:rsid w:val="00486043"/>
    <w:rsid w:val="004861FD"/>
    <w:rsid w:val="00486470"/>
    <w:rsid w:val="00486B36"/>
    <w:rsid w:val="00486C27"/>
    <w:rsid w:val="00486C74"/>
    <w:rsid w:val="004873C6"/>
    <w:rsid w:val="00487659"/>
    <w:rsid w:val="004876E1"/>
    <w:rsid w:val="004877F8"/>
    <w:rsid w:val="00487A89"/>
    <w:rsid w:val="00487DCC"/>
    <w:rsid w:val="00490302"/>
    <w:rsid w:val="0049041D"/>
    <w:rsid w:val="0049045C"/>
    <w:rsid w:val="00490551"/>
    <w:rsid w:val="004906B4"/>
    <w:rsid w:val="0049094D"/>
    <w:rsid w:val="00490A75"/>
    <w:rsid w:val="00490BD2"/>
    <w:rsid w:val="004917EB"/>
    <w:rsid w:val="004918C1"/>
    <w:rsid w:val="004927BC"/>
    <w:rsid w:val="0049297F"/>
    <w:rsid w:val="00492BC5"/>
    <w:rsid w:val="00492D3C"/>
    <w:rsid w:val="0049370D"/>
    <w:rsid w:val="00493938"/>
    <w:rsid w:val="0049394B"/>
    <w:rsid w:val="00493AF3"/>
    <w:rsid w:val="00493F8A"/>
    <w:rsid w:val="00493FB1"/>
    <w:rsid w:val="0049452A"/>
    <w:rsid w:val="00494534"/>
    <w:rsid w:val="004945F5"/>
    <w:rsid w:val="00494651"/>
    <w:rsid w:val="00494671"/>
    <w:rsid w:val="00494843"/>
    <w:rsid w:val="004948A8"/>
    <w:rsid w:val="00494D58"/>
    <w:rsid w:val="00495312"/>
    <w:rsid w:val="004964F1"/>
    <w:rsid w:val="004966C6"/>
    <w:rsid w:val="004968BD"/>
    <w:rsid w:val="00496CF5"/>
    <w:rsid w:val="004971D1"/>
    <w:rsid w:val="00497689"/>
    <w:rsid w:val="00497C4B"/>
    <w:rsid w:val="004A0A3C"/>
    <w:rsid w:val="004A130B"/>
    <w:rsid w:val="004A1618"/>
    <w:rsid w:val="004A16BC"/>
    <w:rsid w:val="004A17D4"/>
    <w:rsid w:val="004A180D"/>
    <w:rsid w:val="004A1C2C"/>
    <w:rsid w:val="004A1E9C"/>
    <w:rsid w:val="004A2510"/>
    <w:rsid w:val="004A25A2"/>
    <w:rsid w:val="004A2824"/>
    <w:rsid w:val="004A2862"/>
    <w:rsid w:val="004A2A84"/>
    <w:rsid w:val="004A2B94"/>
    <w:rsid w:val="004A309E"/>
    <w:rsid w:val="004A31C7"/>
    <w:rsid w:val="004A31FF"/>
    <w:rsid w:val="004A3621"/>
    <w:rsid w:val="004A39C3"/>
    <w:rsid w:val="004A3A26"/>
    <w:rsid w:val="004A4465"/>
    <w:rsid w:val="004A47CB"/>
    <w:rsid w:val="004A50D7"/>
    <w:rsid w:val="004A518B"/>
    <w:rsid w:val="004A5703"/>
    <w:rsid w:val="004A624E"/>
    <w:rsid w:val="004A6586"/>
    <w:rsid w:val="004A6697"/>
    <w:rsid w:val="004A68E1"/>
    <w:rsid w:val="004A713B"/>
    <w:rsid w:val="004A72B7"/>
    <w:rsid w:val="004A756F"/>
    <w:rsid w:val="004A7969"/>
    <w:rsid w:val="004A7AC5"/>
    <w:rsid w:val="004A7CB2"/>
    <w:rsid w:val="004B01FF"/>
    <w:rsid w:val="004B0705"/>
    <w:rsid w:val="004B09A1"/>
    <w:rsid w:val="004B0E60"/>
    <w:rsid w:val="004B1018"/>
    <w:rsid w:val="004B1282"/>
    <w:rsid w:val="004B167E"/>
    <w:rsid w:val="004B17F3"/>
    <w:rsid w:val="004B184E"/>
    <w:rsid w:val="004B18ED"/>
    <w:rsid w:val="004B1C2F"/>
    <w:rsid w:val="004B211D"/>
    <w:rsid w:val="004B224B"/>
    <w:rsid w:val="004B2EA3"/>
    <w:rsid w:val="004B3017"/>
    <w:rsid w:val="004B34C5"/>
    <w:rsid w:val="004B36BA"/>
    <w:rsid w:val="004B3A59"/>
    <w:rsid w:val="004B3CD4"/>
    <w:rsid w:val="004B437B"/>
    <w:rsid w:val="004B440A"/>
    <w:rsid w:val="004B449A"/>
    <w:rsid w:val="004B464E"/>
    <w:rsid w:val="004B47F0"/>
    <w:rsid w:val="004B4865"/>
    <w:rsid w:val="004B54EE"/>
    <w:rsid w:val="004B566C"/>
    <w:rsid w:val="004B5AD4"/>
    <w:rsid w:val="004B5D67"/>
    <w:rsid w:val="004B5DEA"/>
    <w:rsid w:val="004B5DEE"/>
    <w:rsid w:val="004B5E70"/>
    <w:rsid w:val="004B5FEE"/>
    <w:rsid w:val="004B671D"/>
    <w:rsid w:val="004B6AE0"/>
    <w:rsid w:val="004B6BEB"/>
    <w:rsid w:val="004B6F6A"/>
    <w:rsid w:val="004B70BF"/>
    <w:rsid w:val="004B7407"/>
    <w:rsid w:val="004B75B9"/>
    <w:rsid w:val="004B77CE"/>
    <w:rsid w:val="004B7986"/>
    <w:rsid w:val="004B7C0C"/>
    <w:rsid w:val="004C01DE"/>
    <w:rsid w:val="004C06B6"/>
    <w:rsid w:val="004C087F"/>
    <w:rsid w:val="004C0C2B"/>
    <w:rsid w:val="004C0D82"/>
    <w:rsid w:val="004C0EBE"/>
    <w:rsid w:val="004C0FC9"/>
    <w:rsid w:val="004C12DF"/>
    <w:rsid w:val="004C14F6"/>
    <w:rsid w:val="004C15C6"/>
    <w:rsid w:val="004C1A22"/>
    <w:rsid w:val="004C1C58"/>
    <w:rsid w:val="004C1EDA"/>
    <w:rsid w:val="004C2227"/>
    <w:rsid w:val="004C23CD"/>
    <w:rsid w:val="004C26D3"/>
    <w:rsid w:val="004C28CF"/>
    <w:rsid w:val="004C29D1"/>
    <w:rsid w:val="004C2BAC"/>
    <w:rsid w:val="004C2BE2"/>
    <w:rsid w:val="004C2C03"/>
    <w:rsid w:val="004C2D28"/>
    <w:rsid w:val="004C3014"/>
    <w:rsid w:val="004C309F"/>
    <w:rsid w:val="004C30CE"/>
    <w:rsid w:val="004C3818"/>
    <w:rsid w:val="004C3898"/>
    <w:rsid w:val="004C3933"/>
    <w:rsid w:val="004C424B"/>
    <w:rsid w:val="004C482D"/>
    <w:rsid w:val="004C48B6"/>
    <w:rsid w:val="004C4969"/>
    <w:rsid w:val="004C4A62"/>
    <w:rsid w:val="004C530B"/>
    <w:rsid w:val="004C5A02"/>
    <w:rsid w:val="004C5ABB"/>
    <w:rsid w:val="004C5CB1"/>
    <w:rsid w:val="004C5D1A"/>
    <w:rsid w:val="004C6128"/>
    <w:rsid w:val="004C67B5"/>
    <w:rsid w:val="004C69E5"/>
    <w:rsid w:val="004C6B29"/>
    <w:rsid w:val="004C6EF4"/>
    <w:rsid w:val="004C7019"/>
    <w:rsid w:val="004C71F5"/>
    <w:rsid w:val="004C72CF"/>
    <w:rsid w:val="004C734C"/>
    <w:rsid w:val="004C779F"/>
    <w:rsid w:val="004C7DDF"/>
    <w:rsid w:val="004C7DEC"/>
    <w:rsid w:val="004C7E80"/>
    <w:rsid w:val="004D0161"/>
    <w:rsid w:val="004D0720"/>
    <w:rsid w:val="004D09F8"/>
    <w:rsid w:val="004D0FF9"/>
    <w:rsid w:val="004D11D8"/>
    <w:rsid w:val="004D1300"/>
    <w:rsid w:val="004D13FA"/>
    <w:rsid w:val="004D195C"/>
    <w:rsid w:val="004D1A50"/>
    <w:rsid w:val="004D1CAF"/>
    <w:rsid w:val="004D1CE1"/>
    <w:rsid w:val="004D2052"/>
    <w:rsid w:val="004D2165"/>
    <w:rsid w:val="004D2264"/>
    <w:rsid w:val="004D2D39"/>
    <w:rsid w:val="004D3546"/>
    <w:rsid w:val="004D36B1"/>
    <w:rsid w:val="004D3A5F"/>
    <w:rsid w:val="004D3F97"/>
    <w:rsid w:val="004D4376"/>
    <w:rsid w:val="004D4564"/>
    <w:rsid w:val="004D46A9"/>
    <w:rsid w:val="004D4D66"/>
    <w:rsid w:val="004D4E2A"/>
    <w:rsid w:val="004D511A"/>
    <w:rsid w:val="004D52B8"/>
    <w:rsid w:val="004D538B"/>
    <w:rsid w:val="004D54DC"/>
    <w:rsid w:val="004D567F"/>
    <w:rsid w:val="004D5C7F"/>
    <w:rsid w:val="004D5C9F"/>
    <w:rsid w:val="004D5DF3"/>
    <w:rsid w:val="004D62EF"/>
    <w:rsid w:val="004D65C1"/>
    <w:rsid w:val="004D6C86"/>
    <w:rsid w:val="004D70D4"/>
    <w:rsid w:val="004D7461"/>
    <w:rsid w:val="004D7BE9"/>
    <w:rsid w:val="004D7EBD"/>
    <w:rsid w:val="004D7FBA"/>
    <w:rsid w:val="004E0003"/>
    <w:rsid w:val="004E0289"/>
    <w:rsid w:val="004E02FB"/>
    <w:rsid w:val="004E0438"/>
    <w:rsid w:val="004E0485"/>
    <w:rsid w:val="004E0986"/>
    <w:rsid w:val="004E0B7B"/>
    <w:rsid w:val="004E0E37"/>
    <w:rsid w:val="004E1219"/>
    <w:rsid w:val="004E1552"/>
    <w:rsid w:val="004E1AA1"/>
    <w:rsid w:val="004E1DA8"/>
    <w:rsid w:val="004E21D2"/>
    <w:rsid w:val="004E252D"/>
    <w:rsid w:val="004E2680"/>
    <w:rsid w:val="004E275F"/>
    <w:rsid w:val="004E28B5"/>
    <w:rsid w:val="004E28F9"/>
    <w:rsid w:val="004E2ED1"/>
    <w:rsid w:val="004E30F9"/>
    <w:rsid w:val="004E3658"/>
    <w:rsid w:val="004E3A44"/>
    <w:rsid w:val="004E404B"/>
    <w:rsid w:val="004E43DD"/>
    <w:rsid w:val="004E462E"/>
    <w:rsid w:val="004E4754"/>
    <w:rsid w:val="004E49BF"/>
    <w:rsid w:val="004E4C19"/>
    <w:rsid w:val="004E4F78"/>
    <w:rsid w:val="004E55D7"/>
    <w:rsid w:val="004E56DC"/>
    <w:rsid w:val="004E5793"/>
    <w:rsid w:val="004E5A39"/>
    <w:rsid w:val="004E5F76"/>
    <w:rsid w:val="004E686A"/>
    <w:rsid w:val="004E7215"/>
    <w:rsid w:val="004E733A"/>
    <w:rsid w:val="004E76F4"/>
    <w:rsid w:val="004F03A7"/>
    <w:rsid w:val="004F045F"/>
    <w:rsid w:val="004F05E8"/>
    <w:rsid w:val="004F07D1"/>
    <w:rsid w:val="004F0918"/>
    <w:rsid w:val="004F0B4E"/>
    <w:rsid w:val="004F0B6C"/>
    <w:rsid w:val="004F0BD3"/>
    <w:rsid w:val="004F0D55"/>
    <w:rsid w:val="004F0E76"/>
    <w:rsid w:val="004F1011"/>
    <w:rsid w:val="004F1038"/>
    <w:rsid w:val="004F10DC"/>
    <w:rsid w:val="004F1407"/>
    <w:rsid w:val="004F15B4"/>
    <w:rsid w:val="004F17E5"/>
    <w:rsid w:val="004F1B19"/>
    <w:rsid w:val="004F1CF0"/>
    <w:rsid w:val="004F1D6B"/>
    <w:rsid w:val="004F2078"/>
    <w:rsid w:val="004F218D"/>
    <w:rsid w:val="004F3659"/>
    <w:rsid w:val="004F3E47"/>
    <w:rsid w:val="004F411C"/>
    <w:rsid w:val="004F4291"/>
    <w:rsid w:val="004F44B8"/>
    <w:rsid w:val="004F46CD"/>
    <w:rsid w:val="004F4771"/>
    <w:rsid w:val="004F4D2B"/>
    <w:rsid w:val="004F4DA3"/>
    <w:rsid w:val="004F511B"/>
    <w:rsid w:val="004F53A0"/>
    <w:rsid w:val="004F58AC"/>
    <w:rsid w:val="004F605F"/>
    <w:rsid w:val="004F617D"/>
    <w:rsid w:val="004F6197"/>
    <w:rsid w:val="004F6331"/>
    <w:rsid w:val="004F642E"/>
    <w:rsid w:val="004F6773"/>
    <w:rsid w:val="004F68A4"/>
    <w:rsid w:val="004F697A"/>
    <w:rsid w:val="004F733C"/>
    <w:rsid w:val="004F76D6"/>
    <w:rsid w:val="004F77DC"/>
    <w:rsid w:val="004F78D0"/>
    <w:rsid w:val="004F7988"/>
    <w:rsid w:val="004F7A12"/>
    <w:rsid w:val="005004A1"/>
    <w:rsid w:val="005005A0"/>
    <w:rsid w:val="00500764"/>
    <w:rsid w:val="005007A1"/>
    <w:rsid w:val="00500DAD"/>
    <w:rsid w:val="00501583"/>
    <w:rsid w:val="00501A61"/>
    <w:rsid w:val="00501DB3"/>
    <w:rsid w:val="00501F38"/>
    <w:rsid w:val="005020CB"/>
    <w:rsid w:val="005023C1"/>
    <w:rsid w:val="005024AA"/>
    <w:rsid w:val="005024E0"/>
    <w:rsid w:val="005030F2"/>
    <w:rsid w:val="005033C4"/>
    <w:rsid w:val="0050368B"/>
    <w:rsid w:val="00503950"/>
    <w:rsid w:val="00503C53"/>
    <w:rsid w:val="00503DE2"/>
    <w:rsid w:val="0050486B"/>
    <w:rsid w:val="005049AB"/>
    <w:rsid w:val="005049D4"/>
    <w:rsid w:val="00504A6F"/>
    <w:rsid w:val="00504ABF"/>
    <w:rsid w:val="00504C53"/>
    <w:rsid w:val="00504EBB"/>
    <w:rsid w:val="005051E6"/>
    <w:rsid w:val="005055F6"/>
    <w:rsid w:val="005058C0"/>
    <w:rsid w:val="00505CEF"/>
    <w:rsid w:val="00505D95"/>
    <w:rsid w:val="00505FB5"/>
    <w:rsid w:val="00506420"/>
    <w:rsid w:val="00506557"/>
    <w:rsid w:val="0050677A"/>
    <w:rsid w:val="00506781"/>
    <w:rsid w:val="005072EC"/>
    <w:rsid w:val="005073D0"/>
    <w:rsid w:val="005074A8"/>
    <w:rsid w:val="0051006E"/>
    <w:rsid w:val="0051018D"/>
    <w:rsid w:val="00510280"/>
    <w:rsid w:val="00510326"/>
    <w:rsid w:val="005103C5"/>
    <w:rsid w:val="005108D8"/>
    <w:rsid w:val="00510C17"/>
    <w:rsid w:val="00511215"/>
    <w:rsid w:val="0051131C"/>
    <w:rsid w:val="005115BF"/>
    <w:rsid w:val="005116A5"/>
    <w:rsid w:val="005116F9"/>
    <w:rsid w:val="00511867"/>
    <w:rsid w:val="00511B56"/>
    <w:rsid w:val="00511D40"/>
    <w:rsid w:val="0051202F"/>
    <w:rsid w:val="005122D8"/>
    <w:rsid w:val="00512643"/>
    <w:rsid w:val="00512B4A"/>
    <w:rsid w:val="00512D4E"/>
    <w:rsid w:val="00512FD2"/>
    <w:rsid w:val="005132F3"/>
    <w:rsid w:val="0051394F"/>
    <w:rsid w:val="00513C4F"/>
    <w:rsid w:val="00513D6F"/>
    <w:rsid w:val="00514068"/>
    <w:rsid w:val="00514536"/>
    <w:rsid w:val="00514568"/>
    <w:rsid w:val="0051479A"/>
    <w:rsid w:val="00514887"/>
    <w:rsid w:val="00515190"/>
    <w:rsid w:val="005152BA"/>
    <w:rsid w:val="005153A7"/>
    <w:rsid w:val="0051546B"/>
    <w:rsid w:val="00515C98"/>
    <w:rsid w:val="00515DD9"/>
    <w:rsid w:val="00515EEF"/>
    <w:rsid w:val="00516062"/>
    <w:rsid w:val="00516356"/>
    <w:rsid w:val="005165D1"/>
    <w:rsid w:val="00516841"/>
    <w:rsid w:val="005169E5"/>
    <w:rsid w:val="005172B3"/>
    <w:rsid w:val="005172BC"/>
    <w:rsid w:val="00517539"/>
    <w:rsid w:val="00517837"/>
    <w:rsid w:val="0052017E"/>
    <w:rsid w:val="00520379"/>
    <w:rsid w:val="0052053B"/>
    <w:rsid w:val="00520583"/>
    <w:rsid w:val="0052064D"/>
    <w:rsid w:val="00520B90"/>
    <w:rsid w:val="00520E26"/>
    <w:rsid w:val="005210CF"/>
    <w:rsid w:val="005210DB"/>
    <w:rsid w:val="005210DC"/>
    <w:rsid w:val="005219CF"/>
    <w:rsid w:val="00521C27"/>
    <w:rsid w:val="00521E01"/>
    <w:rsid w:val="00521F5D"/>
    <w:rsid w:val="005222EB"/>
    <w:rsid w:val="00522508"/>
    <w:rsid w:val="00522518"/>
    <w:rsid w:val="0052283A"/>
    <w:rsid w:val="005229A6"/>
    <w:rsid w:val="005231D8"/>
    <w:rsid w:val="005233BF"/>
    <w:rsid w:val="00523434"/>
    <w:rsid w:val="00523521"/>
    <w:rsid w:val="0052376C"/>
    <w:rsid w:val="005239C9"/>
    <w:rsid w:val="00523E3B"/>
    <w:rsid w:val="00523E82"/>
    <w:rsid w:val="00523EC2"/>
    <w:rsid w:val="005241CC"/>
    <w:rsid w:val="0052422D"/>
    <w:rsid w:val="0052480B"/>
    <w:rsid w:val="0052494A"/>
    <w:rsid w:val="00524ACC"/>
    <w:rsid w:val="00525071"/>
    <w:rsid w:val="0052509D"/>
    <w:rsid w:val="005252FE"/>
    <w:rsid w:val="00525758"/>
    <w:rsid w:val="00525B8B"/>
    <w:rsid w:val="00525B9D"/>
    <w:rsid w:val="00525C07"/>
    <w:rsid w:val="00525E39"/>
    <w:rsid w:val="005260FB"/>
    <w:rsid w:val="00526427"/>
    <w:rsid w:val="0052649C"/>
    <w:rsid w:val="0052678A"/>
    <w:rsid w:val="005267F3"/>
    <w:rsid w:val="00526BC2"/>
    <w:rsid w:val="00526DAF"/>
    <w:rsid w:val="005275C1"/>
    <w:rsid w:val="00527BC9"/>
    <w:rsid w:val="00527C35"/>
    <w:rsid w:val="00530060"/>
    <w:rsid w:val="0053024B"/>
    <w:rsid w:val="00530299"/>
    <w:rsid w:val="0053073A"/>
    <w:rsid w:val="0053080B"/>
    <w:rsid w:val="00530859"/>
    <w:rsid w:val="00530CF6"/>
    <w:rsid w:val="00530DAA"/>
    <w:rsid w:val="00530FCD"/>
    <w:rsid w:val="005315A0"/>
    <w:rsid w:val="0053160E"/>
    <w:rsid w:val="005317E7"/>
    <w:rsid w:val="00531AC8"/>
    <w:rsid w:val="00532044"/>
    <w:rsid w:val="00533373"/>
    <w:rsid w:val="0053382F"/>
    <w:rsid w:val="00533E2B"/>
    <w:rsid w:val="00533E37"/>
    <w:rsid w:val="0053403F"/>
    <w:rsid w:val="00534469"/>
    <w:rsid w:val="005346B6"/>
    <w:rsid w:val="00534A51"/>
    <w:rsid w:val="00534A54"/>
    <w:rsid w:val="00534A56"/>
    <w:rsid w:val="00534B59"/>
    <w:rsid w:val="00534CC0"/>
    <w:rsid w:val="005351B0"/>
    <w:rsid w:val="00535870"/>
    <w:rsid w:val="00535961"/>
    <w:rsid w:val="00535A22"/>
    <w:rsid w:val="0053634A"/>
    <w:rsid w:val="005365A1"/>
    <w:rsid w:val="00536759"/>
    <w:rsid w:val="005368E9"/>
    <w:rsid w:val="005369CA"/>
    <w:rsid w:val="00536B8F"/>
    <w:rsid w:val="00536BD2"/>
    <w:rsid w:val="00536EE4"/>
    <w:rsid w:val="00536FFA"/>
    <w:rsid w:val="0053716C"/>
    <w:rsid w:val="00537851"/>
    <w:rsid w:val="00537BF4"/>
    <w:rsid w:val="00537C33"/>
    <w:rsid w:val="00537C62"/>
    <w:rsid w:val="00537D9B"/>
    <w:rsid w:val="00537FA7"/>
    <w:rsid w:val="00540429"/>
    <w:rsid w:val="00540471"/>
    <w:rsid w:val="00540723"/>
    <w:rsid w:val="00540B8F"/>
    <w:rsid w:val="00540F89"/>
    <w:rsid w:val="0054120D"/>
    <w:rsid w:val="00541296"/>
    <w:rsid w:val="005414A4"/>
    <w:rsid w:val="005416FA"/>
    <w:rsid w:val="00541B9F"/>
    <w:rsid w:val="0054206F"/>
    <w:rsid w:val="00542362"/>
    <w:rsid w:val="00542463"/>
    <w:rsid w:val="005426D3"/>
    <w:rsid w:val="0054294E"/>
    <w:rsid w:val="00542F1C"/>
    <w:rsid w:val="0054311A"/>
    <w:rsid w:val="0054354A"/>
    <w:rsid w:val="005437F5"/>
    <w:rsid w:val="005446B5"/>
    <w:rsid w:val="00544814"/>
    <w:rsid w:val="00544A06"/>
    <w:rsid w:val="00544BE0"/>
    <w:rsid w:val="00544E08"/>
    <w:rsid w:val="0054553F"/>
    <w:rsid w:val="0054582E"/>
    <w:rsid w:val="00545927"/>
    <w:rsid w:val="00545E51"/>
    <w:rsid w:val="00545EE3"/>
    <w:rsid w:val="005467D3"/>
    <w:rsid w:val="00546970"/>
    <w:rsid w:val="00546BFA"/>
    <w:rsid w:val="00546D8D"/>
    <w:rsid w:val="00546DF7"/>
    <w:rsid w:val="00547AC1"/>
    <w:rsid w:val="00550375"/>
    <w:rsid w:val="005504FF"/>
    <w:rsid w:val="00550709"/>
    <w:rsid w:val="00550C09"/>
    <w:rsid w:val="00551163"/>
    <w:rsid w:val="00551C06"/>
    <w:rsid w:val="00551DF6"/>
    <w:rsid w:val="005520F3"/>
    <w:rsid w:val="005521ED"/>
    <w:rsid w:val="0055298B"/>
    <w:rsid w:val="00552FB8"/>
    <w:rsid w:val="005530F4"/>
    <w:rsid w:val="005532AC"/>
    <w:rsid w:val="00553493"/>
    <w:rsid w:val="0055384F"/>
    <w:rsid w:val="005538C7"/>
    <w:rsid w:val="00553A7B"/>
    <w:rsid w:val="00553C05"/>
    <w:rsid w:val="00553CE4"/>
    <w:rsid w:val="00553F8C"/>
    <w:rsid w:val="00554188"/>
    <w:rsid w:val="0055499B"/>
    <w:rsid w:val="00554A7B"/>
    <w:rsid w:val="00554B0B"/>
    <w:rsid w:val="00554C33"/>
    <w:rsid w:val="00554E19"/>
    <w:rsid w:val="00555260"/>
    <w:rsid w:val="00555268"/>
    <w:rsid w:val="0055573E"/>
    <w:rsid w:val="00555B87"/>
    <w:rsid w:val="005561C8"/>
    <w:rsid w:val="005564D2"/>
    <w:rsid w:val="00556650"/>
    <w:rsid w:val="0055669D"/>
    <w:rsid w:val="0055679C"/>
    <w:rsid w:val="0055697B"/>
    <w:rsid w:val="00556CA4"/>
    <w:rsid w:val="00556DD2"/>
    <w:rsid w:val="00556DE5"/>
    <w:rsid w:val="0055778E"/>
    <w:rsid w:val="00557B33"/>
    <w:rsid w:val="00560242"/>
    <w:rsid w:val="00560311"/>
    <w:rsid w:val="005604E2"/>
    <w:rsid w:val="00560564"/>
    <w:rsid w:val="00560888"/>
    <w:rsid w:val="00560B48"/>
    <w:rsid w:val="00560C53"/>
    <w:rsid w:val="00560D0B"/>
    <w:rsid w:val="00560F64"/>
    <w:rsid w:val="00561011"/>
    <w:rsid w:val="005610B5"/>
    <w:rsid w:val="0056121F"/>
    <w:rsid w:val="00561286"/>
    <w:rsid w:val="005612B3"/>
    <w:rsid w:val="005614B9"/>
    <w:rsid w:val="00561A23"/>
    <w:rsid w:val="00561B33"/>
    <w:rsid w:val="00561C25"/>
    <w:rsid w:val="005623E2"/>
    <w:rsid w:val="0056248E"/>
    <w:rsid w:val="005628B1"/>
    <w:rsid w:val="00562A1E"/>
    <w:rsid w:val="00562A67"/>
    <w:rsid w:val="00562AB7"/>
    <w:rsid w:val="00562C39"/>
    <w:rsid w:val="00562E9B"/>
    <w:rsid w:val="005630BE"/>
    <w:rsid w:val="0056384C"/>
    <w:rsid w:val="00563AEC"/>
    <w:rsid w:val="00563CB0"/>
    <w:rsid w:val="00563CE3"/>
    <w:rsid w:val="00564A3C"/>
    <w:rsid w:val="00564C07"/>
    <w:rsid w:val="00564C86"/>
    <w:rsid w:val="00564E3B"/>
    <w:rsid w:val="005653EB"/>
    <w:rsid w:val="00565802"/>
    <w:rsid w:val="00565A7C"/>
    <w:rsid w:val="00565BB8"/>
    <w:rsid w:val="00565CA7"/>
    <w:rsid w:val="005660D9"/>
    <w:rsid w:val="005669C8"/>
    <w:rsid w:val="00567418"/>
    <w:rsid w:val="0056743D"/>
    <w:rsid w:val="005679D7"/>
    <w:rsid w:val="00567C36"/>
    <w:rsid w:val="00567E42"/>
    <w:rsid w:val="00567E9C"/>
    <w:rsid w:val="00570119"/>
    <w:rsid w:val="00570EE8"/>
    <w:rsid w:val="00570EF5"/>
    <w:rsid w:val="00570FD9"/>
    <w:rsid w:val="00571270"/>
    <w:rsid w:val="005712D3"/>
    <w:rsid w:val="005717B7"/>
    <w:rsid w:val="005718DB"/>
    <w:rsid w:val="00572023"/>
    <w:rsid w:val="005720B1"/>
    <w:rsid w:val="005720FE"/>
    <w:rsid w:val="005722DB"/>
    <w:rsid w:val="00572505"/>
    <w:rsid w:val="0057293F"/>
    <w:rsid w:val="00572C44"/>
    <w:rsid w:val="00572C6C"/>
    <w:rsid w:val="00573393"/>
    <w:rsid w:val="005733C8"/>
    <w:rsid w:val="0057387D"/>
    <w:rsid w:val="00573DFE"/>
    <w:rsid w:val="0057440E"/>
    <w:rsid w:val="005744DF"/>
    <w:rsid w:val="005747B1"/>
    <w:rsid w:val="005753D2"/>
    <w:rsid w:val="00575623"/>
    <w:rsid w:val="00576284"/>
    <w:rsid w:val="00576468"/>
    <w:rsid w:val="005765E3"/>
    <w:rsid w:val="00576618"/>
    <w:rsid w:val="0057679F"/>
    <w:rsid w:val="00576CDF"/>
    <w:rsid w:val="005770C3"/>
    <w:rsid w:val="005778D9"/>
    <w:rsid w:val="00577A16"/>
    <w:rsid w:val="00577B4D"/>
    <w:rsid w:val="00577F37"/>
    <w:rsid w:val="005800F8"/>
    <w:rsid w:val="0058061A"/>
    <w:rsid w:val="005807CE"/>
    <w:rsid w:val="00580F59"/>
    <w:rsid w:val="0058127D"/>
    <w:rsid w:val="0058132D"/>
    <w:rsid w:val="00581807"/>
    <w:rsid w:val="00581931"/>
    <w:rsid w:val="0058197A"/>
    <w:rsid w:val="00581C7B"/>
    <w:rsid w:val="00581E49"/>
    <w:rsid w:val="00582151"/>
    <w:rsid w:val="00582162"/>
    <w:rsid w:val="00582474"/>
    <w:rsid w:val="0058262F"/>
    <w:rsid w:val="00582809"/>
    <w:rsid w:val="0058286E"/>
    <w:rsid w:val="005828D5"/>
    <w:rsid w:val="00582A8E"/>
    <w:rsid w:val="00582F74"/>
    <w:rsid w:val="00582F7A"/>
    <w:rsid w:val="00583438"/>
    <w:rsid w:val="0058343D"/>
    <w:rsid w:val="005838E4"/>
    <w:rsid w:val="00583906"/>
    <w:rsid w:val="005839A5"/>
    <w:rsid w:val="00583A58"/>
    <w:rsid w:val="00583D18"/>
    <w:rsid w:val="0058446F"/>
    <w:rsid w:val="00584505"/>
    <w:rsid w:val="00584864"/>
    <w:rsid w:val="00584882"/>
    <w:rsid w:val="005848BC"/>
    <w:rsid w:val="005862C4"/>
    <w:rsid w:val="005863B2"/>
    <w:rsid w:val="005865CF"/>
    <w:rsid w:val="00586A08"/>
    <w:rsid w:val="00586B6F"/>
    <w:rsid w:val="005870F2"/>
    <w:rsid w:val="0058798C"/>
    <w:rsid w:val="005879F0"/>
    <w:rsid w:val="00587DD1"/>
    <w:rsid w:val="005900FA"/>
    <w:rsid w:val="00590285"/>
    <w:rsid w:val="005902F3"/>
    <w:rsid w:val="005908C7"/>
    <w:rsid w:val="00590CCD"/>
    <w:rsid w:val="0059134D"/>
    <w:rsid w:val="00591759"/>
    <w:rsid w:val="00591A78"/>
    <w:rsid w:val="00591B01"/>
    <w:rsid w:val="00592744"/>
    <w:rsid w:val="00592902"/>
    <w:rsid w:val="00592DAC"/>
    <w:rsid w:val="0059334A"/>
    <w:rsid w:val="005933B6"/>
    <w:rsid w:val="0059342A"/>
    <w:rsid w:val="005935A4"/>
    <w:rsid w:val="005938A9"/>
    <w:rsid w:val="00593984"/>
    <w:rsid w:val="005941D0"/>
    <w:rsid w:val="00594294"/>
    <w:rsid w:val="005946ED"/>
    <w:rsid w:val="00594702"/>
    <w:rsid w:val="005948C2"/>
    <w:rsid w:val="0059490E"/>
    <w:rsid w:val="00594A2B"/>
    <w:rsid w:val="00594A37"/>
    <w:rsid w:val="00594A58"/>
    <w:rsid w:val="00594E4A"/>
    <w:rsid w:val="00595192"/>
    <w:rsid w:val="005953B2"/>
    <w:rsid w:val="005956DB"/>
    <w:rsid w:val="00595DCA"/>
    <w:rsid w:val="00596014"/>
    <w:rsid w:val="005963C0"/>
    <w:rsid w:val="00596697"/>
    <w:rsid w:val="0059679F"/>
    <w:rsid w:val="005969B2"/>
    <w:rsid w:val="00596B62"/>
    <w:rsid w:val="00596D1E"/>
    <w:rsid w:val="00596D26"/>
    <w:rsid w:val="0059779B"/>
    <w:rsid w:val="0059799D"/>
    <w:rsid w:val="00597B67"/>
    <w:rsid w:val="00597D7A"/>
    <w:rsid w:val="00597F5A"/>
    <w:rsid w:val="005A0047"/>
    <w:rsid w:val="005A013B"/>
    <w:rsid w:val="005A016E"/>
    <w:rsid w:val="005A02D3"/>
    <w:rsid w:val="005A0451"/>
    <w:rsid w:val="005A0539"/>
    <w:rsid w:val="005A08B0"/>
    <w:rsid w:val="005A0D7D"/>
    <w:rsid w:val="005A15A6"/>
    <w:rsid w:val="005A1647"/>
    <w:rsid w:val="005A1650"/>
    <w:rsid w:val="005A16CC"/>
    <w:rsid w:val="005A1724"/>
    <w:rsid w:val="005A173E"/>
    <w:rsid w:val="005A18AA"/>
    <w:rsid w:val="005A1DC5"/>
    <w:rsid w:val="005A1DD0"/>
    <w:rsid w:val="005A1E40"/>
    <w:rsid w:val="005A1FEE"/>
    <w:rsid w:val="005A209A"/>
    <w:rsid w:val="005A20FE"/>
    <w:rsid w:val="005A29EE"/>
    <w:rsid w:val="005A2CE1"/>
    <w:rsid w:val="005A2EB2"/>
    <w:rsid w:val="005A325C"/>
    <w:rsid w:val="005A35D6"/>
    <w:rsid w:val="005A3610"/>
    <w:rsid w:val="005A368E"/>
    <w:rsid w:val="005A3754"/>
    <w:rsid w:val="005A39CB"/>
    <w:rsid w:val="005A3A90"/>
    <w:rsid w:val="005A3CD0"/>
    <w:rsid w:val="005A4042"/>
    <w:rsid w:val="005A4211"/>
    <w:rsid w:val="005A4589"/>
    <w:rsid w:val="005A46EA"/>
    <w:rsid w:val="005A48DA"/>
    <w:rsid w:val="005A48DE"/>
    <w:rsid w:val="005A4B48"/>
    <w:rsid w:val="005A4BC1"/>
    <w:rsid w:val="005A4D7A"/>
    <w:rsid w:val="005A5172"/>
    <w:rsid w:val="005A541E"/>
    <w:rsid w:val="005A562D"/>
    <w:rsid w:val="005A576A"/>
    <w:rsid w:val="005A5C62"/>
    <w:rsid w:val="005A650B"/>
    <w:rsid w:val="005A662D"/>
    <w:rsid w:val="005A66F6"/>
    <w:rsid w:val="005A6DC7"/>
    <w:rsid w:val="005A6F91"/>
    <w:rsid w:val="005A6FBC"/>
    <w:rsid w:val="005A7143"/>
    <w:rsid w:val="005A77CC"/>
    <w:rsid w:val="005A7868"/>
    <w:rsid w:val="005B079F"/>
    <w:rsid w:val="005B087B"/>
    <w:rsid w:val="005B099F"/>
    <w:rsid w:val="005B0A8B"/>
    <w:rsid w:val="005B0B9B"/>
    <w:rsid w:val="005B0D89"/>
    <w:rsid w:val="005B0F99"/>
    <w:rsid w:val="005B101C"/>
    <w:rsid w:val="005B10F3"/>
    <w:rsid w:val="005B119A"/>
    <w:rsid w:val="005B12A5"/>
    <w:rsid w:val="005B13F1"/>
    <w:rsid w:val="005B1409"/>
    <w:rsid w:val="005B1546"/>
    <w:rsid w:val="005B19CC"/>
    <w:rsid w:val="005B21EA"/>
    <w:rsid w:val="005B249F"/>
    <w:rsid w:val="005B263C"/>
    <w:rsid w:val="005B2A1E"/>
    <w:rsid w:val="005B2B82"/>
    <w:rsid w:val="005B310F"/>
    <w:rsid w:val="005B35D7"/>
    <w:rsid w:val="005B392A"/>
    <w:rsid w:val="005B3969"/>
    <w:rsid w:val="005B3A9B"/>
    <w:rsid w:val="005B3AA3"/>
    <w:rsid w:val="005B3B5E"/>
    <w:rsid w:val="005B3B97"/>
    <w:rsid w:val="005B3E78"/>
    <w:rsid w:val="005B4211"/>
    <w:rsid w:val="005B46FE"/>
    <w:rsid w:val="005B47CB"/>
    <w:rsid w:val="005B4A9C"/>
    <w:rsid w:val="005B4B03"/>
    <w:rsid w:val="005B4C81"/>
    <w:rsid w:val="005B518B"/>
    <w:rsid w:val="005B52DB"/>
    <w:rsid w:val="005B5334"/>
    <w:rsid w:val="005B5503"/>
    <w:rsid w:val="005B5733"/>
    <w:rsid w:val="005B592E"/>
    <w:rsid w:val="005B5954"/>
    <w:rsid w:val="005B5AE9"/>
    <w:rsid w:val="005B5CB7"/>
    <w:rsid w:val="005B6550"/>
    <w:rsid w:val="005B69E7"/>
    <w:rsid w:val="005B6D21"/>
    <w:rsid w:val="005B6F83"/>
    <w:rsid w:val="005B6FAC"/>
    <w:rsid w:val="005B7078"/>
    <w:rsid w:val="005B72BE"/>
    <w:rsid w:val="005B7411"/>
    <w:rsid w:val="005B7DBF"/>
    <w:rsid w:val="005C0EDB"/>
    <w:rsid w:val="005C1402"/>
    <w:rsid w:val="005C17A0"/>
    <w:rsid w:val="005C1BA3"/>
    <w:rsid w:val="005C1E3B"/>
    <w:rsid w:val="005C205B"/>
    <w:rsid w:val="005C2744"/>
    <w:rsid w:val="005C2E59"/>
    <w:rsid w:val="005C38F0"/>
    <w:rsid w:val="005C4108"/>
    <w:rsid w:val="005C437D"/>
    <w:rsid w:val="005C480B"/>
    <w:rsid w:val="005C4991"/>
    <w:rsid w:val="005C49B3"/>
    <w:rsid w:val="005C4C59"/>
    <w:rsid w:val="005C4E1A"/>
    <w:rsid w:val="005C4F34"/>
    <w:rsid w:val="005C5103"/>
    <w:rsid w:val="005C5525"/>
    <w:rsid w:val="005C5793"/>
    <w:rsid w:val="005C5B2F"/>
    <w:rsid w:val="005C5BDB"/>
    <w:rsid w:val="005C5E3D"/>
    <w:rsid w:val="005C5EED"/>
    <w:rsid w:val="005C60FB"/>
    <w:rsid w:val="005C6191"/>
    <w:rsid w:val="005C6310"/>
    <w:rsid w:val="005C63AE"/>
    <w:rsid w:val="005C64A8"/>
    <w:rsid w:val="005C653D"/>
    <w:rsid w:val="005C6D31"/>
    <w:rsid w:val="005C74FB"/>
    <w:rsid w:val="005C755D"/>
    <w:rsid w:val="005C767A"/>
    <w:rsid w:val="005C76DB"/>
    <w:rsid w:val="005C77C3"/>
    <w:rsid w:val="005C7D2B"/>
    <w:rsid w:val="005C7D6A"/>
    <w:rsid w:val="005C7E56"/>
    <w:rsid w:val="005D0199"/>
    <w:rsid w:val="005D045D"/>
    <w:rsid w:val="005D0A75"/>
    <w:rsid w:val="005D0D1B"/>
    <w:rsid w:val="005D0EDE"/>
    <w:rsid w:val="005D0F83"/>
    <w:rsid w:val="005D1066"/>
    <w:rsid w:val="005D1602"/>
    <w:rsid w:val="005D1A7E"/>
    <w:rsid w:val="005D1FC6"/>
    <w:rsid w:val="005D215B"/>
    <w:rsid w:val="005D2492"/>
    <w:rsid w:val="005D27F7"/>
    <w:rsid w:val="005D2BCC"/>
    <w:rsid w:val="005D3876"/>
    <w:rsid w:val="005D4214"/>
    <w:rsid w:val="005D4621"/>
    <w:rsid w:val="005D4777"/>
    <w:rsid w:val="005D47F0"/>
    <w:rsid w:val="005D4893"/>
    <w:rsid w:val="005D4A0B"/>
    <w:rsid w:val="005D4B54"/>
    <w:rsid w:val="005D4EEE"/>
    <w:rsid w:val="005D5189"/>
    <w:rsid w:val="005D5688"/>
    <w:rsid w:val="005D56ED"/>
    <w:rsid w:val="005D5993"/>
    <w:rsid w:val="005D5C73"/>
    <w:rsid w:val="005D6531"/>
    <w:rsid w:val="005D6661"/>
    <w:rsid w:val="005D669A"/>
    <w:rsid w:val="005D6B42"/>
    <w:rsid w:val="005D709B"/>
    <w:rsid w:val="005D72EC"/>
    <w:rsid w:val="005D73B0"/>
    <w:rsid w:val="005D770D"/>
    <w:rsid w:val="005D77FC"/>
    <w:rsid w:val="005D7A09"/>
    <w:rsid w:val="005D7C14"/>
    <w:rsid w:val="005D7E77"/>
    <w:rsid w:val="005D7F8A"/>
    <w:rsid w:val="005E004C"/>
    <w:rsid w:val="005E04AA"/>
    <w:rsid w:val="005E0BCD"/>
    <w:rsid w:val="005E0D98"/>
    <w:rsid w:val="005E12C6"/>
    <w:rsid w:val="005E1708"/>
    <w:rsid w:val="005E19DE"/>
    <w:rsid w:val="005E1BB7"/>
    <w:rsid w:val="005E1C60"/>
    <w:rsid w:val="005E1E2F"/>
    <w:rsid w:val="005E2247"/>
    <w:rsid w:val="005E2EDD"/>
    <w:rsid w:val="005E2F99"/>
    <w:rsid w:val="005E3109"/>
    <w:rsid w:val="005E32E2"/>
    <w:rsid w:val="005E338F"/>
    <w:rsid w:val="005E3476"/>
    <w:rsid w:val="005E3582"/>
    <w:rsid w:val="005E37AD"/>
    <w:rsid w:val="005E385F"/>
    <w:rsid w:val="005E413F"/>
    <w:rsid w:val="005E454D"/>
    <w:rsid w:val="005E46B9"/>
    <w:rsid w:val="005E46FA"/>
    <w:rsid w:val="005E4B5D"/>
    <w:rsid w:val="005E4E99"/>
    <w:rsid w:val="005E50A5"/>
    <w:rsid w:val="005E51A2"/>
    <w:rsid w:val="005E5586"/>
    <w:rsid w:val="005E5851"/>
    <w:rsid w:val="005E5905"/>
    <w:rsid w:val="005E5B81"/>
    <w:rsid w:val="005E60E6"/>
    <w:rsid w:val="005E636C"/>
    <w:rsid w:val="005E63A4"/>
    <w:rsid w:val="005E64D5"/>
    <w:rsid w:val="005E656F"/>
    <w:rsid w:val="005E6901"/>
    <w:rsid w:val="005E6C4F"/>
    <w:rsid w:val="005E6F68"/>
    <w:rsid w:val="005E7055"/>
    <w:rsid w:val="005E73F4"/>
    <w:rsid w:val="005E7923"/>
    <w:rsid w:val="005E7B59"/>
    <w:rsid w:val="005E7FD2"/>
    <w:rsid w:val="005F046E"/>
    <w:rsid w:val="005F04E2"/>
    <w:rsid w:val="005F0B2E"/>
    <w:rsid w:val="005F11D2"/>
    <w:rsid w:val="005F1213"/>
    <w:rsid w:val="005F1442"/>
    <w:rsid w:val="005F14FB"/>
    <w:rsid w:val="005F214A"/>
    <w:rsid w:val="005F25E7"/>
    <w:rsid w:val="005F27EA"/>
    <w:rsid w:val="005F291F"/>
    <w:rsid w:val="005F2B76"/>
    <w:rsid w:val="005F2C1E"/>
    <w:rsid w:val="005F2CB1"/>
    <w:rsid w:val="005F2CB5"/>
    <w:rsid w:val="005F2D30"/>
    <w:rsid w:val="005F3025"/>
    <w:rsid w:val="005F322B"/>
    <w:rsid w:val="005F3375"/>
    <w:rsid w:val="005F3730"/>
    <w:rsid w:val="005F379D"/>
    <w:rsid w:val="005F40EA"/>
    <w:rsid w:val="005F44C4"/>
    <w:rsid w:val="005F44FB"/>
    <w:rsid w:val="005F4793"/>
    <w:rsid w:val="005F49BA"/>
    <w:rsid w:val="005F4C83"/>
    <w:rsid w:val="005F4DA8"/>
    <w:rsid w:val="005F4E4E"/>
    <w:rsid w:val="005F4E66"/>
    <w:rsid w:val="005F5142"/>
    <w:rsid w:val="005F5334"/>
    <w:rsid w:val="005F54DF"/>
    <w:rsid w:val="005F562A"/>
    <w:rsid w:val="005F5CAB"/>
    <w:rsid w:val="005F618C"/>
    <w:rsid w:val="005F6304"/>
    <w:rsid w:val="005F6372"/>
    <w:rsid w:val="005F63D3"/>
    <w:rsid w:val="005F6788"/>
    <w:rsid w:val="005F6A09"/>
    <w:rsid w:val="005F6C94"/>
    <w:rsid w:val="005F6DF6"/>
    <w:rsid w:val="005F70BD"/>
    <w:rsid w:val="005F722C"/>
    <w:rsid w:val="005F74F6"/>
    <w:rsid w:val="005F7577"/>
    <w:rsid w:val="005F78EC"/>
    <w:rsid w:val="005F7AB6"/>
    <w:rsid w:val="005F7B91"/>
    <w:rsid w:val="006002EE"/>
    <w:rsid w:val="006008EC"/>
    <w:rsid w:val="00600933"/>
    <w:rsid w:val="00600FE2"/>
    <w:rsid w:val="0060109C"/>
    <w:rsid w:val="006014CF"/>
    <w:rsid w:val="0060176F"/>
    <w:rsid w:val="00601A31"/>
    <w:rsid w:val="00601A72"/>
    <w:rsid w:val="00601B9B"/>
    <w:rsid w:val="00601D1C"/>
    <w:rsid w:val="006022AF"/>
    <w:rsid w:val="006022F7"/>
    <w:rsid w:val="00602352"/>
    <w:rsid w:val="006027F4"/>
    <w:rsid w:val="0060283C"/>
    <w:rsid w:val="006028E2"/>
    <w:rsid w:val="00602AC2"/>
    <w:rsid w:val="006036A3"/>
    <w:rsid w:val="00603D33"/>
    <w:rsid w:val="00603DD8"/>
    <w:rsid w:val="00603E2A"/>
    <w:rsid w:val="00603FC0"/>
    <w:rsid w:val="006040A8"/>
    <w:rsid w:val="00604829"/>
    <w:rsid w:val="00604ECC"/>
    <w:rsid w:val="00604F14"/>
    <w:rsid w:val="0060518F"/>
    <w:rsid w:val="00605610"/>
    <w:rsid w:val="00605C20"/>
    <w:rsid w:val="00605D36"/>
    <w:rsid w:val="00605D38"/>
    <w:rsid w:val="00605EB1"/>
    <w:rsid w:val="00605F2C"/>
    <w:rsid w:val="0060614E"/>
    <w:rsid w:val="006061C6"/>
    <w:rsid w:val="0060626F"/>
    <w:rsid w:val="006065BF"/>
    <w:rsid w:val="00606A45"/>
    <w:rsid w:val="00606C80"/>
    <w:rsid w:val="00607720"/>
    <w:rsid w:val="00607D00"/>
    <w:rsid w:val="00607FD7"/>
    <w:rsid w:val="00610307"/>
    <w:rsid w:val="006107AA"/>
    <w:rsid w:val="006109D8"/>
    <w:rsid w:val="00610D23"/>
    <w:rsid w:val="00611296"/>
    <w:rsid w:val="0061160C"/>
    <w:rsid w:val="0061166C"/>
    <w:rsid w:val="006116D4"/>
    <w:rsid w:val="006116DE"/>
    <w:rsid w:val="00611B83"/>
    <w:rsid w:val="00611C9E"/>
    <w:rsid w:val="00611EBA"/>
    <w:rsid w:val="006125F4"/>
    <w:rsid w:val="0061262A"/>
    <w:rsid w:val="006128A9"/>
    <w:rsid w:val="00612BB1"/>
    <w:rsid w:val="00612D63"/>
    <w:rsid w:val="00613146"/>
    <w:rsid w:val="00613257"/>
    <w:rsid w:val="0061330A"/>
    <w:rsid w:val="00613597"/>
    <w:rsid w:val="006139F6"/>
    <w:rsid w:val="00613DF9"/>
    <w:rsid w:val="00613F84"/>
    <w:rsid w:val="00614305"/>
    <w:rsid w:val="006143CE"/>
    <w:rsid w:val="006146B8"/>
    <w:rsid w:val="006148C3"/>
    <w:rsid w:val="0061497B"/>
    <w:rsid w:val="00614A53"/>
    <w:rsid w:val="00615085"/>
    <w:rsid w:val="00615191"/>
    <w:rsid w:val="006153D4"/>
    <w:rsid w:val="006153D9"/>
    <w:rsid w:val="006156F7"/>
    <w:rsid w:val="006157DA"/>
    <w:rsid w:val="00615ECB"/>
    <w:rsid w:val="00616410"/>
    <w:rsid w:val="00616635"/>
    <w:rsid w:val="0061676E"/>
    <w:rsid w:val="00616A29"/>
    <w:rsid w:val="00616BBC"/>
    <w:rsid w:val="00616BD0"/>
    <w:rsid w:val="00617904"/>
    <w:rsid w:val="00617B74"/>
    <w:rsid w:val="00620085"/>
    <w:rsid w:val="0062040C"/>
    <w:rsid w:val="00620459"/>
    <w:rsid w:val="00620A71"/>
    <w:rsid w:val="00620D80"/>
    <w:rsid w:val="00621782"/>
    <w:rsid w:val="00621BE1"/>
    <w:rsid w:val="00621F64"/>
    <w:rsid w:val="006220B9"/>
    <w:rsid w:val="00622185"/>
    <w:rsid w:val="00622B79"/>
    <w:rsid w:val="00622BE0"/>
    <w:rsid w:val="00623034"/>
    <w:rsid w:val="006232EE"/>
    <w:rsid w:val="006234A6"/>
    <w:rsid w:val="006235C6"/>
    <w:rsid w:val="00623631"/>
    <w:rsid w:val="006238AC"/>
    <w:rsid w:val="00624526"/>
    <w:rsid w:val="00624B0B"/>
    <w:rsid w:val="00624D0D"/>
    <w:rsid w:val="00625182"/>
    <w:rsid w:val="0062528F"/>
    <w:rsid w:val="0062539D"/>
    <w:rsid w:val="006257AB"/>
    <w:rsid w:val="00625FD6"/>
    <w:rsid w:val="00626259"/>
    <w:rsid w:val="00626575"/>
    <w:rsid w:val="006265BB"/>
    <w:rsid w:val="006265CF"/>
    <w:rsid w:val="00626790"/>
    <w:rsid w:val="00626EFF"/>
    <w:rsid w:val="00627183"/>
    <w:rsid w:val="006279B6"/>
    <w:rsid w:val="00627A06"/>
    <w:rsid w:val="00630001"/>
    <w:rsid w:val="0063055F"/>
    <w:rsid w:val="006305B8"/>
    <w:rsid w:val="00630AE6"/>
    <w:rsid w:val="00630DD9"/>
    <w:rsid w:val="006310CD"/>
    <w:rsid w:val="006310E8"/>
    <w:rsid w:val="006311B3"/>
    <w:rsid w:val="0063129A"/>
    <w:rsid w:val="00631928"/>
    <w:rsid w:val="00631C42"/>
    <w:rsid w:val="00631C84"/>
    <w:rsid w:val="00631E66"/>
    <w:rsid w:val="00631F7B"/>
    <w:rsid w:val="00631F8B"/>
    <w:rsid w:val="0063214F"/>
    <w:rsid w:val="00632303"/>
    <w:rsid w:val="0063284C"/>
    <w:rsid w:val="00632C09"/>
    <w:rsid w:val="00633228"/>
    <w:rsid w:val="006336B2"/>
    <w:rsid w:val="006337ED"/>
    <w:rsid w:val="00633873"/>
    <w:rsid w:val="006338E9"/>
    <w:rsid w:val="00633C6C"/>
    <w:rsid w:val="00633E4D"/>
    <w:rsid w:val="006344D9"/>
    <w:rsid w:val="006345D1"/>
    <w:rsid w:val="006351C8"/>
    <w:rsid w:val="0063522F"/>
    <w:rsid w:val="0063566E"/>
    <w:rsid w:val="006358BA"/>
    <w:rsid w:val="00635BD4"/>
    <w:rsid w:val="00635D3B"/>
    <w:rsid w:val="00635E80"/>
    <w:rsid w:val="0063624C"/>
    <w:rsid w:val="00636398"/>
    <w:rsid w:val="00636618"/>
    <w:rsid w:val="006366A9"/>
    <w:rsid w:val="006368D3"/>
    <w:rsid w:val="00636CD6"/>
    <w:rsid w:val="00636F71"/>
    <w:rsid w:val="006377EC"/>
    <w:rsid w:val="00637B5C"/>
    <w:rsid w:val="0064014E"/>
    <w:rsid w:val="00640404"/>
    <w:rsid w:val="00640A25"/>
    <w:rsid w:val="00640DC4"/>
    <w:rsid w:val="00640EAA"/>
    <w:rsid w:val="00640FC5"/>
    <w:rsid w:val="00640FED"/>
    <w:rsid w:val="00641011"/>
    <w:rsid w:val="0064151F"/>
    <w:rsid w:val="00641533"/>
    <w:rsid w:val="006419B6"/>
    <w:rsid w:val="00641A87"/>
    <w:rsid w:val="00641D38"/>
    <w:rsid w:val="00641D7C"/>
    <w:rsid w:val="00641E9E"/>
    <w:rsid w:val="0064208D"/>
    <w:rsid w:val="006423CF"/>
    <w:rsid w:val="00642744"/>
    <w:rsid w:val="0064283E"/>
    <w:rsid w:val="0064287D"/>
    <w:rsid w:val="00642906"/>
    <w:rsid w:val="0064328D"/>
    <w:rsid w:val="006433A3"/>
    <w:rsid w:val="00643475"/>
    <w:rsid w:val="0064396A"/>
    <w:rsid w:val="00643AF3"/>
    <w:rsid w:val="00643EF1"/>
    <w:rsid w:val="00644852"/>
    <w:rsid w:val="006448C6"/>
    <w:rsid w:val="00644B9B"/>
    <w:rsid w:val="00645122"/>
    <w:rsid w:val="00645227"/>
    <w:rsid w:val="00645414"/>
    <w:rsid w:val="00645436"/>
    <w:rsid w:val="0064545A"/>
    <w:rsid w:val="00645F8A"/>
    <w:rsid w:val="0064624E"/>
    <w:rsid w:val="006468F1"/>
    <w:rsid w:val="00647057"/>
    <w:rsid w:val="00647A04"/>
    <w:rsid w:val="00647B33"/>
    <w:rsid w:val="00647D87"/>
    <w:rsid w:val="006502B5"/>
    <w:rsid w:val="00650AB9"/>
    <w:rsid w:val="00650BE5"/>
    <w:rsid w:val="00650BEF"/>
    <w:rsid w:val="00650D54"/>
    <w:rsid w:val="00650F8C"/>
    <w:rsid w:val="00651005"/>
    <w:rsid w:val="006513AD"/>
    <w:rsid w:val="00651639"/>
    <w:rsid w:val="00651729"/>
    <w:rsid w:val="00651A84"/>
    <w:rsid w:val="00652257"/>
    <w:rsid w:val="006522F6"/>
    <w:rsid w:val="006524D4"/>
    <w:rsid w:val="00652682"/>
    <w:rsid w:val="006528A9"/>
    <w:rsid w:val="006533E9"/>
    <w:rsid w:val="006534F0"/>
    <w:rsid w:val="00653775"/>
    <w:rsid w:val="0065381D"/>
    <w:rsid w:val="00653C94"/>
    <w:rsid w:val="0065427A"/>
    <w:rsid w:val="0065489C"/>
    <w:rsid w:val="006549A1"/>
    <w:rsid w:val="00654E18"/>
    <w:rsid w:val="00654E43"/>
    <w:rsid w:val="00655733"/>
    <w:rsid w:val="00655ACD"/>
    <w:rsid w:val="00655C74"/>
    <w:rsid w:val="00655DD7"/>
    <w:rsid w:val="006560FA"/>
    <w:rsid w:val="006561AE"/>
    <w:rsid w:val="00656815"/>
    <w:rsid w:val="00656A92"/>
    <w:rsid w:val="00656CB6"/>
    <w:rsid w:val="00656DDE"/>
    <w:rsid w:val="0065706E"/>
    <w:rsid w:val="00657460"/>
    <w:rsid w:val="006574DA"/>
    <w:rsid w:val="0065759D"/>
    <w:rsid w:val="00657902"/>
    <w:rsid w:val="0066011D"/>
    <w:rsid w:val="006605FF"/>
    <w:rsid w:val="006607C0"/>
    <w:rsid w:val="006608A5"/>
    <w:rsid w:val="00660B73"/>
    <w:rsid w:val="00661063"/>
    <w:rsid w:val="006610AB"/>
    <w:rsid w:val="00661149"/>
    <w:rsid w:val="006613A6"/>
    <w:rsid w:val="006616F1"/>
    <w:rsid w:val="00661C0B"/>
    <w:rsid w:val="006627A2"/>
    <w:rsid w:val="006634E6"/>
    <w:rsid w:val="00663B5B"/>
    <w:rsid w:val="00663FD4"/>
    <w:rsid w:val="00664213"/>
    <w:rsid w:val="0066425F"/>
    <w:rsid w:val="006647EA"/>
    <w:rsid w:val="00664CD1"/>
    <w:rsid w:val="00665090"/>
    <w:rsid w:val="00665166"/>
    <w:rsid w:val="0066545C"/>
    <w:rsid w:val="006655EE"/>
    <w:rsid w:val="00665686"/>
    <w:rsid w:val="0066614A"/>
    <w:rsid w:val="006667C4"/>
    <w:rsid w:val="00666D58"/>
    <w:rsid w:val="00666E78"/>
    <w:rsid w:val="00667020"/>
    <w:rsid w:val="006670E0"/>
    <w:rsid w:val="0066740F"/>
    <w:rsid w:val="00667DBF"/>
    <w:rsid w:val="00667EE7"/>
    <w:rsid w:val="0067032E"/>
    <w:rsid w:val="00670428"/>
    <w:rsid w:val="0067078D"/>
    <w:rsid w:val="00670844"/>
    <w:rsid w:val="00670922"/>
    <w:rsid w:val="00670BE1"/>
    <w:rsid w:val="00670BEA"/>
    <w:rsid w:val="00670DB4"/>
    <w:rsid w:val="00671047"/>
    <w:rsid w:val="006711D0"/>
    <w:rsid w:val="00671221"/>
    <w:rsid w:val="006712A3"/>
    <w:rsid w:val="00671CF9"/>
    <w:rsid w:val="00671D80"/>
    <w:rsid w:val="0067218F"/>
    <w:rsid w:val="0067248F"/>
    <w:rsid w:val="006724BD"/>
    <w:rsid w:val="006725B1"/>
    <w:rsid w:val="00672852"/>
    <w:rsid w:val="006729A5"/>
    <w:rsid w:val="00672B20"/>
    <w:rsid w:val="00672E7F"/>
    <w:rsid w:val="0067349E"/>
    <w:rsid w:val="006734E0"/>
    <w:rsid w:val="00673619"/>
    <w:rsid w:val="0067367D"/>
    <w:rsid w:val="00673B55"/>
    <w:rsid w:val="006741F2"/>
    <w:rsid w:val="006742D1"/>
    <w:rsid w:val="00674865"/>
    <w:rsid w:val="00674B20"/>
    <w:rsid w:val="00674CC3"/>
    <w:rsid w:val="00674DC0"/>
    <w:rsid w:val="00674EBD"/>
    <w:rsid w:val="00675052"/>
    <w:rsid w:val="00675A67"/>
    <w:rsid w:val="00675C72"/>
    <w:rsid w:val="00675D4F"/>
    <w:rsid w:val="00675E65"/>
    <w:rsid w:val="00675E9C"/>
    <w:rsid w:val="00676306"/>
    <w:rsid w:val="0067656C"/>
    <w:rsid w:val="006767A1"/>
    <w:rsid w:val="006771F9"/>
    <w:rsid w:val="0067738A"/>
    <w:rsid w:val="00677473"/>
    <w:rsid w:val="006776D7"/>
    <w:rsid w:val="00677788"/>
    <w:rsid w:val="00677AD4"/>
    <w:rsid w:val="00677BE3"/>
    <w:rsid w:val="00677F48"/>
    <w:rsid w:val="0068074A"/>
    <w:rsid w:val="00680F0B"/>
    <w:rsid w:val="00681003"/>
    <w:rsid w:val="00681502"/>
    <w:rsid w:val="0068165C"/>
    <w:rsid w:val="006817C9"/>
    <w:rsid w:val="00681819"/>
    <w:rsid w:val="00681D4A"/>
    <w:rsid w:val="00682256"/>
    <w:rsid w:val="006825E9"/>
    <w:rsid w:val="0068279A"/>
    <w:rsid w:val="00682999"/>
    <w:rsid w:val="00682D32"/>
    <w:rsid w:val="00682DAD"/>
    <w:rsid w:val="00682E18"/>
    <w:rsid w:val="00683231"/>
    <w:rsid w:val="006836CD"/>
    <w:rsid w:val="00683EBE"/>
    <w:rsid w:val="00683ECE"/>
    <w:rsid w:val="00684596"/>
    <w:rsid w:val="00684B3A"/>
    <w:rsid w:val="00684C0D"/>
    <w:rsid w:val="00684DB0"/>
    <w:rsid w:val="006850FF"/>
    <w:rsid w:val="0068528A"/>
    <w:rsid w:val="006856AC"/>
    <w:rsid w:val="006856C1"/>
    <w:rsid w:val="006859FC"/>
    <w:rsid w:val="00685D37"/>
    <w:rsid w:val="00685FC6"/>
    <w:rsid w:val="00686129"/>
    <w:rsid w:val="00686280"/>
    <w:rsid w:val="006863DB"/>
    <w:rsid w:val="00686907"/>
    <w:rsid w:val="00686D9B"/>
    <w:rsid w:val="00686E6A"/>
    <w:rsid w:val="00686E89"/>
    <w:rsid w:val="00687AC1"/>
    <w:rsid w:val="00687ADE"/>
    <w:rsid w:val="00687DDA"/>
    <w:rsid w:val="006900A1"/>
    <w:rsid w:val="00690563"/>
    <w:rsid w:val="00690F96"/>
    <w:rsid w:val="0069238B"/>
    <w:rsid w:val="0069244C"/>
    <w:rsid w:val="00692646"/>
    <w:rsid w:val="00692C0C"/>
    <w:rsid w:val="00692D14"/>
    <w:rsid w:val="00692E1D"/>
    <w:rsid w:val="00692F28"/>
    <w:rsid w:val="00692F59"/>
    <w:rsid w:val="006932DA"/>
    <w:rsid w:val="0069336B"/>
    <w:rsid w:val="006934A7"/>
    <w:rsid w:val="00693862"/>
    <w:rsid w:val="00693BD8"/>
    <w:rsid w:val="00693E35"/>
    <w:rsid w:val="00693FAB"/>
    <w:rsid w:val="00694387"/>
    <w:rsid w:val="00694710"/>
    <w:rsid w:val="00694771"/>
    <w:rsid w:val="0069480E"/>
    <w:rsid w:val="006948FE"/>
    <w:rsid w:val="00694A16"/>
    <w:rsid w:val="00694AD2"/>
    <w:rsid w:val="00694D7A"/>
    <w:rsid w:val="00694ED5"/>
    <w:rsid w:val="006954E8"/>
    <w:rsid w:val="006956A2"/>
    <w:rsid w:val="006959DF"/>
    <w:rsid w:val="006959F2"/>
    <w:rsid w:val="00695C7E"/>
    <w:rsid w:val="00695D86"/>
    <w:rsid w:val="00695FC2"/>
    <w:rsid w:val="006961C1"/>
    <w:rsid w:val="00696225"/>
    <w:rsid w:val="006962F6"/>
    <w:rsid w:val="00696754"/>
    <w:rsid w:val="00696949"/>
    <w:rsid w:val="00696DB3"/>
    <w:rsid w:val="00696EB4"/>
    <w:rsid w:val="00696EF4"/>
    <w:rsid w:val="00697052"/>
    <w:rsid w:val="0069751B"/>
    <w:rsid w:val="006976B5"/>
    <w:rsid w:val="0069777D"/>
    <w:rsid w:val="006979A9"/>
    <w:rsid w:val="00697CAE"/>
    <w:rsid w:val="006A02BD"/>
    <w:rsid w:val="006A04E1"/>
    <w:rsid w:val="006A0507"/>
    <w:rsid w:val="006A079F"/>
    <w:rsid w:val="006A07B6"/>
    <w:rsid w:val="006A08B9"/>
    <w:rsid w:val="006A0A22"/>
    <w:rsid w:val="006A0A3A"/>
    <w:rsid w:val="006A0CD4"/>
    <w:rsid w:val="006A10F2"/>
    <w:rsid w:val="006A1B2A"/>
    <w:rsid w:val="006A2657"/>
    <w:rsid w:val="006A2A79"/>
    <w:rsid w:val="006A2E07"/>
    <w:rsid w:val="006A2EDF"/>
    <w:rsid w:val="006A326D"/>
    <w:rsid w:val="006A39A3"/>
    <w:rsid w:val="006A39BB"/>
    <w:rsid w:val="006A3BC6"/>
    <w:rsid w:val="006A3F61"/>
    <w:rsid w:val="006A3FE6"/>
    <w:rsid w:val="006A4241"/>
    <w:rsid w:val="006A46FB"/>
    <w:rsid w:val="006A4B94"/>
    <w:rsid w:val="006A4DA5"/>
    <w:rsid w:val="006A503A"/>
    <w:rsid w:val="006A5436"/>
    <w:rsid w:val="006A5E28"/>
    <w:rsid w:val="006A6275"/>
    <w:rsid w:val="006A62C4"/>
    <w:rsid w:val="006A6920"/>
    <w:rsid w:val="006A697B"/>
    <w:rsid w:val="006A6A76"/>
    <w:rsid w:val="006A6F08"/>
    <w:rsid w:val="006A7648"/>
    <w:rsid w:val="006A7AFF"/>
    <w:rsid w:val="006A7CE7"/>
    <w:rsid w:val="006A7D21"/>
    <w:rsid w:val="006B06AC"/>
    <w:rsid w:val="006B0AE4"/>
    <w:rsid w:val="006B117C"/>
    <w:rsid w:val="006B11C7"/>
    <w:rsid w:val="006B1206"/>
    <w:rsid w:val="006B14D5"/>
    <w:rsid w:val="006B15F0"/>
    <w:rsid w:val="006B1816"/>
    <w:rsid w:val="006B1825"/>
    <w:rsid w:val="006B1C56"/>
    <w:rsid w:val="006B1C68"/>
    <w:rsid w:val="006B1E31"/>
    <w:rsid w:val="006B1E82"/>
    <w:rsid w:val="006B1EA7"/>
    <w:rsid w:val="006B2099"/>
    <w:rsid w:val="006B20B2"/>
    <w:rsid w:val="006B2398"/>
    <w:rsid w:val="006B2588"/>
    <w:rsid w:val="006B2CFB"/>
    <w:rsid w:val="006B2DB3"/>
    <w:rsid w:val="006B2DDE"/>
    <w:rsid w:val="006B33C7"/>
    <w:rsid w:val="006B3578"/>
    <w:rsid w:val="006B39C4"/>
    <w:rsid w:val="006B3BE8"/>
    <w:rsid w:val="006B410C"/>
    <w:rsid w:val="006B44EF"/>
    <w:rsid w:val="006B4501"/>
    <w:rsid w:val="006B4951"/>
    <w:rsid w:val="006B4A58"/>
    <w:rsid w:val="006B4D11"/>
    <w:rsid w:val="006B50CF"/>
    <w:rsid w:val="006B609D"/>
    <w:rsid w:val="006B63FD"/>
    <w:rsid w:val="006B645E"/>
    <w:rsid w:val="006B64C3"/>
    <w:rsid w:val="006B6867"/>
    <w:rsid w:val="006B6E31"/>
    <w:rsid w:val="006B7130"/>
    <w:rsid w:val="006B7FF1"/>
    <w:rsid w:val="006C03B8"/>
    <w:rsid w:val="006C03D9"/>
    <w:rsid w:val="006C05AC"/>
    <w:rsid w:val="006C066D"/>
    <w:rsid w:val="006C07F5"/>
    <w:rsid w:val="006C0F70"/>
    <w:rsid w:val="006C1396"/>
    <w:rsid w:val="006C14F1"/>
    <w:rsid w:val="006C1AE3"/>
    <w:rsid w:val="006C1D68"/>
    <w:rsid w:val="006C1E63"/>
    <w:rsid w:val="006C2134"/>
    <w:rsid w:val="006C2173"/>
    <w:rsid w:val="006C2360"/>
    <w:rsid w:val="006C24D7"/>
    <w:rsid w:val="006C2C31"/>
    <w:rsid w:val="006C2CF3"/>
    <w:rsid w:val="006C2D50"/>
    <w:rsid w:val="006C3F42"/>
    <w:rsid w:val="006C3FE9"/>
    <w:rsid w:val="006C4212"/>
    <w:rsid w:val="006C4341"/>
    <w:rsid w:val="006C4709"/>
    <w:rsid w:val="006C4DA5"/>
    <w:rsid w:val="006C5037"/>
    <w:rsid w:val="006C50B8"/>
    <w:rsid w:val="006C5204"/>
    <w:rsid w:val="006C55D6"/>
    <w:rsid w:val="006C599E"/>
    <w:rsid w:val="006C5A8D"/>
    <w:rsid w:val="006C5EC9"/>
    <w:rsid w:val="006C6059"/>
    <w:rsid w:val="006C607C"/>
    <w:rsid w:val="006C6131"/>
    <w:rsid w:val="006C6401"/>
    <w:rsid w:val="006C6548"/>
    <w:rsid w:val="006C65C4"/>
    <w:rsid w:val="006C68FA"/>
    <w:rsid w:val="006C70FF"/>
    <w:rsid w:val="006C72D7"/>
    <w:rsid w:val="006C7522"/>
    <w:rsid w:val="006C7B85"/>
    <w:rsid w:val="006C7F40"/>
    <w:rsid w:val="006D014A"/>
    <w:rsid w:val="006D020C"/>
    <w:rsid w:val="006D0A08"/>
    <w:rsid w:val="006D0A9F"/>
    <w:rsid w:val="006D0B55"/>
    <w:rsid w:val="006D0E77"/>
    <w:rsid w:val="006D10B4"/>
    <w:rsid w:val="006D12D7"/>
    <w:rsid w:val="006D1483"/>
    <w:rsid w:val="006D16D9"/>
    <w:rsid w:val="006D2132"/>
    <w:rsid w:val="006D2250"/>
    <w:rsid w:val="006D2632"/>
    <w:rsid w:val="006D2A20"/>
    <w:rsid w:val="006D3053"/>
    <w:rsid w:val="006D327F"/>
    <w:rsid w:val="006D3444"/>
    <w:rsid w:val="006D3659"/>
    <w:rsid w:val="006D3B59"/>
    <w:rsid w:val="006D3CC2"/>
    <w:rsid w:val="006D3F18"/>
    <w:rsid w:val="006D4127"/>
    <w:rsid w:val="006D41C1"/>
    <w:rsid w:val="006D44D1"/>
    <w:rsid w:val="006D44F4"/>
    <w:rsid w:val="006D4C40"/>
    <w:rsid w:val="006D50E0"/>
    <w:rsid w:val="006D5868"/>
    <w:rsid w:val="006D58E4"/>
    <w:rsid w:val="006D5AAF"/>
    <w:rsid w:val="006D5B3B"/>
    <w:rsid w:val="006D5B60"/>
    <w:rsid w:val="006D5B95"/>
    <w:rsid w:val="006D5DC5"/>
    <w:rsid w:val="006D5DFE"/>
    <w:rsid w:val="006D615B"/>
    <w:rsid w:val="006D649C"/>
    <w:rsid w:val="006D64C7"/>
    <w:rsid w:val="006D6C88"/>
    <w:rsid w:val="006D6D3E"/>
    <w:rsid w:val="006D6F08"/>
    <w:rsid w:val="006D6F26"/>
    <w:rsid w:val="006D7237"/>
    <w:rsid w:val="006D7500"/>
    <w:rsid w:val="006D7765"/>
    <w:rsid w:val="006D7A16"/>
    <w:rsid w:val="006D7AE0"/>
    <w:rsid w:val="006D7D8F"/>
    <w:rsid w:val="006D7D99"/>
    <w:rsid w:val="006D7E72"/>
    <w:rsid w:val="006E0051"/>
    <w:rsid w:val="006E022A"/>
    <w:rsid w:val="006E0425"/>
    <w:rsid w:val="006E05BE"/>
    <w:rsid w:val="006E062C"/>
    <w:rsid w:val="006E085F"/>
    <w:rsid w:val="006E098A"/>
    <w:rsid w:val="006E0FB8"/>
    <w:rsid w:val="006E112E"/>
    <w:rsid w:val="006E12FB"/>
    <w:rsid w:val="006E15F6"/>
    <w:rsid w:val="006E170D"/>
    <w:rsid w:val="006E1C82"/>
    <w:rsid w:val="006E2016"/>
    <w:rsid w:val="006E2178"/>
    <w:rsid w:val="006E28B7"/>
    <w:rsid w:val="006E2A05"/>
    <w:rsid w:val="006E2A9B"/>
    <w:rsid w:val="006E31B4"/>
    <w:rsid w:val="006E3310"/>
    <w:rsid w:val="006E3497"/>
    <w:rsid w:val="006E362A"/>
    <w:rsid w:val="006E3978"/>
    <w:rsid w:val="006E4069"/>
    <w:rsid w:val="006E4190"/>
    <w:rsid w:val="006E47FA"/>
    <w:rsid w:val="006E4C2B"/>
    <w:rsid w:val="006E4E39"/>
    <w:rsid w:val="006E4FEE"/>
    <w:rsid w:val="006E5299"/>
    <w:rsid w:val="006E52A5"/>
    <w:rsid w:val="006E5499"/>
    <w:rsid w:val="006E565E"/>
    <w:rsid w:val="006E5719"/>
    <w:rsid w:val="006E5AF1"/>
    <w:rsid w:val="006E5CCE"/>
    <w:rsid w:val="006E5DD6"/>
    <w:rsid w:val="006E6155"/>
    <w:rsid w:val="006E62CC"/>
    <w:rsid w:val="006E6304"/>
    <w:rsid w:val="006E6429"/>
    <w:rsid w:val="006E6483"/>
    <w:rsid w:val="006E65AF"/>
    <w:rsid w:val="006E6694"/>
    <w:rsid w:val="006E6716"/>
    <w:rsid w:val="006E673D"/>
    <w:rsid w:val="006E6CBB"/>
    <w:rsid w:val="006E6D8C"/>
    <w:rsid w:val="006E74FB"/>
    <w:rsid w:val="006E75AA"/>
    <w:rsid w:val="006E7969"/>
    <w:rsid w:val="006E7D3B"/>
    <w:rsid w:val="006E7DAA"/>
    <w:rsid w:val="006F005C"/>
    <w:rsid w:val="006F01AA"/>
    <w:rsid w:val="006F1032"/>
    <w:rsid w:val="006F1203"/>
    <w:rsid w:val="006F1498"/>
    <w:rsid w:val="006F179C"/>
    <w:rsid w:val="006F17BF"/>
    <w:rsid w:val="006F19DB"/>
    <w:rsid w:val="006F1AAB"/>
    <w:rsid w:val="006F1B70"/>
    <w:rsid w:val="006F1BB9"/>
    <w:rsid w:val="006F1F6C"/>
    <w:rsid w:val="006F239A"/>
    <w:rsid w:val="006F24CF"/>
    <w:rsid w:val="006F291B"/>
    <w:rsid w:val="006F29BA"/>
    <w:rsid w:val="006F2FBF"/>
    <w:rsid w:val="006F341D"/>
    <w:rsid w:val="006F39F2"/>
    <w:rsid w:val="006F3B3E"/>
    <w:rsid w:val="006F3CDE"/>
    <w:rsid w:val="006F46FD"/>
    <w:rsid w:val="006F4E0B"/>
    <w:rsid w:val="006F4E35"/>
    <w:rsid w:val="006F520F"/>
    <w:rsid w:val="006F5584"/>
    <w:rsid w:val="006F564F"/>
    <w:rsid w:val="006F56D3"/>
    <w:rsid w:val="006F5784"/>
    <w:rsid w:val="006F58D4"/>
    <w:rsid w:val="006F6582"/>
    <w:rsid w:val="006F67D9"/>
    <w:rsid w:val="006F6EBA"/>
    <w:rsid w:val="006F6F24"/>
    <w:rsid w:val="006F7302"/>
    <w:rsid w:val="006F7DD2"/>
    <w:rsid w:val="00700136"/>
    <w:rsid w:val="007001E6"/>
    <w:rsid w:val="00700232"/>
    <w:rsid w:val="00700496"/>
    <w:rsid w:val="00700506"/>
    <w:rsid w:val="0070078E"/>
    <w:rsid w:val="00700B08"/>
    <w:rsid w:val="00700D6F"/>
    <w:rsid w:val="00700DBC"/>
    <w:rsid w:val="007010F0"/>
    <w:rsid w:val="0070110B"/>
    <w:rsid w:val="0070149E"/>
    <w:rsid w:val="00701840"/>
    <w:rsid w:val="00701BD3"/>
    <w:rsid w:val="00701CFF"/>
    <w:rsid w:val="00702198"/>
    <w:rsid w:val="0070219F"/>
    <w:rsid w:val="007025F9"/>
    <w:rsid w:val="00702880"/>
    <w:rsid w:val="007029BB"/>
    <w:rsid w:val="00702C8F"/>
    <w:rsid w:val="00702CC1"/>
    <w:rsid w:val="00702DF5"/>
    <w:rsid w:val="00702E91"/>
    <w:rsid w:val="0070346E"/>
    <w:rsid w:val="0070355F"/>
    <w:rsid w:val="007035AA"/>
    <w:rsid w:val="00703B75"/>
    <w:rsid w:val="00703CBA"/>
    <w:rsid w:val="0070412B"/>
    <w:rsid w:val="00704297"/>
    <w:rsid w:val="0070492A"/>
    <w:rsid w:val="00704EDB"/>
    <w:rsid w:val="00705129"/>
    <w:rsid w:val="00705333"/>
    <w:rsid w:val="007056A9"/>
    <w:rsid w:val="00705779"/>
    <w:rsid w:val="00706101"/>
    <w:rsid w:val="00706221"/>
    <w:rsid w:val="007064AB"/>
    <w:rsid w:val="00706A42"/>
    <w:rsid w:val="00706BB5"/>
    <w:rsid w:val="00707072"/>
    <w:rsid w:val="00707248"/>
    <w:rsid w:val="007074F6"/>
    <w:rsid w:val="00707A4F"/>
    <w:rsid w:val="00707B72"/>
    <w:rsid w:val="00707BC0"/>
    <w:rsid w:val="00707D56"/>
    <w:rsid w:val="00707D61"/>
    <w:rsid w:val="00707F30"/>
    <w:rsid w:val="00710222"/>
    <w:rsid w:val="007103CD"/>
    <w:rsid w:val="00710479"/>
    <w:rsid w:val="007104E9"/>
    <w:rsid w:val="00710AF6"/>
    <w:rsid w:val="00710B59"/>
    <w:rsid w:val="00710B9A"/>
    <w:rsid w:val="00710CF5"/>
    <w:rsid w:val="00710EE9"/>
    <w:rsid w:val="00710FC1"/>
    <w:rsid w:val="00711D7D"/>
    <w:rsid w:val="00711E46"/>
    <w:rsid w:val="00711F61"/>
    <w:rsid w:val="0071224D"/>
    <w:rsid w:val="00712287"/>
    <w:rsid w:val="007123D3"/>
    <w:rsid w:val="00712772"/>
    <w:rsid w:val="00712B1C"/>
    <w:rsid w:val="00713445"/>
    <w:rsid w:val="0071344B"/>
    <w:rsid w:val="00713472"/>
    <w:rsid w:val="007134F3"/>
    <w:rsid w:val="00713572"/>
    <w:rsid w:val="007138B9"/>
    <w:rsid w:val="007146D9"/>
    <w:rsid w:val="00714703"/>
    <w:rsid w:val="007147AD"/>
    <w:rsid w:val="00714842"/>
    <w:rsid w:val="007148D3"/>
    <w:rsid w:val="00714B8F"/>
    <w:rsid w:val="007151BB"/>
    <w:rsid w:val="007152DD"/>
    <w:rsid w:val="0071594C"/>
    <w:rsid w:val="00715B9A"/>
    <w:rsid w:val="00715D71"/>
    <w:rsid w:val="00715FEB"/>
    <w:rsid w:val="00716037"/>
    <w:rsid w:val="007168EB"/>
    <w:rsid w:val="00716D41"/>
    <w:rsid w:val="0071713C"/>
    <w:rsid w:val="0071733D"/>
    <w:rsid w:val="00717EF8"/>
    <w:rsid w:val="00720184"/>
    <w:rsid w:val="00720734"/>
    <w:rsid w:val="00720968"/>
    <w:rsid w:val="00720C31"/>
    <w:rsid w:val="00720DF5"/>
    <w:rsid w:val="00721407"/>
    <w:rsid w:val="007214CC"/>
    <w:rsid w:val="00721B32"/>
    <w:rsid w:val="0072280A"/>
    <w:rsid w:val="00722BD0"/>
    <w:rsid w:val="00722CD2"/>
    <w:rsid w:val="00722CF2"/>
    <w:rsid w:val="007230DB"/>
    <w:rsid w:val="007236C8"/>
    <w:rsid w:val="00723A57"/>
    <w:rsid w:val="00723EBC"/>
    <w:rsid w:val="00723F9D"/>
    <w:rsid w:val="00724596"/>
    <w:rsid w:val="007246C0"/>
    <w:rsid w:val="00724AA6"/>
    <w:rsid w:val="007250FE"/>
    <w:rsid w:val="007252DF"/>
    <w:rsid w:val="007256C5"/>
    <w:rsid w:val="007257D0"/>
    <w:rsid w:val="00725F4E"/>
    <w:rsid w:val="0072600D"/>
    <w:rsid w:val="00726180"/>
    <w:rsid w:val="00726601"/>
    <w:rsid w:val="00726664"/>
    <w:rsid w:val="00726EA6"/>
    <w:rsid w:val="00727208"/>
    <w:rsid w:val="00727680"/>
    <w:rsid w:val="00727972"/>
    <w:rsid w:val="00727BC6"/>
    <w:rsid w:val="00730479"/>
    <w:rsid w:val="00730712"/>
    <w:rsid w:val="00730959"/>
    <w:rsid w:val="00730BAC"/>
    <w:rsid w:val="00730C05"/>
    <w:rsid w:val="00730DFD"/>
    <w:rsid w:val="00731662"/>
    <w:rsid w:val="00731A8D"/>
    <w:rsid w:val="00732249"/>
    <w:rsid w:val="0073226D"/>
    <w:rsid w:val="00732379"/>
    <w:rsid w:val="007329D3"/>
    <w:rsid w:val="00732A08"/>
    <w:rsid w:val="007330F9"/>
    <w:rsid w:val="007335C1"/>
    <w:rsid w:val="00733911"/>
    <w:rsid w:val="00733DAC"/>
    <w:rsid w:val="007343F6"/>
    <w:rsid w:val="0073448A"/>
    <w:rsid w:val="00734676"/>
    <w:rsid w:val="007348B1"/>
    <w:rsid w:val="00734B29"/>
    <w:rsid w:val="00734C3C"/>
    <w:rsid w:val="007354A4"/>
    <w:rsid w:val="00735835"/>
    <w:rsid w:val="007358C0"/>
    <w:rsid w:val="0073593A"/>
    <w:rsid w:val="00735997"/>
    <w:rsid w:val="00735A88"/>
    <w:rsid w:val="00735BD2"/>
    <w:rsid w:val="00735E65"/>
    <w:rsid w:val="00735EC0"/>
    <w:rsid w:val="00735EEF"/>
    <w:rsid w:val="007362A6"/>
    <w:rsid w:val="00736745"/>
    <w:rsid w:val="0073690A"/>
    <w:rsid w:val="00736BCA"/>
    <w:rsid w:val="00736C34"/>
    <w:rsid w:val="00736D7D"/>
    <w:rsid w:val="00736E3D"/>
    <w:rsid w:val="007373CB"/>
    <w:rsid w:val="007377C3"/>
    <w:rsid w:val="00737C79"/>
    <w:rsid w:val="007400E5"/>
    <w:rsid w:val="007402AF"/>
    <w:rsid w:val="007405A7"/>
    <w:rsid w:val="00740C12"/>
    <w:rsid w:val="00740C93"/>
    <w:rsid w:val="00740E58"/>
    <w:rsid w:val="00740E70"/>
    <w:rsid w:val="00741070"/>
    <w:rsid w:val="00741209"/>
    <w:rsid w:val="00741613"/>
    <w:rsid w:val="00741804"/>
    <w:rsid w:val="00741D47"/>
    <w:rsid w:val="00741DC7"/>
    <w:rsid w:val="0074248A"/>
    <w:rsid w:val="0074284B"/>
    <w:rsid w:val="00742E0C"/>
    <w:rsid w:val="007430CA"/>
    <w:rsid w:val="007433D0"/>
    <w:rsid w:val="007433F0"/>
    <w:rsid w:val="007439A2"/>
    <w:rsid w:val="00743D23"/>
    <w:rsid w:val="00743E1E"/>
    <w:rsid w:val="0074401A"/>
    <w:rsid w:val="007440ED"/>
    <w:rsid w:val="007445A0"/>
    <w:rsid w:val="00744FE5"/>
    <w:rsid w:val="0074524B"/>
    <w:rsid w:val="007454B3"/>
    <w:rsid w:val="00745CA2"/>
    <w:rsid w:val="00745FB3"/>
    <w:rsid w:val="00746061"/>
    <w:rsid w:val="007460C9"/>
    <w:rsid w:val="00746DBE"/>
    <w:rsid w:val="00746E0E"/>
    <w:rsid w:val="00746E83"/>
    <w:rsid w:val="00746EB3"/>
    <w:rsid w:val="0074737C"/>
    <w:rsid w:val="007475E3"/>
    <w:rsid w:val="0074774C"/>
    <w:rsid w:val="00747A75"/>
    <w:rsid w:val="00747B45"/>
    <w:rsid w:val="00747C67"/>
    <w:rsid w:val="00747D8B"/>
    <w:rsid w:val="0075017F"/>
    <w:rsid w:val="0075048E"/>
    <w:rsid w:val="00750515"/>
    <w:rsid w:val="00750781"/>
    <w:rsid w:val="00750FFB"/>
    <w:rsid w:val="007510C3"/>
    <w:rsid w:val="00751134"/>
    <w:rsid w:val="00751228"/>
    <w:rsid w:val="0075138C"/>
    <w:rsid w:val="007514B4"/>
    <w:rsid w:val="007514DA"/>
    <w:rsid w:val="00751533"/>
    <w:rsid w:val="00751958"/>
    <w:rsid w:val="00751B70"/>
    <w:rsid w:val="00751C41"/>
    <w:rsid w:val="00751EA1"/>
    <w:rsid w:val="00751F45"/>
    <w:rsid w:val="00751F8A"/>
    <w:rsid w:val="007520E0"/>
    <w:rsid w:val="007528E7"/>
    <w:rsid w:val="00752D1E"/>
    <w:rsid w:val="00753540"/>
    <w:rsid w:val="007536C3"/>
    <w:rsid w:val="00753EA4"/>
    <w:rsid w:val="00754054"/>
    <w:rsid w:val="00754290"/>
    <w:rsid w:val="007547BA"/>
    <w:rsid w:val="00754817"/>
    <w:rsid w:val="0075488E"/>
    <w:rsid w:val="007551CD"/>
    <w:rsid w:val="007552C4"/>
    <w:rsid w:val="00755B45"/>
    <w:rsid w:val="00756156"/>
    <w:rsid w:val="0075654F"/>
    <w:rsid w:val="007565F4"/>
    <w:rsid w:val="00756628"/>
    <w:rsid w:val="00756AD9"/>
    <w:rsid w:val="00756B5A"/>
    <w:rsid w:val="00756B76"/>
    <w:rsid w:val="007571E1"/>
    <w:rsid w:val="00757204"/>
    <w:rsid w:val="00757496"/>
    <w:rsid w:val="00757C55"/>
    <w:rsid w:val="00757D99"/>
    <w:rsid w:val="0076047C"/>
    <w:rsid w:val="007604B2"/>
    <w:rsid w:val="007605E8"/>
    <w:rsid w:val="00760A02"/>
    <w:rsid w:val="00760C3B"/>
    <w:rsid w:val="00760CCD"/>
    <w:rsid w:val="00761288"/>
    <w:rsid w:val="00761524"/>
    <w:rsid w:val="007619F6"/>
    <w:rsid w:val="00761BB5"/>
    <w:rsid w:val="00762598"/>
    <w:rsid w:val="0076268F"/>
    <w:rsid w:val="00762746"/>
    <w:rsid w:val="00762808"/>
    <w:rsid w:val="007628CA"/>
    <w:rsid w:val="00762BFB"/>
    <w:rsid w:val="00762C34"/>
    <w:rsid w:val="00762E24"/>
    <w:rsid w:val="00763110"/>
    <w:rsid w:val="0076340A"/>
    <w:rsid w:val="00763665"/>
    <w:rsid w:val="00763999"/>
    <w:rsid w:val="007639AA"/>
    <w:rsid w:val="00763F9C"/>
    <w:rsid w:val="00764113"/>
    <w:rsid w:val="0076421B"/>
    <w:rsid w:val="0076435D"/>
    <w:rsid w:val="00764869"/>
    <w:rsid w:val="0076487C"/>
    <w:rsid w:val="00764F59"/>
    <w:rsid w:val="0076515C"/>
    <w:rsid w:val="00765281"/>
    <w:rsid w:val="00765369"/>
    <w:rsid w:val="007653FA"/>
    <w:rsid w:val="007658C7"/>
    <w:rsid w:val="00765FC3"/>
    <w:rsid w:val="007660D4"/>
    <w:rsid w:val="0076612D"/>
    <w:rsid w:val="00766338"/>
    <w:rsid w:val="00766528"/>
    <w:rsid w:val="0076678F"/>
    <w:rsid w:val="007669B6"/>
    <w:rsid w:val="007669CA"/>
    <w:rsid w:val="00766A58"/>
    <w:rsid w:val="00766B6C"/>
    <w:rsid w:val="00766BAD"/>
    <w:rsid w:val="00766BF4"/>
    <w:rsid w:val="00766F12"/>
    <w:rsid w:val="00767020"/>
    <w:rsid w:val="007670BC"/>
    <w:rsid w:val="00767249"/>
    <w:rsid w:val="0076748F"/>
    <w:rsid w:val="0076751A"/>
    <w:rsid w:val="007675E9"/>
    <w:rsid w:val="00767B8A"/>
    <w:rsid w:val="00770106"/>
    <w:rsid w:val="007704DC"/>
    <w:rsid w:val="007708C6"/>
    <w:rsid w:val="00770EDC"/>
    <w:rsid w:val="007710D1"/>
    <w:rsid w:val="00771664"/>
    <w:rsid w:val="00771ABD"/>
    <w:rsid w:val="00771D0A"/>
    <w:rsid w:val="007722A9"/>
    <w:rsid w:val="007725C7"/>
    <w:rsid w:val="00772880"/>
    <w:rsid w:val="007729A2"/>
    <w:rsid w:val="00772ECF"/>
    <w:rsid w:val="00772F98"/>
    <w:rsid w:val="00773247"/>
    <w:rsid w:val="00773C6F"/>
    <w:rsid w:val="00773EBA"/>
    <w:rsid w:val="0077446A"/>
    <w:rsid w:val="00774484"/>
    <w:rsid w:val="0077463D"/>
    <w:rsid w:val="00774708"/>
    <w:rsid w:val="00774D63"/>
    <w:rsid w:val="00774F3A"/>
    <w:rsid w:val="00775279"/>
    <w:rsid w:val="007755F2"/>
    <w:rsid w:val="00775693"/>
    <w:rsid w:val="0077583E"/>
    <w:rsid w:val="00776345"/>
    <w:rsid w:val="00776550"/>
    <w:rsid w:val="0077667F"/>
    <w:rsid w:val="0077676F"/>
    <w:rsid w:val="007767DE"/>
    <w:rsid w:val="00776833"/>
    <w:rsid w:val="00776971"/>
    <w:rsid w:val="00776A17"/>
    <w:rsid w:val="00776B49"/>
    <w:rsid w:val="00776C62"/>
    <w:rsid w:val="00776D10"/>
    <w:rsid w:val="00776D36"/>
    <w:rsid w:val="00776E65"/>
    <w:rsid w:val="00776E83"/>
    <w:rsid w:val="0077765C"/>
    <w:rsid w:val="00777CD3"/>
    <w:rsid w:val="0078030C"/>
    <w:rsid w:val="0078036F"/>
    <w:rsid w:val="00780622"/>
    <w:rsid w:val="0078071E"/>
    <w:rsid w:val="007807D3"/>
    <w:rsid w:val="00780A80"/>
    <w:rsid w:val="00780CEC"/>
    <w:rsid w:val="00780DD7"/>
    <w:rsid w:val="007813EB"/>
    <w:rsid w:val="00781425"/>
    <w:rsid w:val="007814B0"/>
    <w:rsid w:val="0078177E"/>
    <w:rsid w:val="00781BC1"/>
    <w:rsid w:val="0078304C"/>
    <w:rsid w:val="0078358C"/>
    <w:rsid w:val="00783673"/>
    <w:rsid w:val="00783887"/>
    <w:rsid w:val="00783EBD"/>
    <w:rsid w:val="00784398"/>
    <w:rsid w:val="00784FAD"/>
    <w:rsid w:val="00785490"/>
    <w:rsid w:val="00785752"/>
    <w:rsid w:val="00785C5A"/>
    <w:rsid w:val="007861FA"/>
    <w:rsid w:val="00786314"/>
    <w:rsid w:val="0078646B"/>
    <w:rsid w:val="00786A42"/>
    <w:rsid w:val="00786B97"/>
    <w:rsid w:val="00786BC1"/>
    <w:rsid w:val="00786D0D"/>
    <w:rsid w:val="007873E8"/>
    <w:rsid w:val="007874CF"/>
    <w:rsid w:val="007879BC"/>
    <w:rsid w:val="00787D8C"/>
    <w:rsid w:val="00787DB2"/>
    <w:rsid w:val="00787E5B"/>
    <w:rsid w:val="00787EFA"/>
    <w:rsid w:val="007900AD"/>
    <w:rsid w:val="0079072A"/>
    <w:rsid w:val="00790925"/>
    <w:rsid w:val="00790C7E"/>
    <w:rsid w:val="00791777"/>
    <w:rsid w:val="00791BCB"/>
    <w:rsid w:val="00791EE7"/>
    <w:rsid w:val="00792501"/>
    <w:rsid w:val="00792521"/>
    <w:rsid w:val="007925EA"/>
    <w:rsid w:val="00792FB2"/>
    <w:rsid w:val="00793223"/>
    <w:rsid w:val="007932DA"/>
    <w:rsid w:val="007935ED"/>
    <w:rsid w:val="00793746"/>
    <w:rsid w:val="007938B0"/>
    <w:rsid w:val="00793CD8"/>
    <w:rsid w:val="00794485"/>
    <w:rsid w:val="007944E5"/>
    <w:rsid w:val="007946F4"/>
    <w:rsid w:val="00794729"/>
    <w:rsid w:val="00794908"/>
    <w:rsid w:val="00794A8F"/>
    <w:rsid w:val="00794CB5"/>
    <w:rsid w:val="00794D83"/>
    <w:rsid w:val="007950EF"/>
    <w:rsid w:val="007951E7"/>
    <w:rsid w:val="0079557B"/>
    <w:rsid w:val="007957A0"/>
    <w:rsid w:val="00795832"/>
    <w:rsid w:val="00795871"/>
    <w:rsid w:val="007958AF"/>
    <w:rsid w:val="00795C8A"/>
    <w:rsid w:val="00795C92"/>
    <w:rsid w:val="0079619E"/>
    <w:rsid w:val="00796231"/>
    <w:rsid w:val="0079628A"/>
    <w:rsid w:val="0079634A"/>
    <w:rsid w:val="0079642D"/>
    <w:rsid w:val="007964EE"/>
    <w:rsid w:val="00796D12"/>
    <w:rsid w:val="00796DE1"/>
    <w:rsid w:val="00796EA5"/>
    <w:rsid w:val="0079717E"/>
    <w:rsid w:val="00797202"/>
    <w:rsid w:val="007973F8"/>
    <w:rsid w:val="007974B6"/>
    <w:rsid w:val="00797609"/>
    <w:rsid w:val="0079798D"/>
    <w:rsid w:val="00797E77"/>
    <w:rsid w:val="007A034F"/>
    <w:rsid w:val="007A0683"/>
    <w:rsid w:val="007A0736"/>
    <w:rsid w:val="007A078A"/>
    <w:rsid w:val="007A07F9"/>
    <w:rsid w:val="007A0AC1"/>
    <w:rsid w:val="007A0C70"/>
    <w:rsid w:val="007A0F59"/>
    <w:rsid w:val="007A1144"/>
    <w:rsid w:val="007A117E"/>
    <w:rsid w:val="007A152F"/>
    <w:rsid w:val="007A1582"/>
    <w:rsid w:val="007A1AB2"/>
    <w:rsid w:val="007A1B4A"/>
    <w:rsid w:val="007A1CB3"/>
    <w:rsid w:val="007A1CB9"/>
    <w:rsid w:val="007A1EF6"/>
    <w:rsid w:val="007A2005"/>
    <w:rsid w:val="007A293F"/>
    <w:rsid w:val="007A294A"/>
    <w:rsid w:val="007A2A95"/>
    <w:rsid w:val="007A2AD4"/>
    <w:rsid w:val="007A3030"/>
    <w:rsid w:val="007A306F"/>
    <w:rsid w:val="007A3474"/>
    <w:rsid w:val="007A34BC"/>
    <w:rsid w:val="007A36DA"/>
    <w:rsid w:val="007A3861"/>
    <w:rsid w:val="007A386D"/>
    <w:rsid w:val="007A3939"/>
    <w:rsid w:val="007A3B30"/>
    <w:rsid w:val="007A41E8"/>
    <w:rsid w:val="007A43A6"/>
    <w:rsid w:val="007A44B6"/>
    <w:rsid w:val="007A456A"/>
    <w:rsid w:val="007A4D4A"/>
    <w:rsid w:val="007A4EBF"/>
    <w:rsid w:val="007A500C"/>
    <w:rsid w:val="007A520E"/>
    <w:rsid w:val="007A5454"/>
    <w:rsid w:val="007A55A3"/>
    <w:rsid w:val="007A563F"/>
    <w:rsid w:val="007A5661"/>
    <w:rsid w:val="007A58A6"/>
    <w:rsid w:val="007A59BF"/>
    <w:rsid w:val="007A5A44"/>
    <w:rsid w:val="007A6185"/>
    <w:rsid w:val="007A625D"/>
    <w:rsid w:val="007A6344"/>
    <w:rsid w:val="007A6F54"/>
    <w:rsid w:val="007A7155"/>
    <w:rsid w:val="007A723D"/>
    <w:rsid w:val="007A751A"/>
    <w:rsid w:val="007A75E9"/>
    <w:rsid w:val="007A79B7"/>
    <w:rsid w:val="007A7ADC"/>
    <w:rsid w:val="007A7C7E"/>
    <w:rsid w:val="007A7CC2"/>
    <w:rsid w:val="007B021D"/>
    <w:rsid w:val="007B039C"/>
    <w:rsid w:val="007B07FE"/>
    <w:rsid w:val="007B0947"/>
    <w:rsid w:val="007B098E"/>
    <w:rsid w:val="007B0D85"/>
    <w:rsid w:val="007B0F71"/>
    <w:rsid w:val="007B17EE"/>
    <w:rsid w:val="007B2775"/>
    <w:rsid w:val="007B2CD6"/>
    <w:rsid w:val="007B2DB3"/>
    <w:rsid w:val="007B2EFA"/>
    <w:rsid w:val="007B2FA7"/>
    <w:rsid w:val="007B3C28"/>
    <w:rsid w:val="007B3D2D"/>
    <w:rsid w:val="007B3D8D"/>
    <w:rsid w:val="007B3EA9"/>
    <w:rsid w:val="007B3F41"/>
    <w:rsid w:val="007B4337"/>
    <w:rsid w:val="007B4C58"/>
    <w:rsid w:val="007B50AE"/>
    <w:rsid w:val="007B50BB"/>
    <w:rsid w:val="007B51DF"/>
    <w:rsid w:val="007B5212"/>
    <w:rsid w:val="007B631B"/>
    <w:rsid w:val="007B6428"/>
    <w:rsid w:val="007B673B"/>
    <w:rsid w:val="007B6793"/>
    <w:rsid w:val="007B68DD"/>
    <w:rsid w:val="007B6C82"/>
    <w:rsid w:val="007B6C97"/>
    <w:rsid w:val="007B6DF3"/>
    <w:rsid w:val="007B71FE"/>
    <w:rsid w:val="007B75D0"/>
    <w:rsid w:val="007B7846"/>
    <w:rsid w:val="007C05DD"/>
    <w:rsid w:val="007C0732"/>
    <w:rsid w:val="007C0B47"/>
    <w:rsid w:val="007C110E"/>
    <w:rsid w:val="007C139E"/>
    <w:rsid w:val="007C13AE"/>
    <w:rsid w:val="007C145B"/>
    <w:rsid w:val="007C146A"/>
    <w:rsid w:val="007C1761"/>
    <w:rsid w:val="007C1CEB"/>
    <w:rsid w:val="007C1FDE"/>
    <w:rsid w:val="007C21BE"/>
    <w:rsid w:val="007C22DF"/>
    <w:rsid w:val="007C277A"/>
    <w:rsid w:val="007C2C05"/>
    <w:rsid w:val="007C2E2B"/>
    <w:rsid w:val="007C2E50"/>
    <w:rsid w:val="007C307A"/>
    <w:rsid w:val="007C370C"/>
    <w:rsid w:val="007C3966"/>
    <w:rsid w:val="007C3D18"/>
    <w:rsid w:val="007C3D5A"/>
    <w:rsid w:val="007C3EBA"/>
    <w:rsid w:val="007C3F97"/>
    <w:rsid w:val="007C45B6"/>
    <w:rsid w:val="007C4777"/>
    <w:rsid w:val="007C543E"/>
    <w:rsid w:val="007C57A8"/>
    <w:rsid w:val="007C5CC2"/>
    <w:rsid w:val="007C60BF"/>
    <w:rsid w:val="007C6A07"/>
    <w:rsid w:val="007C6B53"/>
    <w:rsid w:val="007C6BA0"/>
    <w:rsid w:val="007C7242"/>
    <w:rsid w:val="007C75A1"/>
    <w:rsid w:val="007C77A5"/>
    <w:rsid w:val="007C78A3"/>
    <w:rsid w:val="007C7B03"/>
    <w:rsid w:val="007D0045"/>
    <w:rsid w:val="007D049D"/>
    <w:rsid w:val="007D04E5"/>
    <w:rsid w:val="007D1336"/>
    <w:rsid w:val="007D1B30"/>
    <w:rsid w:val="007D1E27"/>
    <w:rsid w:val="007D2325"/>
    <w:rsid w:val="007D245E"/>
    <w:rsid w:val="007D2806"/>
    <w:rsid w:val="007D2A40"/>
    <w:rsid w:val="007D2A8E"/>
    <w:rsid w:val="007D2DB6"/>
    <w:rsid w:val="007D2E09"/>
    <w:rsid w:val="007D2E7A"/>
    <w:rsid w:val="007D310F"/>
    <w:rsid w:val="007D3469"/>
    <w:rsid w:val="007D39A8"/>
    <w:rsid w:val="007D3B09"/>
    <w:rsid w:val="007D3C5F"/>
    <w:rsid w:val="007D4547"/>
    <w:rsid w:val="007D46BF"/>
    <w:rsid w:val="007D4C3C"/>
    <w:rsid w:val="007D512D"/>
    <w:rsid w:val="007D543E"/>
    <w:rsid w:val="007D56E2"/>
    <w:rsid w:val="007D5901"/>
    <w:rsid w:val="007D5B22"/>
    <w:rsid w:val="007D5D2D"/>
    <w:rsid w:val="007D5D33"/>
    <w:rsid w:val="007D5D5A"/>
    <w:rsid w:val="007D6338"/>
    <w:rsid w:val="007D646B"/>
    <w:rsid w:val="007D6790"/>
    <w:rsid w:val="007D680A"/>
    <w:rsid w:val="007D6C51"/>
    <w:rsid w:val="007D6CF2"/>
    <w:rsid w:val="007D7095"/>
    <w:rsid w:val="007D7423"/>
    <w:rsid w:val="007D7526"/>
    <w:rsid w:val="007D76C1"/>
    <w:rsid w:val="007D7AA1"/>
    <w:rsid w:val="007D7EBD"/>
    <w:rsid w:val="007E078B"/>
    <w:rsid w:val="007E08C8"/>
    <w:rsid w:val="007E0AA5"/>
    <w:rsid w:val="007E0BD1"/>
    <w:rsid w:val="007E1029"/>
    <w:rsid w:val="007E1C82"/>
    <w:rsid w:val="007E1CB3"/>
    <w:rsid w:val="007E2271"/>
    <w:rsid w:val="007E2426"/>
    <w:rsid w:val="007E2509"/>
    <w:rsid w:val="007E2611"/>
    <w:rsid w:val="007E2615"/>
    <w:rsid w:val="007E268E"/>
    <w:rsid w:val="007E27F2"/>
    <w:rsid w:val="007E2B01"/>
    <w:rsid w:val="007E2D33"/>
    <w:rsid w:val="007E2E16"/>
    <w:rsid w:val="007E338D"/>
    <w:rsid w:val="007E354C"/>
    <w:rsid w:val="007E39CE"/>
    <w:rsid w:val="007E4264"/>
    <w:rsid w:val="007E4389"/>
    <w:rsid w:val="007E4610"/>
    <w:rsid w:val="007E4715"/>
    <w:rsid w:val="007E4738"/>
    <w:rsid w:val="007E48F9"/>
    <w:rsid w:val="007E49D1"/>
    <w:rsid w:val="007E4C21"/>
    <w:rsid w:val="007E4D27"/>
    <w:rsid w:val="007E505B"/>
    <w:rsid w:val="007E514D"/>
    <w:rsid w:val="007E53B3"/>
    <w:rsid w:val="007E5679"/>
    <w:rsid w:val="007E5948"/>
    <w:rsid w:val="007E5A6F"/>
    <w:rsid w:val="007E5D9D"/>
    <w:rsid w:val="007E604A"/>
    <w:rsid w:val="007E6636"/>
    <w:rsid w:val="007E6B33"/>
    <w:rsid w:val="007E6C04"/>
    <w:rsid w:val="007E6CC4"/>
    <w:rsid w:val="007E7091"/>
    <w:rsid w:val="007E70CE"/>
    <w:rsid w:val="007E775C"/>
    <w:rsid w:val="007E77A2"/>
    <w:rsid w:val="007E7982"/>
    <w:rsid w:val="007F03CB"/>
    <w:rsid w:val="007F0402"/>
    <w:rsid w:val="007F0483"/>
    <w:rsid w:val="007F0687"/>
    <w:rsid w:val="007F0A2B"/>
    <w:rsid w:val="007F0ACF"/>
    <w:rsid w:val="007F0D67"/>
    <w:rsid w:val="007F0DB2"/>
    <w:rsid w:val="007F1B90"/>
    <w:rsid w:val="007F2014"/>
    <w:rsid w:val="007F20B6"/>
    <w:rsid w:val="007F218C"/>
    <w:rsid w:val="007F21D1"/>
    <w:rsid w:val="007F29C2"/>
    <w:rsid w:val="007F2B70"/>
    <w:rsid w:val="007F2E66"/>
    <w:rsid w:val="007F2F37"/>
    <w:rsid w:val="007F32B1"/>
    <w:rsid w:val="007F3750"/>
    <w:rsid w:val="007F393D"/>
    <w:rsid w:val="007F3B94"/>
    <w:rsid w:val="007F3C2A"/>
    <w:rsid w:val="007F3C7B"/>
    <w:rsid w:val="007F3DCD"/>
    <w:rsid w:val="007F458B"/>
    <w:rsid w:val="007F4644"/>
    <w:rsid w:val="007F4F01"/>
    <w:rsid w:val="007F5013"/>
    <w:rsid w:val="007F50C6"/>
    <w:rsid w:val="007F54CC"/>
    <w:rsid w:val="007F55C1"/>
    <w:rsid w:val="007F5F01"/>
    <w:rsid w:val="007F5FCD"/>
    <w:rsid w:val="007F63E0"/>
    <w:rsid w:val="007F658F"/>
    <w:rsid w:val="007F6640"/>
    <w:rsid w:val="007F6BD1"/>
    <w:rsid w:val="007F6D4E"/>
    <w:rsid w:val="007F7ECB"/>
    <w:rsid w:val="007F7F36"/>
    <w:rsid w:val="007F7FCB"/>
    <w:rsid w:val="00800213"/>
    <w:rsid w:val="008005DA"/>
    <w:rsid w:val="008007AB"/>
    <w:rsid w:val="00801298"/>
    <w:rsid w:val="0080175F"/>
    <w:rsid w:val="0080176D"/>
    <w:rsid w:val="00801D2D"/>
    <w:rsid w:val="00801EB0"/>
    <w:rsid w:val="00802397"/>
    <w:rsid w:val="00802998"/>
    <w:rsid w:val="00802C91"/>
    <w:rsid w:val="00802D90"/>
    <w:rsid w:val="00802EE8"/>
    <w:rsid w:val="00803117"/>
    <w:rsid w:val="00803149"/>
    <w:rsid w:val="00803187"/>
    <w:rsid w:val="00803D85"/>
    <w:rsid w:val="00803EA5"/>
    <w:rsid w:val="00803FAD"/>
    <w:rsid w:val="00803FAE"/>
    <w:rsid w:val="00803FE8"/>
    <w:rsid w:val="008044D8"/>
    <w:rsid w:val="008045F9"/>
    <w:rsid w:val="008046AF"/>
    <w:rsid w:val="008046EC"/>
    <w:rsid w:val="00804999"/>
    <w:rsid w:val="00805009"/>
    <w:rsid w:val="008052C9"/>
    <w:rsid w:val="008058CD"/>
    <w:rsid w:val="00805C2F"/>
    <w:rsid w:val="00805DB8"/>
    <w:rsid w:val="0080605F"/>
    <w:rsid w:val="00806285"/>
    <w:rsid w:val="0080677B"/>
    <w:rsid w:val="00806A66"/>
    <w:rsid w:val="008073A6"/>
    <w:rsid w:val="00807786"/>
    <w:rsid w:val="00807843"/>
    <w:rsid w:val="00807984"/>
    <w:rsid w:val="00807A9D"/>
    <w:rsid w:val="0081021E"/>
    <w:rsid w:val="00810470"/>
    <w:rsid w:val="00810BA5"/>
    <w:rsid w:val="00810C28"/>
    <w:rsid w:val="00810EFA"/>
    <w:rsid w:val="00811FCB"/>
    <w:rsid w:val="008122A3"/>
    <w:rsid w:val="008123A8"/>
    <w:rsid w:val="00812709"/>
    <w:rsid w:val="00812D55"/>
    <w:rsid w:val="00812D6F"/>
    <w:rsid w:val="00812F70"/>
    <w:rsid w:val="0081304B"/>
    <w:rsid w:val="0081318E"/>
    <w:rsid w:val="0081337F"/>
    <w:rsid w:val="008138BD"/>
    <w:rsid w:val="00813B98"/>
    <w:rsid w:val="00813CDA"/>
    <w:rsid w:val="00813DAC"/>
    <w:rsid w:val="00813DC5"/>
    <w:rsid w:val="00813E79"/>
    <w:rsid w:val="00813F33"/>
    <w:rsid w:val="00813F7E"/>
    <w:rsid w:val="00813FB6"/>
    <w:rsid w:val="00814283"/>
    <w:rsid w:val="00814691"/>
    <w:rsid w:val="008147F3"/>
    <w:rsid w:val="008147FD"/>
    <w:rsid w:val="00814C1F"/>
    <w:rsid w:val="00814D59"/>
    <w:rsid w:val="00815052"/>
    <w:rsid w:val="008150C5"/>
    <w:rsid w:val="00815411"/>
    <w:rsid w:val="0081558B"/>
    <w:rsid w:val="008158D6"/>
    <w:rsid w:val="008159D4"/>
    <w:rsid w:val="008165F7"/>
    <w:rsid w:val="00816776"/>
    <w:rsid w:val="0081682E"/>
    <w:rsid w:val="008169E4"/>
    <w:rsid w:val="00817140"/>
    <w:rsid w:val="00817196"/>
    <w:rsid w:val="008175D9"/>
    <w:rsid w:val="00817BEC"/>
    <w:rsid w:val="00820285"/>
    <w:rsid w:val="00820882"/>
    <w:rsid w:val="00820B5A"/>
    <w:rsid w:val="00820C16"/>
    <w:rsid w:val="00820D94"/>
    <w:rsid w:val="00820EFC"/>
    <w:rsid w:val="00821231"/>
    <w:rsid w:val="008215F0"/>
    <w:rsid w:val="008219BF"/>
    <w:rsid w:val="00821BE1"/>
    <w:rsid w:val="00821C1D"/>
    <w:rsid w:val="00821EB2"/>
    <w:rsid w:val="008227AC"/>
    <w:rsid w:val="00822C65"/>
    <w:rsid w:val="00822C6E"/>
    <w:rsid w:val="00822D6E"/>
    <w:rsid w:val="00823211"/>
    <w:rsid w:val="008235DB"/>
    <w:rsid w:val="008236DF"/>
    <w:rsid w:val="00823B19"/>
    <w:rsid w:val="00823C03"/>
    <w:rsid w:val="00823DBC"/>
    <w:rsid w:val="0082419E"/>
    <w:rsid w:val="00824275"/>
    <w:rsid w:val="0082433D"/>
    <w:rsid w:val="00824490"/>
    <w:rsid w:val="00824A32"/>
    <w:rsid w:val="00824AB4"/>
    <w:rsid w:val="00824BF5"/>
    <w:rsid w:val="00824C37"/>
    <w:rsid w:val="00824CC7"/>
    <w:rsid w:val="00824E9A"/>
    <w:rsid w:val="00825041"/>
    <w:rsid w:val="0082526F"/>
    <w:rsid w:val="00825A4C"/>
    <w:rsid w:val="00825B53"/>
    <w:rsid w:val="00825C42"/>
    <w:rsid w:val="00825D25"/>
    <w:rsid w:val="00825F10"/>
    <w:rsid w:val="00825F6D"/>
    <w:rsid w:val="008261C7"/>
    <w:rsid w:val="00826253"/>
    <w:rsid w:val="0082649B"/>
    <w:rsid w:val="008266EA"/>
    <w:rsid w:val="008268CF"/>
    <w:rsid w:val="00826D5A"/>
    <w:rsid w:val="00826EBC"/>
    <w:rsid w:val="00827183"/>
    <w:rsid w:val="0082724B"/>
    <w:rsid w:val="008273E2"/>
    <w:rsid w:val="008278A4"/>
    <w:rsid w:val="008279C4"/>
    <w:rsid w:val="00827D6F"/>
    <w:rsid w:val="00827D89"/>
    <w:rsid w:val="00827F66"/>
    <w:rsid w:val="00830339"/>
    <w:rsid w:val="0083034C"/>
    <w:rsid w:val="0083042E"/>
    <w:rsid w:val="00830486"/>
    <w:rsid w:val="00830715"/>
    <w:rsid w:val="0083114B"/>
    <w:rsid w:val="00831445"/>
    <w:rsid w:val="0083175B"/>
    <w:rsid w:val="00831968"/>
    <w:rsid w:val="00831A37"/>
    <w:rsid w:val="00831BC3"/>
    <w:rsid w:val="00831C37"/>
    <w:rsid w:val="00831C73"/>
    <w:rsid w:val="00831DDE"/>
    <w:rsid w:val="00831FB1"/>
    <w:rsid w:val="008321FC"/>
    <w:rsid w:val="008322FC"/>
    <w:rsid w:val="00832510"/>
    <w:rsid w:val="00832856"/>
    <w:rsid w:val="008328F7"/>
    <w:rsid w:val="00832919"/>
    <w:rsid w:val="008337D8"/>
    <w:rsid w:val="00833C40"/>
    <w:rsid w:val="00833DE0"/>
    <w:rsid w:val="00833E2C"/>
    <w:rsid w:val="0083400D"/>
    <w:rsid w:val="0083403A"/>
    <w:rsid w:val="00834127"/>
    <w:rsid w:val="00834E84"/>
    <w:rsid w:val="00835084"/>
    <w:rsid w:val="00835664"/>
    <w:rsid w:val="00835743"/>
    <w:rsid w:val="00835AE3"/>
    <w:rsid w:val="00835EA5"/>
    <w:rsid w:val="008361EE"/>
    <w:rsid w:val="008365C2"/>
    <w:rsid w:val="008365E2"/>
    <w:rsid w:val="00836822"/>
    <w:rsid w:val="0083695A"/>
    <w:rsid w:val="0083738A"/>
    <w:rsid w:val="00837567"/>
    <w:rsid w:val="008376AC"/>
    <w:rsid w:val="008377E3"/>
    <w:rsid w:val="00837A9A"/>
    <w:rsid w:val="00837D73"/>
    <w:rsid w:val="00837EEB"/>
    <w:rsid w:val="008401BF"/>
    <w:rsid w:val="00840537"/>
    <w:rsid w:val="008413EC"/>
    <w:rsid w:val="0084160E"/>
    <w:rsid w:val="0084197C"/>
    <w:rsid w:val="00841CD7"/>
    <w:rsid w:val="00841E48"/>
    <w:rsid w:val="00841FDB"/>
    <w:rsid w:val="00842207"/>
    <w:rsid w:val="00842C11"/>
    <w:rsid w:val="008430AC"/>
    <w:rsid w:val="00843665"/>
    <w:rsid w:val="00843B4D"/>
    <w:rsid w:val="00843D83"/>
    <w:rsid w:val="008444E8"/>
    <w:rsid w:val="00844D41"/>
    <w:rsid w:val="00844D4D"/>
    <w:rsid w:val="00844E80"/>
    <w:rsid w:val="008453B1"/>
    <w:rsid w:val="008458C3"/>
    <w:rsid w:val="008458DD"/>
    <w:rsid w:val="00845A78"/>
    <w:rsid w:val="008460C6"/>
    <w:rsid w:val="00846144"/>
    <w:rsid w:val="00846746"/>
    <w:rsid w:val="008468E6"/>
    <w:rsid w:val="00846DBF"/>
    <w:rsid w:val="00846F4F"/>
    <w:rsid w:val="00846FE7"/>
    <w:rsid w:val="00847212"/>
    <w:rsid w:val="00847B64"/>
    <w:rsid w:val="00847DF5"/>
    <w:rsid w:val="00847EC2"/>
    <w:rsid w:val="00847FDA"/>
    <w:rsid w:val="008502A2"/>
    <w:rsid w:val="00850448"/>
    <w:rsid w:val="00850557"/>
    <w:rsid w:val="00850635"/>
    <w:rsid w:val="008507E3"/>
    <w:rsid w:val="008510AE"/>
    <w:rsid w:val="00851985"/>
    <w:rsid w:val="00851995"/>
    <w:rsid w:val="00851DCE"/>
    <w:rsid w:val="00851E43"/>
    <w:rsid w:val="0085219C"/>
    <w:rsid w:val="00852367"/>
    <w:rsid w:val="00852599"/>
    <w:rsid w:val="00852753"/>
    <w:rsid w:val="00852918"/>
    <w:rsid w:val="00852D8E"/>
    <w:rsid w:val="00853269"/>
    <w:rsid w:val="0085358B"/>
    <w:rsid w:val="0085369A"/>
    <w:rsid w:val="0085373D"/>
    <w:rsid w:val="00853A24"/>
    <w:rsid w:val="0085412D"/>
    <w:rsid w:val="0085466C"/>
    <w:rsid w:val="00854DD0"/>
    <w:rsid w:val="00854E36"/>
    <w:rsid w:val="008553C8"/>
    <w:rsid w:val="008553D8"/>
    <w:rsid w:val="008558C2"/>
    <w:rsid w:val="00855928"/>
    <w:rsid w:val="008559EA"/>
    <w:rsid w:val="008559EB"/>
    <w:rsid w:val="00855CA8"/>
    <w:rsid w:val="00855D00"/>
    <w:rsid w:val="00856355"/>
    <w:rsid w:val="008566B5"/>
    <w:rsid w:val="00856911"/>
    <w:rsid w:val="0085691D"/>
    <w:rsid w:val="00856973"/>
    <w:rsid w:val="00856DCB"/>
    <w:rsid w:val="00856F52"/>
    <w:rsid w:val="0085702B"/>
    <w:rsid w:val="0085718F"/>
    <w:rsid w:val="00857710"/>
    <w:rsid w:val="00857A61"/>
    <w:rsid w:val="00857C3D"/>
    <w:rsid w:val="00857D46"/>
    <w:rsid w:val="00860099"/>
    <w:rsid w:val="00860144"/>
    <w:rsid w:val="00860401"/>
    <w:rsid w:val="0086047D"/>
    <w:rsid w:val="008608EF"/>
    <w:rsid w:val="00860CE5"/>
    <w:rsid w:val="00861159"/>
    <w:rsid w:val="008616EB"/>
    <w:rsid w:val="0086185B"/>
    <w:rsid w:val="00861C67"/>
    <w:rsid w:val="00861CA5"/>
    <w:rsid w:val="00861EAF"/>
    <w:rsid w:val="00861EFF"/>
    <w:rsid w:val="00862522"/>
    <w:rsid w:val="008625A8"/>
    <w:rsid w:val="00862C73"/>
    <w:rsid w:val="00862DC5"/>
    <w:rsid w:val="008631E1"/>
    <w:rsid w:val="00863566"/>
    <w:rsid w:val="00863B20"/>
    <w:rsid w:val="00863D31"/>
    <w:rsid w:val="008640BA"/>
    <w:rsid w:val="00864154"/>
    <w:rsid w:val="00864179"/>
    <w:rsid w:val="00864245"/>
    <w:rsid w:val="00864295"/>
    <w:rsid w:val="00864590"/>
    <w:rsid w:val="008646E1"/>
    <w:rsid w:val="00864CAB"/>
    <w:rsid w:val="00864FDA"/>
    <w:rsid w:val="0086510A"/>
    <w:rsid w:val="008651FC"/>
    <w:rsid w:val="008657D8"/>
    <w:rsid w:val="008658B8"/>
    <w:rsid w:val="0086595D"/>
    <w:rsid w:val="00865BD7"/>
    <w:rsid w:val="00865C80"/>
    <w:rsid w:val="00865D65"/>
    <w:rsid w:val="00865DC7"/>
    <w:rsid w:val="00866046"/>
    <w:rsid w:val="008660A4"/>
    <w:rsid w:val="0086688E"/>
    <w:rsid w:val="00866A42"/>
    <w:rsid w:val="008670C3"/>
    <w:rsid w:val="00867537"/>
    <w:rsid w:val="008677FD"/>
    <w:rsid w:val="008678A1"/>
    <w:rsid w:val="00867A3B"/>
    <w:rsid w:val="00867B9F"/>
    <w:rsid w:val="008706D4"/>
    <w:rsid w:val="00870962"/>
    <w:rsid w:val="00870F8A"/>
    <w:rsid w:val="0087116C"/>
    <w:rsid w:val="008716CB"/>
    <w:rsid w:val="0087183B"/>
    <w:rsid w:val="008719A4"/>
    <w:rsid w:val="00871CC6"/>
    <w:rsid w:val="00871D23"/>
    <w:rsid w:val="0087217B"/>
    <w:rsid w:val="008727C5"/>
    <w:rsid w:val="008731E1"/>
    <w:rsid w:val="00873899"/>
    <w:rsid w:val="00874312"/>
    <w:rsid w:val="0087437C"/>
    <w:rsid w:val="008747A8"/>
    <w:rsid w:val="00874C5A"/>
    <w:rsid w:val="00874D4E"/>
    <w:rsid w:val="0087531A"/>
    <w:rsid w:val="0087577C"/>
    <w:rsid w:val="00875831"/>
    <w:rsid w:val="00875AE3"/>
    <w:rsid w:val="00875CD7"/>
    <w:rsid w:val="00875F7C"/>
    <w:rsid w:val="00876B4D"/>
    <w:rsid w:val="00876D89"/>
    <w:rsid w:val="0087700E"/>
    <w:rsid w:val="008771EA"/>
    <w:rsid w:val="00877289"/>
    <w:rsid w:val="008772F6"/>
    <w:rsid w:val="008779B5"/>
    <w:rsid w:val="00877F18"/>
    <w:rsid w:val="0088015A"/>
    <w:rsid w:val="00880230"/>
    <w:rsid w:val="00880327"/>
    <w:rsid w:val="008803CD"/>
    <w:rsid w:val="00880741"/>
    <w:rsid w:val="0088093C"/>
    <w:rsid w:val="00880D62"/>
    <w:rsid w:val="008810F7"/>
    <w:rsid w:val="008812A0"/>
    <w:rsid w:val="00881308"/>
    <w:rsid w:val="00881472"/>
    <w:rsid w:val="00881BD4"/>
    <w:rsid w:val="00881D0A"/>
    <w:rsid w:val="00881DB1"/>
    <w:rsid w:val="0088254A"/>
    <w:rsid w:val="0088279B"/>
    <w:rsid w:val="008829E2"/>
    <w:rsid w:val="00882C37"/>
    <w:rsid w:val="00882F91"/>
    <w:rsid w:val="00883207"/>
    <w:rsid w:val="00883524"/>
    <w:rsid w:val="008835ED"/>
    <w:rsid w:val="008839FA"/>
    <w:rsid w:val="00883DD4"/>
    <w:rsid w:val="00884127"/>
    <w:rsid w:val="008844DD"/>
    <w:rsid w:val="00884544"/>
    <w:rsid w:val="0088477A"/>
    <w:rsid w:val="008848CB"/>
    <w:rsid w:val="00884AF1"/>
    <w:rsid w:val="00884CAD"/>
    <w:rsid w:val="00884CF8"/>
    <w:rsid w:val="00885331"/>
    <w:rsid w:val="00885355"/>
    <w:rsid w:val="008854E2"/>
    <w:rsid w:val="008856C0"/>
    <w:rsid w:val="00885862"/>
    <w:rsid w:val="00885F2A"/>
    <w:rsid w:val="00886535"/>
    <w:rsid w:val="00886B09"/>
    <w:rsid w:val="00886B0A"/>
    <w:rsid w:val="00886D6A"/>
    <w:rsid w:val="00886E55"/>
    <w:rsid w:val="0088703C"/>
    <w:rsid w:val="00887087"/>
    <w:rsid w:val="0088723D"/>
    <w:rsid w:val="00887476"/>
    <w:rsid w:val="00887918"/>
    <w:rsid w:val="00887F1E"/>
    <w:rsid w:val="008904AF"/>
    <w:rsid w:val="008906BB"/>
    <w:rsid w:val="0089103C"/>
    <w:rsid w:val="008910F6"/>
    <w:rsid w:val="008912E7"/>
    <w:rsid w:val="008914BB"/>
    <w:rsid w:val="008916A8"/>
    <w:rsid w:val="00891848"/>
    <w:rsid w:val="0089198D"/>
    <w:rsid w:val="00891B0C"/>
    <w:rsid w:val="00891E08"/>
    <w:rsid w:val="00891FD7"/>
    <w:rsid w:val="00891FEB"/>
    <w:rsid w:val="008920ED"/>
    <w:rsid w:val="0089224E"/>
    <w:rsid w:val="00892731"/>
    <w:rsid w:val="0089279C"/>
    <w:rsid w:val="00892BD2"/>
    <w:rsid w:val="00892CB1"/>
    <w:rsid w:val="00892FAC"/>
    <w:rsid w:val="00892FF9"/>
    <w:rsid w:val="0089352C"/>
    <w:rsid w:val="00893A90"/>
    <w:rsid w:val="00894133"/>
    <w:rsid w:val="008941E3"/>
    <w:rsid w:val="00894588"/>
    <w:rsid w:val="00894A88"/>
    <w:rsid w:val="00895386"/>
    <w:rsid w:val="00895BD7"/>
    <w:rsid w:val="008961B2"/>
    <w:rsid w:val="008963B1"/>
    <w:rsid w:val="00896562"/>
    <w:rsid w:val="008967B7"/>
    <w:rsid w:val="008967EF"/>
    <w:rsid w:val="008969D2"/>
    <w:rsid w:val="00896C80"/>
    <w:rsid w:val="0089723F"/>
    <w:rsid w:val="008972CD"/>
    <w:rsid w:val="00897479"/>
    <w:rsid w:val="0089759C"/>
    <w:rsid w:val="00897E40"/>
    <w:rsid w:val="00897FE8"/>
    <w:rsid w:val="008A03A5"/>
    <w:rsid w:val="008A0B16"/>
    <w:rsid w:val="008A0BDE"/>
    <w:rsid w:val="008A104F"/>
    <w:rsid w:val="008A1367"/>
    <w:rsid w:val="008A1376"/>
    <w:rsid w:val="008A13D5"/>
    <w:rsid w:val="008A1E3F"/>
    <w:rsid w:val="008A21FF"/>
    <w:rsid w:val="008A267F"/>
    <w:rsid w:val="008A2A3D"/>
    <w:rsid w:val="008A2CE2"/>
    <w:rsid w:val="008A2E11"/>
    <w:rsid w:val="008A30AC"/>
    <w:rsid w:val="008A3108"/>
    <w:rsid w:val="008A3133"/>
    <w:rsid w:val="008A329C"/>
    <w:rsid w:val="008A3471"/>
    <w:rsid w:val="008A34E4"/>
    <w:rsid w:val="008A3BB3"/>
    <w:rsid w:val="008A3F4D"/>
    <w:rsid w:val="008A401C"/>
    <w:rsid w:val="008A44B8"/>
    <w:rsid w:val="008A472A"/>
    <w:rsid w:val="008A4B2E"/>
    <w:rsid w:val="008A4C0C"/>
    <w:rsid w:val="008A4D8E"/>
    <w:rsid w:val="008A50DD"/>
    <w:rsid w:val="008A51A8"/>
    <w:rsid w:val="008A52E0"/>
    <w:rsid w:val="008A54C7"/>
    <w:rsid w:val="008A57C9"/>
    <w:rsid w:val="008A5C8C"/>
    <w:rsid w:val="008A667A"/>
    <w:rsid w:val="008A6834"/>
    <w:rsid w:val="008A6A31"/>
    <w:rsid w:val="008A6DA8"/>
    <w:rsid w:val="008A722E"/>
    <w:rsid w:val="008A7669"/>
    <w:rsid w:val="008A766B"/>
    <w:rsid w:val="008A77D8"/>
    <w:rsid w:val="008A7CDB"/>
    <w:rsid w:val="008A7F76"/>
    <w:rsid w:val="008B0146"/>
    <w:rsid w:val="008B0483"/>
    <w:rsid w:val="008B0535"/>
    <w:rsid w:val="008B0C93"/>
    <w:rsid w:val="008B0E94"/>
    <w:rsid w:val="008B0FD1"/>
    <w:rsid w:val="008B0FEC"/>
    <w:rsid w:val="008B1029"/>
    <w:rsid w:val="008B120C"/>
    <w:rsid w:val="008B17DC"/>
    <w:rsid w:val="008B19C1"/>
    <w:rsid w:val="008B1BA3"/>
    <w:rsid w:val="008B1C46"/>
    <w:rsid w:val="008B1D99"/>
    <w:rsid w:val="008B20D7"/>
    <w:rsid w:val="008B224A"/>
    <w:rsid w:val="008B3024"/>
    <w:rsid w:val="008B3046"/>
    <w:rsid w:val="008B30F9"/>
    <w:rsid w:val="008B3193"/>
    <w:rsid w:val="008B338E"/>
    <w:rsid w:val="008B398E"/>
    <w:rsid w:val="008B3A94"/>
    <w:rsid w:val="008B3AF2"/>
    <w:rsid w:val="008B3DF9"/>
    <w:rsid w:val="008B3E85"/>
    <w:rsid w:val="008B423E"/>
    <w:rsid w:val="008B46FC"/>
    <w:rsid w:val="008B4A1E"/>
    <w:rsid w:val="008B4A78"/>
    <w:rsid w:val="008B4E96"/>
    <w:rsid w:val="008B51A0"/>
    <w:rsid w:val="008B5236"/>
    <w:rsid w:val="008B5269"/>
    <w:rsid w:val="008B5522"/>
    <w:rsid w:val="008B570A"/>
    <w:rsid w:val="008B5889"/>
    <w:rsid w:val="008B590F"/>
    <w:rsid w:val="008B592A"/>
    <w:rsid w:val="008B5A72"/>
    <w:rsid w:val="008B5B0A"/>
    <w:rsid w:val="008B5D0A"/>
    <w:rsid w:val="008B6327"/>
    <w:rsid w:val="008B648B"/>
    <w:rsid w:val="008B661B"/>
    <w:rsid w:val="008B67B8"/>
    <w:rsid w:val="008B729C"/>
    <w:rsid w:val="008B78C2"/>
    <w:rsid w:val="008B7B5C"/>
    <w:rsid w:val="008B7CEF"/>
    <w:rsid w:val="008B7D6A"/>
    <w:rsid w:val="008B7E06"/>
    <w:rsid w:val="008C075E"/>
    <w:rsid w:val="008C0C99"/>
    <w:rsid w:val="008C0CD4"/>
    <w:rsid w:val="008C0FB5"/>
    <w:rsid w:val="008C12E2"/>
    <w:rsid w:val="008C13F3"/>
    <w:rsid w:val="008C1623"/>
    <w:rsid w:val="008C17A9"/>
    <w:rsid w:val="008C1B55"/>
    <w:rsid w:val="008C2017"/>
    <w:rsid w:val="008C26D3"/>
    <w:rsid w:val="008C2999"/>
    <w:rsid w:val="008C2FFE"/>
    <w:rsid w:val="008C3596"/>
    <w:rsid w:val="008C3897"/>
    <w:rsid w:val="008C3D82"/>
    <w:rsid w:val="008C41F3"/>
    <w:rsid w:val="008C4424"/>
    <w:rsid w:val="008C467A"/>
    <w:rsid w:val="008C4958"/>
    <w:rsid w:val="008C4BAA"/>
    <w:rsid w:val="008C4D72"/>
    <w:rsid w:val="008C5369"/>
    <w:rsid w:val="008C55EA"/>
    <w:rsid w:val="008C55FD"/>
    <w:rsid w:val="008C5A7B"/>
    <w:rsid w:val="008C5A91"/>
    <w:rsid w:val="008C61EE"/>
    <w:rsid w:val="008C6216"/>
    <w:rsid w:val="008C62DA"/>
    <w:rsid w:val="008C6371"/>
    <w:rsid w:val="008C68D2"/>
    <w:rsid w:val="008C6AC9"/>
    <w:rsid w:val="008C6AE8"/>
    <w:rsid w:val="008C6B14"/>
    <w:rsid w:val="008C6EF4"/>
    <w:rsid w:val="008C706C"/>
    <w:rsid w:val="008C745C"/>
    <w:rsid w:val="008C746C"/>
    <w:rsid w:val="008C7573"/>
    <w:rsid w:val="008C761B"/>
    <w:rsid w:val="008C76EF"/>
    <w:rsid w:val="008C78BE"/>
    <w:rsid w:val="008C78C4"/>
    <w:rsid w:val="008C7D4C"/>
    <w:rsid w:val="008C7FF7"/>
    <w:rsid w:val="008D000C"/>
    <w:rsid w:val="008D00A5"/>
    <w:rsid w:val="008D0C7E"/>
    <w:rsid w:val="008D10B4"/>
    <w:rsid w:val="008D10C3"/>
    <w:rsid w:val="008D113C"/>
    <w:rsid w:val="008D13FD"/>
    <w:rsid w:val="008D2030"/>
    <w:rsid w:val="008D2C77"/>
    <w:rsid w:val="008D2F17"/>
    <w:rsid w:val="008D309E"/>
    <w:rsid w:val="008D321F"/>
    <w:rsid w:val="008D32BC"/>
    <w:rsid w:val="008D34F1"/>
    <w:rsid w:val="008D369D"/>
    <w:rsid w:val="008D36E1"/>
    <w:rsid w:val="008D39D8"/>
    <w:rsid w:val="008D4047"/>
    <w:rsid w:val="008D4225"/>
    <w:rsid w:val="008D44E7"/>
    <w:rsid w:val="008D493F"/>
    <w:rsid w:val="008D546F"/>
    <w:rsid w:val="008D56F6"/>
    <w:rsid w:val="008D59BA"/>
    <w:rsid w:val="008D5A5F"/>
    <w:rsid w:val="008D5CB3"/>
    <w:rsid w:val="008D5DBB"/>
    <w:rsid w:val="008D5E90"/>
    <w:rsid w:val="008D5FF6"/>
    <w:rsid w:val="008D63BE"/>
    <w:rsid w:val="008D67EC"/>
    <w:rsid w:val="008D6857"/>
    <w:rsid w:val="008D6D1A"/>
    <w:rsid w:val="008D6D80"/>
    <w:rsid w:val="008D742D"/>
    <w:rsid w:val="008D7447"/>
    <w:rsid w:val="008D7483"/>
    <w:rsid w:val="008D74D5"/>
    <w:rsid w:val="008D75D0"/>
    <w:rsid w:val="008D773D"/>
    <w:rsid w:val="008D78CD"/>
    <w:rsid w:val="008D7B43"/>
    <w:rsid w:val="008D7E12"/>
    <w:rsid w:val="008E0006"/>
    <w:rsid w:val="008E024D"/>
    <w:rsid w:val="008E05C3"/>
    <w:rsid w:val="008E05C7"/>
    <w:rsid w:val="008E065E"/>
    <w:rsid w:val="008E0927"/>
    <w:rsid w:val="008E09E6"/>
    <w:rsid w:val="008E0C10"/>
    <w:rsid w:val="008E0D6E"/>
    <w:rsid w:val="008E0F36"/>
    <w:rsid w:val="008E139A"/>
    <w:rsid w:val="008E1449"/>
    <w:rsid w:val="008E18CD"/>
    <w:rsid w:val="008E1909"/>
    <w:rsid w:val="008E1FAF"/>
    <w:rsid w:val="008E1FC4"/>
    <w:rsid w:val="008E2CE8"/>
    <w:rsid w:val="008E301D"/>
    <w:rsid w:val="008E3319"/>
    <w:rsid w:val="008E364E"/>
    <w:rsid w:val="008E38DB"/>
    <w:rsid w:val="008E3C88"/>
    <w:rsid w:val="008E3F7A"/>
    <w:rsid w:val="008E4034"/>
    <w:rsid w:val="008E404E"/>
    <w:rsid w:val="008E450E"/>
    <w:rsid w:val="008E45F0"/>
    <w:rsid w:val="008E49FB"/>
    <w:rsid w:val="008E4C80"/>
    <w:rsid w:val="008E4DD8"/>
    <w:rsid w:val="008E4E1B"/>
    <w:rsid w:val="008E4E86"/>
    <w:rsid w:val="008E504C"/>
    <w:rsid w:val="008E51A7"/>
    <w:rsid w:val="008E55A3"/>
    <w:rsid w:val="008E60CE"/>
    <w:rsid w:val="008E6191"/>
    <w:rsid w:val="008E62EB"/>
    <w:rsid w:val="008E6424"/>
    <w:rsid w:val="008E6448"/>
    <w:rsid w:val="008E662E"/>
    <w:rsid w:val="008E6675"/>
    <w:rsid w:val="008E6A12"/>
    <w:rsid w:val="008E6AC0"/>
    <w:rsid w:val="008E6D73"/>
    <w:rsid w:val="008E6E76"/>
    <w:rsid w:val="008E71CE"/>
    <w:rsid w:val="008E79BA"/>
    <w:rsid w:val="008E7BEC"/>
    <w:rsid w:val="008E7EE8"/>
    <w:rsid w:val="008F05CB"/>
    <w:rsid w:val="008F1026"/>
    <w:rsid w:val="008F1283"/>
    <w:rsid w:val="008F12F3"/>
    <w:rsid w:val="008F17C6"/>
    <w:rsid w:val="008F18D4"/>
    <w:rsid w:val="008F19F1"/>
    <w:rsid w:val="008F1A03"/>
    <w:rsid w:val="008F1C4E"/>
    <w:rsid w:val="008F1DBD"/>
    <w:rsid w:val="008F1E11"/>
    <w:rsid w:val="008F1EAB"/>
    <w:rsid w:val="008F2003"/>
    <w:rsid w:val="008F214C"/>
    <w:rsid w:val="008F241F"/>
    <w:rsid w:val="008F29E0"/>
    <w:rsid w:val="008F2BF5"/>
    <w:rsid w:val="008F2D50"/>
    <w:rsid w:val="008F3387"/>
    <w:rsid w:val="008F33DC"/>
    <w:rsid w:val="008F3772"/>
    <w:rsid w:val="008F3C5B"/>
    <w:rsid w:val="008F3D49"/>
    <w:rsid w:val="008F3F2D"/>
    <w:rsid w:val="008F4330"/>
    <w:rsid w:val="008F477F"/>
    <w:rsid w:val="008F48B6"/>
    <w:rsid w:val="008F4D76"/>
    <w:rsid w:val="008F53A0"/>
    <w:rsid w:val="008F5441"/>
    <w:rsid w:val="008F5560"/>
    <w:rsid w:val="008F5855"/>
    <w:rsid w:val="008F5CD9"/>
    <w:rsid w:val="008F5D75"/>
    <w:rsid w:val="008F5EF9"/>
    <w:rsid w:val="008F6105"/>
    <w:rsid w:val="008F62D5"/>
    <w:rsid w:val="008F63AB"/>
    <w:rsid w:val="008F6534"/>
    <w:rsid w:val="008F657A"/>
    <w:rsid w:val="008F6770"/>
    <w:rsid w:val="008F6BF5"/>
    <w:rsid w:val="008F71DA"/>
    <w:rsid w:val="008F771B"/>
    <w:rsid w:val="008F7A40"/>
    <w:rsid w:val="008F7BD8"/>
    <w:rsid w:val="008F7C6A"/>
    <w:rsid w:val="008F7D54"/>
    <w:rsid w:val="008F7E2F"/>
    <w:rsid w:val="009001DB"/>
    <w:rsid w:val="00900819"/>
    <w:rsid w:val="00900A9F"/>
    <w:rsid w:val="00900C7C"/>
    <w:rsid w:val="00900E71"/>
    <w:rsid w:val="00900E98"/>
    <w:rsid w:val="00900F71"/>
    <w:rsid w:val="009012D0"/>
    <w:rsid w:val="009018ED"/>
    <w:rsid w:val="0090222B"/>
    <w:rsid w:val="00902350"/>
    <w:rsid w:val="00902695"/>
    <w:rsid w:val="00902752"/>
    <w:rsid w:val="00902795"/>
    <w:rsid w:val="009027EA"/>
    <w:rsid w:val="009028F9"/>
    <w:rsid w:val="00902928"/>
    <w:rsid w:val="00902998"/>
    <w:rsid w:val="00902C35"/>
    <w:rsid w:val="0090336B"/>
    <w:rsid w:val="00903986"/>
    <w:rsid w:val="00903B5F"/>
    <w:rsid w:val="00904635"/>
    <w:rsid w:val="00904B0B"/>
    <w:rsid w:val="00904C6C"/>
    <w:rsid w:val="00904EE0"/>
    <w:rsid w:val="00904F6C"/>
    <w:rsid w:val="00905392"/>
    <w:rsid w:val="009053AA"/>
    <w:rsid w:val="00905499"/>
    <w:rsid w:val="00905921"/>
    <w:rsid w:val="009059F3"/>
    <w:rsid w:val="00905AC1"/>
    <w:rsid w:val="00905BA1"/>
    <w:rsid w:val="00905C36"/>
    <w:rsid w:val="00905EB6"/>
    <w:rsid w:val="00906225"/>
    <w:rsid w:val="009062F8"/>
    <w:rsid w:val="00906939"/>
    <w:rsid w:val="00906BD6"/>
    <w:rsid w:val="00907258"/>
    <w:rsid w:val="0090725A"/>
    <w:rsid w:val="0090753F"/>
    <w:rsid w:val="009077FD"/>
    <w:rsid w:val="00907ADF"/>
    <w:rsid w:val="00907B2B"/>
    <w:rsid w:val="00907B67"/>
    <w:rsid w:val="00907C27"/>
    <w:rsid w:val="00907E41"/>
    <w:rsid w:val="0091033E"/>
    <w:rsid w:val="00910361"/>
    <w:rsid w:val="009106F6"/>
    <w:rsid w:val="009107CA"/>
    <w:rsid w:val="00910B7D"/>
    <w:rsid w:val="00910CD7"/>
    <w:rsid w:val="00910CEE"/>
    <w:rsid w:val="00910F24"/>
    <w:rsid w:val="00911180"/>
    <w:rsid w:val="009113A8"/>
    <w:rsid w:val="009113D9"/>
    <w:rsid w:val="009113FD"/>
    <w:rsid w:val="009119D4"/>
    <w:rsid w:val="00911DFB"/>
    <w:rsid w:val="00911FFF"/>
    <w:rsid w:val="00912171"/>
    <w:rsid w:val="0091235D"/>
    <w:rsid w:val="0091242D"/>
    <w:rsid w:val="00912477"/>
    <w:rsid w:val="0091271A"/>
    <w:rsid w:val="00912A3E"/>
    <w:rsid w:val="00912AC4"/>
    <w:rsid w:val="00912B4C"/>
    <w:rsid w:val="00912B6A"/>
    <w:rsid w:val="00912CE8"/>
    <w:rsid w:val="00912F6F"/>
    <w:rsid w:val="00913158"/>
    <w:rsid w:val="00913837"/>
    <w:rsid w:val="00913838"/>
    <w:rsid w:val="009139A9"/>
    <w:rsid w:val="009139CD"/>
    <w:rsid w:val="009139D9"/>
    <w:rsid w:val="009143A9"/>
    <w:rsid w:val="009143B3"/>
    <w:rsid w:val="009144CB"/>
    <w:rsid w:val="00914662"/>
    <w:rsid w:val="00914AD8"/>
    <w:rsid w:val="00914C51"/>
    <w:rsid w:val="00914DF2"/>
    <w:rsid w:val="00914E72"/>
    <w:rsid w:val="00914F52"/>
    <w:rsid w:val="0091522C"/>
    <w:rsid w:val="00915338"/>
    <w:rsid w:val="00915382"/>
    <w:rsid w:val="00915580"/>
    <w:rsid w:val="00915BD4"/>
    <w:rsid w:val="00915C63"/>
    <w:rsid w:val="00915C64"/>
    <w:rsid w:val="00916079"/>
    <w:rsid w:val="00916478"/>
    <w:rsid w:val="009164C5"/>
    <w:rsid w:val="009166FA"/>
    <w:rsid w:val="00916ABE"/>
    <w:rsid w:val="009170FA"/>
    <w:rsid w:val="00917182"/>
    <w:rsid w:val="00917211"/>
    <w:rsid w:val="009173F0"/>
    <w:rsid w:val="0091743F"/>
    <w:rsid w:val="0091778B"/>
    <w:rsid w:val="00917CE9"/>
    <w:rsid w:val="00920153"/>
    <w:rsid w:val="0092075B"/>
    <w:rsid w:val="00920965"/>
    <w:rsid w:val="00920BF2"/>
    <w:rsid w:val="00920C8C"/>
    <w:rsid w:val="00920FA2"/>
    <w:rsid w:val="00921439"/>
    <w:rsid w:val="009214DB"/>
    <w:rsid w:val="00921600"/>
    <w:rsid w:val="00921AEE"/>
    <w:rsid w:val="00922010"/>
    <w:rsid w:val="00922183"/>
    <w:rsid w:val="0092286F"/>
    <w:rsid w:val="00922942"/>
    <w:rsid w:val="009229E0"/>
    <w:rsid w:val="00922D4B"/>
    <w:rsid w:val="009230D7"/>
    <w:rsid w:val="00923245"/>
    <w:rsid w:val="00923A79"/>
    <w:rsid w:val="00923CA7"/>
    <w:rsid w:val="00924980"/>
    <w:rsid w:val="00924A5E"/>
    <w:rsid w:val="00924CDE"/>
    <w:rsid w:val="00924F24"/>
    <w:rsid w:val="00924FBA"/>
    <w:rsid w:val="00925031"/>
    <w:rsid w:val="00925144"/>
    <w:rsid w:val="00925323"/>
    <w:rsid w:val="009257A6"/>
    <w:rsid w:val="00925C9F"/>
    <w:rsid w:val="00925F66"/>
    <w:rsid w:val="00925FE6"/>
    <w:rsid w:val="0092632F"/>
    <w:rsid w:val="009264E1"/>
    <w:rsid w:val="00926762"/>
    <w:rsid w:val="00926C93"/>
    <w:rsid w:val="00926E46"/>
    <w:rsid w:val="00926EC8"/>
    <w:rsid w:val="0092761A"/>
    <w:rsid w:val="00927729"/>
    <w:rsid w:val="00927A92"/>
    <w:rsid w:val="009304B7"/>
    <w:rsid w:val="00930B32"/>
    <w:rsid w:val="00930F22"/>
    <w:rsid w:val="009313D7"/>
    <w:rsid w:val="00931AA6"/>
    <w:rsid w:val="00931BD9"/>
    <w:rsid w:val="00931F7C"/>
    <w:rsid w:val="00932527"/>
    <w:rsid w:val="0093279B"/>
    <w:rsid w:val="00932C39"/>
    <w:rsid w:val="00932DFA"/>
    <w:rsid w:val="009344DD"/>
    <w:rsid w:val="00934537"/>
    <w:rsid w:val="00934592"/>
    <w:rsid w:val="0093471D"/>
    <w:rsid w:val="00934B95"/>
    <w:rsid w:val="00934D92"/>
    <w:rsid w:val="00934DC9"/>
    <w:rsid w:val="00934E14"/>
    <w:rsid w:val="00934F95"/>
    <w:rsid w:val="0093528B"/>
    <w:rsid w:val="009354DB"/>
    <w:rsid w:val="009355A2"/>
    <w:rsid w:val="00936026"/>
    <w:rsid w:val="00936191"/>
    <w:rsid w:val="009368F3"/>
    <w:rsid w:val="00937E54"/>
    <w:rsid w:val="00940333"/>
    <w:rsid w:val="009404B3"/>
    <w:rsid w:val="00940621"/>
    <w:rsid w:val="00940A83"/>
    <w:rsid w:val="0094132C"/>
    <w:rsid w:val="00941636"/>
    <w:rsid w:val="00941A92"/>
    <w:rsid w:val="00941E7D"/>
    <w:rsid w:val="00941E7E"/>
    <w:rsid w:val="00942148"/>
    <w:rsid w:val="0094224E"/>
    <w:rsid w:val="009422C5"/>
    <w:rsid w:val="009424F9"/>
    <w:rsid w:val="00942797"/>
    <w:rsid w:val="009430D7"/>
    <w:rsid w:val="00943640"/>
    <w:rsid w:val="00943742"/>
    <w:rsid w:val="00943AFE"/>
    <w:rsid w:val="0094453C"/>
    <w:rsid w:val="00944DEB"/>
    <w:rsid w:val="00945016"/>
    <w:rsid w:val="00945045"/>
    <w:rsid w:val="00945088"/>
    <w:rsid w:val="00945121"/>
    <w:rsid w:val="0094540E"/>
    <w:rsid w:val="00945487"/>
    <w:rsid w:val="0094580A"/>
    <w:rsid w:val="00945C05"/>
    <w:rsid w:val="0094616C"/>
    <w:rsid w:val="009468F2"/>
    <w:rsid w:val="00946914"/>
    <w:rsid w:val="00946945"/>
    <w:rsid w:val="00946A30"/>
    <w:rsid w:val="00946A6F"/>
    <w:rsid w:val="00946BA9"/>
    <w:rsid w:val="00947230"/>
    <w:rsid w:val="00947713"/>
    <w:rsid w:val="00947C90"/>
    <w:rsid w:val="009500EF"/>
    <w:rsid w:val="0095040D"/>
    <w:rsid w:val="009506A7"/>
    <w:rsid w:val="009507EF"/>
    <w:rsid w:val="00950C1A"/>
    <w:rsid w:val="00950DB3"/>
    <w:rsid w:val="00950DE2"/>
    <w:rsid w:val="00950DE7"/>
    <w:rsid w:val="00951284"/>
    <w:rsid w:val="00951558"/>
    <w:rsid w:val="0095157D"/>
    <w:rsid w:val="0095171E"/>
    <w:rsid w:val="009517D7"/>
    <w:rsid w:val="009518E6"/>
    <w:rsid w:val="00951D00"/>
    <w:rsid w:val="00951D53"/>
    <w:rsid w:val="00951E0F"/>
    <w:rsid w:val="009520BF"/>
    <w:rsid w:val="00952804"/>
    <w:rsid w:val="00952BF2"/>
    <w:rsid w:val="00953024"/>
    <w:rsid w:val="00953430"/>
    <w:rsid w:val="009534E4"/>
    <w:rsid w:val="0095353E"/>
    <w:rsid w:val="009535D8"/>
    <w:rsid w:val="00953697"/>
    <w:rsid w:val="00953920"/>
    <w:rsid w:val="00953D47"/>
    <w:rsid w:val="00954366"/>
    <w:rsid w:val="0095443E"/>
    <w:rsid w:val="0095466C"/>
    <w:rsid w:val="0095477A"/>
    <w:rsid w:val="009547A3"/>
    <w:rsid w:val="009547DD"/>
    <w:rsid w:val="00954A05"/>
    <w:rsid w:val="00954E49"/>
    <w:rsid w:val="00954F34"/>
    <w:rsid w:val="009557AA"/>
    <w:rsid w:val="009558AC"/>
    <w:rsid w:val="00955A98"/>
    <w:rsid w:val="00955F3F"/>
    <w:rsid w:val="00956020"/>
    <w:rsid w:val="009563BF"/>
    <w:rsid w:val="0095681E"/>
    <w:rsid w:val="00956FC2"/>
    <w:rsid w:val="00957220"/>
    <w:rsid w:val="009572D4"/>
    <w:rsid w:val="009577C5"/>
    <w:rsid w:val="00957A3F"/>
    <w:rsid w:val="00957E15"/>
    <w:rsid w:val="00957F20"/>
    <w:rsid w:val="00957FFA"/>
    <w:rsid w:val="00960043"/>
    <w:rsid w:val="009600DB"/>
    <w:rsid w:val="0096024E"/>
    <w:rsid w:val="00960251"/>
    <w:rsid w:val="0096034A"/>
    <w:rsid w:val="0096088F"/>
    <w:rsid w:val="00960A8C"/>
    <w:rsid w:val="00960D7B"/>
    <w:rsid w:val="00960EC7"/>
    <w:rsid w:val="00961176"/>
    <w:rsid w:val="0096127F"/>
    <w:rsid w:val="00961719"/>
    <w:rsid w:val="0096190F"/>
    <w:rsid w:val="00961921"/>
    <w:rsid w:val="00961973"/>
    <w:rsid w:val="00962049"/>
    <w:rsid w:val="00962103"/>
    <w:rsid w:val="009625CA"/>
    <w:rsid w:val="00962BAE"/>
    <w:rsid w:val="00962E74"/>
    <w:rsid w:val="009630B9"/>
    <w:rsid w:val="00963247"/>
    <w:rsid w:val="0096369B"/>
    <w:rsid w:val="009637C8"/>
    <w:rsid w:val="00963AB9"/>
    <w:rsid w:val="00963B23"/>
    <w:rsid w:val="00963D1D"/>
    <w:rsid w:val="00963FA5"/>
    <w:rsid w:val="00964145"/>
    <w:rsid w:val="009641F0"/>
    <w:rsid w:val="0096430A"/>
    <w:rsid w:val="009645A8"/>
    <w:rsid w:val="00964635"/>
    <w:rsid w:val="00964C9A"/>
    <w:rsid w:val="0096554B"/>
    <w:rsid w:val="009655DD"/>
    <w:rsid w:val="0096584A"/>
    <w:rsid w:val="009659C9"/>
    <w:rsid w:val="00965E25"/>
    <w:rsid w:val="00966339"/>
    <w:rsid w:val="00966428"/>
    <w:rsid w:val="0096648E"/>
    <w:rsid w:val="009666E0"/>
    <w:rsid w:val="00966748"/>
    <w:rsid w:val="00966CDA"/>
    <w:rsid w:val="00966DCB"/>
    <w:rsid w:val="009674FC"/>
    <w:rsid w:val="00967543"/>
    <w:rsid w:val="0096797D"/>
    <w:rsid w:val="009700E1"/>
    <w:rsid w:val="009701F6"/>
    <w:rsid w:val="00970651"/>
    <w:rsid w:val="009709B0"/>
    <w:rsid w:val="00970A2B"/>
    <w:rsid w:val="00970B51"/>
    <w:rsid w:val="00970F40"/>
    <w:rsid w:val="00971132"/>
    <w:rsid w:val="00971209"/>
    <w:rsid w:val="00971339"/>
    <w:rsid w:val="00971776"/>
    <w:rsid w:val="009719F6"/>
    <w:rsid w:val="00971F08"/>
    <w:rsid w:val="0097230E"/>
    <w:rsid w:val="009728FC"/>
    <w:rsid w:val="00972BA8"/>
    <w:rsid w:val="00972E3A"/>
    <w:rsid w:val="0097327B"/>
    <w:rsid w:val="0097333E"/>
    <w:rsid w:val="009738BD"/>
    <w:rsid w:val="009739FF"/>
    <w:rsid w:val="00973AEC"/>
    <w:rsid w:val="009746DE"/>
    <w:rsid w:val="00974ABE"/>
    <w:rsid w:val="00974C57"/>
    <w:rsid w:val="00974EF8"/>
    <w:rsid w:val="009750D4"/>
    <w:rsid w:val="00975139"/>
    <w:rsid w:val="00975873"/>
    <w:rsid w:val="00975CCE"/>
    <w:rsid w:val="0097603D"/>
    <w:rsid w:val="00976173"/>
    <w:rsid w:val="009763E5"/>
    <w:rsid w:val="0097647B"/>
    <w:rsid w:val="0097662A"/>
    <w:rsid w:val="00976655"/>
    <w:rsid w:val="0097690B"/>
    <w:rsid w:val="00976949"/>
    <w:rsid w:val="00976A34"/>
    <w:rsid w:val="00976AEA"/>
    <w:rsid w:val="00976BF9"/>
    <w:rsid w:val="00977715"/>
    <w:rsid w:val="00977921"/>
    <w:rsid w:val="00977B07"/>
    <w:rsid w:val="00977C9B"/>
    <w:rsid w:val="00977F30"/>
    <w:rsid w:val="00980477"/>
    <w:rsid w:val="0098081A"/>
    <w:rsid w:val="0098082B"/>
    <w:rsid w:val="00980A46"/>
    <w:rsid w:val="00981028"/>
    <w:rsid w:val="00981084"/>
    <w:rsid w:val="0098115B"/>
    <w:rsid w:val="009812FC"/>
    <w:rsid w:val="009814B0"/>
    <w:rsid w:val="009815CD"/>
    <w:rsid w:val="009815FF"/>
    <w:rsid w:val="009816B4"/>
    <w:rsid w:val="009817B0"/>
    <w:rsid w:val="00981A4F"/>
    <w:rsid w:val="00981A72"/>
    <w:rsid w:val="00981AAB"/>
    <w:rsid w:val="0098208D"/>
    <w:rsid w:val="00982A42"/>
    <w:rsid w:val="00982A89"/>
    <w:rsid w:val="00982BDB"/>
    <w:rsid w:val="009833AD"/>
    <w:rsid w:val="0098358B"/>
    <w:rsid w:val="009835F1"/>
    <w:rsid w:val="00983D5A"/>
    <w:rsid w:val="00984551"/>
    <w:rsid w:val="00984EC0"/>
    <w:rsid w:val="00985206"/>
    <w:rsid w:val="00985253"/>
    <w:rsid w:val="009853B3"/>
    <w:rsid w:val="00986084"/>
    <w:rsid w:val="0098620C"/>
    <w:rsid w:val="00986DDA"/>
    <w:rsid w:val="00987BCD"/>
    <w:rsid w:val="00987CD6"/>
    <w:rsid w:val="009900BC"/>
    <w:rsid w:val="00990512"/>
    <w:rsid w:val="00990516"/>
    <w:rsid w:val="00990630"/>
    <w:rsid w:val="0099074C"/>
    <w:rsid w:val="00990951"/>
    <w:rsid w:val="00990ADE"/>
    <w:rsid w:val="00990BAD"/>
    <w:rsid w:val="00990F74"/>
    <w:rsid w:val="00991761"/>
    <w:rsid w:val="0099185E"/>
    <w:rsid w:val="00991EE8"/>
    <w:rsid w:val="0099237F"/>
    <w:rsid w:val="009925C5"/>
    <w:rsid w:val="009929FD"/>
    <w:rsid w:val="00992CC4"/>
    <w:rsid w:val="00992DBF"/>
    <w:rsid w:val="00993268"/>
    <w:rsid w:val="009938E4"/>
    <w:rsid w:val="00993C6A"/>
    <w:rsid w:val="00994592"/>
    <w:rsid w:val="0099470F"/>
    <w:rsid w:val="0099487D"/>
    <w:rsid w:val="00994936"/>
    <w:rsid w:val="00994BDC"/>
    <w:rsid w:val="00994DCA"/>
    <w:rsid w:val="00994E20"/>
    <w:rsid w:val="009951D8"/>
    <w:rsid w:val="00995689"/>
    <w:rsid w:val="00995696"/>
    <w:rsid w:val="00995A64"/>
    <w:rsid w:val="00995BE8"/>
    <w:rsid w:val="00995C77"/>
    <w:rsid w:val="0099606E"/>
    <w:rsid w:val="009960EC"/>
    <w:rsid w:val="0099658F"/>
    <w:rsid w:val="009967CB"/>
    <w:rsid w:val="00996ADA"/>
    <w:rsid w:val="00996BDA"/>
    <w:rsid w:val="00996EFE"/>
    <w:rsid w:val="0099706A"/>
    <w:rsid w:val="009970DD"/>
    <w:rsid w:val="00997304"/>
    <w:rsid w:val="009973B4"/>
    <w:rsid w:val="0099785A"/>
    <w:rsid w:val="0099787E"/>
    <w:rsid w:val="00997E17"/>
    <w:rsid w:val="00997F2E"/>
    <w:rsid w:val="009A0BC5"/>
    <w:rsid w:val="009A0D05"/>
    <w:rsid w:val="009A0FBA"/>
    <w:rsid w:val="009A105D"/>
    <w:rsid w:val="009A1428"/>
    <w:rsid w:val="009A15C0"/>
    <w:rsid w:val="009A1601"/>
    <w:rsid w:val="009A1C2F"/>
    <w:rsid w:val="009A1F2A"/>
    <w:rsid w:val="009A2497"/>
    <w:rsid w:val="009A249B"/>
    <w:rsid w:val="009A24CD"/>
    <w:rsid w:val="009A27B9"/>
    <w:rsid w:val="009A293C"/>
    <w:rsid w:val="009A2D27"/>
    <w:rsid w:val="009A2EC5"/>
    <w:rsid w:val="009A2F09"/>
    <w:rsid w:val="009A2F15"/>
    <w:rsid w:val="009A3182"/>
    <w:rsid w:val="009A3BB6"/>
    <w:rsid w:val="009A3C5C"/>
    <w:rsid w:val="009A411A"/>
    <w:rsid w:val="009A41E9"/>
    <w:rsid w:val="009A462D"/>
    <w:rsid w:val="009A481E"/>
    <w:rsid w:val="009A48BE"/>
    <w:rsid w:val="009A4FD6"/>
    <w:rsid w:val="009A4FE5"/>
    <w:rsid w:val="009A5186"/>
    <w:rsid w:val="009A56AE"/>
    <w:rsid w:val="009A5C1E"/>
    <w:rsid w:val="009A5C92"/>
    <w:rsid w:val="009A5CBA"/>
    <w:rsid w:val="009A5FCD"/>
    <w:rsid w:val="009A61C1"/>
    <w:rsid w:val="009A666C"/>
    <w:rsid w:val="009A66D5"/>
    <w:rsid w:val="009A67C8"/>
    <w:rsid w:val="009A6D48"/>
    <w:rsid w:val="009A7718"/>
    <w:rsid w:val="009A7CC5"/>
    <w:rsid w:val="009A7E24"/>
    <w:rsid w:val="009A7E78"/>
    <w:rsid w:val="009B02C3"/>
    <w:rsid w:val="009B045E"/>
    <w:rsid w:val="009B093E"/>
    <w:rsid w:val="009B0AB7"/>
    <w:rsid w:val="009B0B1A"/>
    <w:rsid w:val="009B0BA4"/>
    <w:rsid w:val="009B1139"/>
    <w:rsid w:val="009B11E8"/>
    <w:rsid w:val="009B12F4"/>
    <w:rsid w:val="009B1AFE"/>
    <w:rsid w:val="009B1C6A"/>
    <w:rsid w:val="009B1F30"/>
    <w:rsid w:val="009B1F85"/>
    <w:rsid w:val="009B206B"/>
    <w:rsid w:val="009B20D7"/>
    <w:rsid w:val="009B20F9"/>
    <w:rsid w:val="009B2281"/>
    <w:rsid w:val="009B22AD"/>
    <w:rsid w:val="009B2392"/>
    <w:rsid w:val="009B24C6"/>
    <w:rsid w:val="009B2A95"/>
    <w:rsid w:val="009B2CDF"/>
    <w:rsid w:val="009B2D86"/>
    <w:rsid w:val="009B2EE5"/>
    <w:rsid w:val="009B309B"/>
    <w:rsid w:val="009B35AA"/>
    <w:rsid w:val="009B3619"/>
    <w:rsid w:val="009B3685"/>
    <w:rsid w:val="009B3AC2"/>
    <w:rsid w:val="009B3B60"/>
    <w:rsid w:val="009B3C58"/>
    <w:rsid w:val="009B3E8E"/>
    <w:rsid w:val="009B4534"/>
    <w:rsid w:val="009B45E6"/>
    <w:rsid w:val="009B4604"/>
    <w:rsid w:val="009B49AF"/>
    <w:rsid w:val="009B4BF3"/>
    <w:rsid w:val="009B4DF4"/>
    <w:rsid w:val="009B50A2"/>
    <w:rsid w:val="009B5250"/>
    <w:rsid w:val="009B535F"/>
    <w:rsid w:val="009B564E"/>
    <w:rsid w:val="009B5671"/>
    <w:rsid w:val="009B5F36"/>
    <w:rsid w:val="009B61C8"/>
    <w:rsid w:val="009B6218"/>
    <w:rsid w:val="009B670C"/>
    <w:rsid w:val="009B6933"/>
    <w:rsid w:val="009B6CAC"/>
    <w:rsid w:val="009B6DA4"/>
    <w:rsid w:val="009B6DAE"/>
    <w:rsid w:val="009B6DFB"/>
    <w:rsid w:val="009B6F38"/>
    <w:rsid w:val="009B7259"/>
    <w:rsid w:val="009B726C"/>
    <w:rsid w:val="009B7A51"/>
    <w:rsid w:val="009B7E87"/>
    <w:rsid w:val="009B7F8A"/>
    <w:rsid w:val="009C0169"/>
    <w:rsid w:val="009C04F1"/>
    <w:rsid w:val="009C07CA"/>
    <w:rsid w:val="009C1058"/>
    <w:rsid w:val="009C105E"/>
    <w:rsid w:val="009C1417"/>
    <w:rsid w:val="009C19EC"/>
    <w:rsid w:val="009C1A3B"/>
    <w:rsid w:val="009C1CC8"/>
    <w:rsid w:val="009C212A"/>
    <w:rsid w:val="009C28F5"/>
    <w:rsid w:val="009C2AD9"/>
    <w:rsid w:val="009C3194"/>
    <w:rsid w:val="009C32D9"/>
    <w:rsid w:val="009C336D"/>
    <w:rsid w:val="009C33F2"/>
    <w:rsid w:val="009C37BE"/>
    <w:rsid w:val="009C3AA8"/>
    <w:rsid w:val="009C403E"/>
    <w:rsid w:val="009C40CF"/>
    <w:rsid w:val="009C4105"/>
    <w:rsid w:val="009C4357"/>
    <w:rsid w:val="009C4731"/>
    <w:rsid w:val="009C47A1"/>
    <w:rsid w:val="009C4933"/>
    <w:rsid w:val="009C4A38"/>
    <w:rsid w:val="009C524D"/>
    <w:rsid w:val="009C5660"/>
    <w:rsid w:val="009C56F4"/>
    <w:rsid w:val="009C5AC8"/>
    <w:rsid w:val="009C5AD7"/>
    <w:rsid w:val="009C5C1E"/>
    <w:rsid w:val="009C5C69"/>
    <w:rsid w:val="009C6842"/>
    <w:rsid w:val="009C6955"/>
    <w:rsid w:val="009C6B05"/>
    <w:rsid w:val="009C6D04"/>
    <w:rsid w:val="009C6E5C"/>
    <w:rsid w:val="009C718F"/>
    <w:rsid w:val="009C737A"/>
    <w:rsid w:val="009C73E1"/>
    <w:rsid w:val="009C7719"/>
    <w:rsid w:val="009C7A1B"/>
    <w:rsid w:val="009C7E3F"/>
    <w:rsid w:val="009C7E8E"/>
    <w:rsid w:val="009D016A"/>
    <w:rsid w:val="009D045B"/>
    <w:rsid w:val="009D09DC"/>
    <w:rsid w:val="009D0A75"/>
    <w:rsid w:val="009D0D6D"/>
    <w:rsid w:val="009D1191"/>
    <w:rsid w:val="009D1245"/>
    <w:rsid w:val="009D1253"/>
    <w:rsid w:val="009D125A"/>
    <w:rsid w:val="009D15F7"/>
    <w:rsid w:val="009D1627"/>
    <w:rsid w:val="009D16AD"/>
    <w:rsid w:val="009D1D49"/>
    <w:rsid w:val="009D1D6D"/>
    <w:rsid w:val="009D1E59"/>
    <w:rsid w:val="009D1E7E"/>
    <w:rsid w:val="009D229D"/>
    <w:rsid w:val="009D249B"/>
    <w:rsid w:val="009D294C"/>
    <w:rsid w:val="009D29D2"/>
    <w:rsid w:val="009D2AEE"/>
    <w:rsid w:val="009D36E4"/>
    <w:rsid w:val="009D38B9"/>
    <w:rsid w:val="009D3A1E"/>
    <w:rsid w:val="009D3E7B"/>
    <w:rsid w:val="009D448B"/>
    <w:rsid w:val="009D4617"/>
    <w:rsid w:val="009D464A"/>
    <w:rsid w:val="009D469B"/>
    <w:rsid w:val="009D488B"/>
    <w:rsid w:val="009D48B8"/>
    <w:rsid w:val="009D4FF0"/>
    <w:rsid w:val="009D519B"/>
    <w:rsid w:val="009D5504"/>
    <w:rsid w:val="009D5540"/>
    <w:rsid w:val="009D5596"/>
    <w:rsid w:val="009D56ED"/>
    <w:rsid w:val="009D59BC"/>
    <w:rsid w:val="009D5AFC"/>
    <w:rsid w:val="009D5CB2"/>
    <w:rsid w:val="009D5DC8"/>
    <w:rsid w:val="009D5F61"/>
    <w:rsid w:val="009D6550"/>
    <w:rsid w:val="009D672D"/>
    <w:rsid w:val="009D67EA"/>
    <w:rsid w:val="009D6950"/>
    <w:rsid w:val="009D69F6"/>
    <w:rsid w:val="009D703C"/>
    <w:rsid w:val="009D70D8"/>
    <w:rsid w:val="009D717E"/>
    <w:rsid w:val="009D718F"/>
    <w:rsid w:val="009D7E1B"/>
    <w:rsid w:val="009E0493"/>
    <w:rsid w:val="009E068F"/>
    <w:rsid w:val="009E08A9"/>
    <w:rsid w:val="009E0E60"/>
    <w:rsid w:val="009E0EE1"/>
    <w:rsid w:val="009E124E"/>
    <w:rsid w:val="009E14E0"/>
    <w:rsid w:val="009E19AF"/>
    <w:rsid w:val="009E1C61"/>
    <w:rsid w:val="009E1D96"/>
    <w:rsid w:val="009E1EC7"/>
    <w:rsid w:val="009E2215"/>
    <w:rsid w:val="009E2361"/>
    <w:rsid w:val="009E2521"/>
    <w:rsid w:val="009E2C0A"/>
    <w:rsid w:val="009E357E"/>
    <w:rsid w:val="009E35DB"/>
    <w:rsid w:val="009E37ED"/>
    <w:rsid w:val="009E39AB"/>
    <w:rsid w:val="009E39E7"/>
    <w:rsid w:val="009E3DF6"/>
    <w:rsid w:val="009E3F0B"/>
    <w:rsid w:val="009E42E5"/>
    <w:rsid w:val="009E44CA"/>
    <w:rsid w:val="009E4586"/>
    <w:rsid w:val="009E47A3"/>
    <w:rsid w:val="009E4870"/>
    <w:rsid w:val="009E4AA9"/>
    <w:rsid w:val="009E4EBF"/>
    <w:rsid w:val="009E5C33"/>
    <w:rsid w:val="009E6063"/>
    <w:rsid w:val="009E60ED"/>
    <w:rsid w:val="009E62F3"/>
    <w:rsid w:val="009E64F6"/>
    <w:rsid w:val="009E6594"/>
    <w:rsid w:val="009E69FD"/>
    <w:rsid w:val="009E6BEC"/>
    <w:rsid w:val="009E6EDF"/>
    <w:rsid w:val="009E6FC1"/>
    <w:rsid w:val="009E726C"/>
    <w:rsid w:val="009E77E5"/>
    <w:rsid w:val="009E7DA1"/>
    <w:rsid w:val="009F0058"/>
    <w:rsid w:val="009F02B0"/>
    <w:rsid w:val="009F031D"/>
    <w:rsid w:val="009F05EE"/>
    <w:rsid w:val="009F07F9"/>
    <w:rsid w:val="009F085B"/>
    <w:rsid w:val="009F08BB"/>
    <w:rsid w:val="009F08F3"/>
    <w:rsid w:val="009F0C6D"/>
    <w:rsid w:val="009F1064"/>
    <w:rsid w:val="009F16EF"/>
    <w:rsid w:val="009F1DF8"/>
    <w:rsid w:val="009F1EE4"/>
    <w:rsid w:val="009F2254"/>
    <w:rsid w:val="009F22E5"/>
    <w:rsid w:val="009F22F5"/>
    <w:rsid w:val="009F27F7"/>
    <w:rsid w:val="009F280C"/>
    <w:rsid w:val="009F2D60"/>
    <w:rsid w:val="009F31C8"/>
    <w:rsid w:val="009F344F"/>
    <w:rsid w:val="009F36F4"/>
    <w:rsid w:val="009F37A5"/>
    <w:rsid w:val="009F3FB9"/>
    <w:rsid w:val="009F429C"/>
    <w:rsid w:val="009F4436"/>
    <w:rsid w:val="009F444B"/>
    <w:rsid w:val="009F4504"/>
    <w:rsid w:val="009F4563"/>
    <w:rsid w:val="009F485D"/>
    <w:rsid w:val="009F4BE4"/>
    <w:rsid w:val="009F52CB"/>
    <w:rsid w:val="009F55FC"/>
    <w:rsid w:val="009F5725"/>
    <w:rsid w:val="009F5804"/>
    <w:rsid w:val="009F59CF"/>
    <w:rsid w:val="009F5D21"/>
    <w:rsid w:val="009F5D44"/>
    <w:rsid w:val="009F5E9E"/>
    <w:rsid w:val="009F5F44"/>
    <w:rsid w:val="009F612E"/>
    <w:rsid w:val="009F62CC"/>
    <w:rsid w:val="009F66A5"/>
    <w:rsid w:val="009F6939"/>
    <w:rsid w:val="009F6A98"/>
    <w:rsid w:val="009F6E11"/>
    <w:rsid w:val="009F6E3B"/>
    <w:rsid w:val="009F70CF"/>
    <w:rsid w:val="009F754C"/>
    <w:rsid w:val="009F7770"/>
    <w:rsid w:val="009F7C4A"/>
    <w:rsid w:val="00A002A0"/>
    <w:rsid w:val="00A002F9"/>
    <w:rsid w:val="00A003CD"/>
    <w:rsid w:val="00A005CC"/>
    <w:rsid w:val="00A005FF"/>
    <w:rsid w:val="00A0065E"/>
    <w:rsid w:val="00A00735"/>
    <w:rsid w:val="00A008B4"/>
    <w:rsid w:val="00A010C0"/>
    <w:rsid w:val="00A01162"/>
    <w:rsid w:val="00A011C7"/>
    <w:rsid w:val="00A0137E"/>
    <w:rsid w:val="00A0157C"/>
    <w:rsid w:val="00A018DD"/>
    <w:rsid w:val="00A02263"/>
    <w:rsid w:val="00A02726"/>
    <w:rsid w:val="00A02798"/>
    <w:rsid w:val="00A03063"/>
    <w:rsid w:val="00A031D8"/>
    <w:rsid w:val="00A0327D"/>
    <w:rsid w:val="00A0350E"/>
    <w:rsid w:val="00A03668"/>
    <w:rsid w:val="00A03BA5"/>
    <w:rsid w:val="00A04018"/>
    <w:rsid w:val="00A04101"/>
    <w:rsid w:val="00A04298"/>
    <w:rsid w:val="00A048A8"/>
    <w:rsid w:val="00A04A19"/>
    <w:rsid w:val="00A04F49"/>
    <w:rsid w:val="00A050E9"/>
    <w:rsid w:val="00A055E7"/>
    <w:rsid w:val="00A057A3"/>
    <w:rsid w:val="00A0615F"/>
    <w:rsid w:val="00A0652E"/>
    <w:rsid w:val="00A06D6C"/>
    <w:rsid w:val="00A07069"/>
    <w:rsid w:val="00A0719A"/>
    <w:rsid w:val="00A07411"/>
    <w:rsid w:val="00A07758"/>
    <w:rsid w:val="00A07A5C"/>
    <w:rsid w:val="00A10155"/>
    <w:rsid w:val="00A103D9"/>
    <w:rsid w:val="00A10444"/>
    <w:rsid w:val="00A10519"/>
    <w:rsid w:val="00A10887"/>
    <w:rsid w:val="00A10975"/>
    <w:rsid w:val="00A10E4B"/>
    <w:rsid w:val="00A11AE5"/>
    <w:rsid w:val="00A11DA9"/>
    <w:rsid w:val="00A11F09"/>
    <w:rsid w:val="00A1220A"/>
    <w:rsid w:val="00A123F1"/>
    <w:rsid w:val="00A12713"/>
    <w:rsid w:val="00A127D1"/>
    <w:rsid w:val="00A12B92"/>
    <w:rsid w:val="00A12C1E"/>
    <w:rsid w:val="00A12C7D"/>
    <w:rsid w:val="00A12DD3"/>
    <w:rsid w:val="00A133D1"/>
    <w:rsid w:val="00A13413"/>
    <w:rsid w:val="00A13658"/>
    <w:rsid w:val="00A13E54"/>
    <w:rsid w:val="00A147D0"/>
    <w:rsid w:val="00A153E4"/>
    <w:rsid w:val="00A1554F"/>
    <w:rsid w:val="00A15628"/>
    <w:rsid w:val="00A15867"/>
    <w:rsid w:val="00A158DF"/>
    <w:rsid w:val="00A168D8"/>
    <w:rsid w:val="00A16AD6"/>
    <w:rsid w:val="00A16C12"/>
    <w:rsid w:val="00A16E7A"/>
    <w:rsid w:val="00A170B7"/>
    <w:rsid w:val="00A1721C"/>
    <w:rsid w:val="00A1768A"/>
    <w:rsid w:val="00A17DCD"/>
    <w:rsid w:val="00A17E6E"/>
    <w:rsid w:val="00A17EAE"/>
    <w:rsid w:val="00A17ED1"/>
    <w:rsid w:val="00A17F4E"/>
    <w:rsid w:val="00A17F63"/>
    <w:rsid w:val="00A203C7"/>
    <w:rsid w:val="00A206FB"/>
    <w:rsid w:val="00A20739"/>
    <w:rsid w:val="00A20858"/>
    <w:rsid w:val="00A20DA1"/>
    <w:rsid w:val="00A20E99"/>
    <w:rsid w:val="00A213E0"/>
    <w:rsid w:val="00A21452"/>
    <w:rsid w:val="00A2193B"/>
    <w:rsid w:val="00A21BC1"/>
    <w:rsid w:val="00A21CD0"/>
    <w:rsid w:val="00A21CD2"/>
    <w:rsid w:val="00A21D4E"/>
    <w:rsid w:val="00A21E21"/>
    <w:rsid w:val="00A21E4F"/>
    <w:rsid w:val="00A2261F"/>
    <w:rsid w:val="00A22C22"/>
    <w:rsid w:val="00A22E3C"/>
    <w:rsid w:val="00A22EAA"/>
    <w:rsid w:val="00A22F83"/>
    <w:rsid w:val="00A2351A"/>
    <w:rsid w:val="00A2354E"/>
    <w:rsid w:val="00A235CD"/>
    <w:rsid w:val="00A23716"/>
    <w:rsid w:val="00A23A12"/>
    <w:rsid w:val="00A24054"/>
    <w:rsid w:val="00A241BB"/>
    <w:rsid w:val="00A244EB"/>
    <w:rsid w:val="00A24AF8"/>
    <w:rsid w:val="00A24F80"/>
    <w:rsid w:val="00A251D3"/>
    <w:rsid w:val="00A255C6"/>
    <w:rsid w:val="00A25C57"/>
    <w:rsid w:val="00A260D3"/>
    <w:rsid w:val="00A2625A"/>
    <w:rsid w:val="00A264A9"/>
    <w:rsid w:val="00A26DCF"/>
    <w:rsid w:val="00A27785"/>
    <w:rsid w:val="00A27B04"/>
    <w:rsid w:val="00A27EB7"/>
    <w:rsid w:val="00A27ED1"/>
    <w:rsid w:val="00A27F5B"/>
    <w:rsid w:val="00A300F1"/>
    <w:rsid w:val="00A30187"/>
    <w:rsid w:val="00A30266"/>
    <w:rsid w:val="00A306C0"/>
    <w:rsid w:val="00A30BAA"/>
    <w:rsid w:val="00A30C4F"/>
    <w:rsid w:val="00A3103C"/>
    <w:rsid w:val="00A31059"/>
    <w:rsid w:val="00A311EC"/>
    <w:rsid w:val="00A31419"/>
    <w:rsid w:val="00A31A9C"/>
    <w:rsid w:val="00A31EA8"/>
    <w:rsid w:val="00A3262D"/>
    <w:rsid w:val="00A3265C"/>
    <w:rsid w:val="00A326A6"/>
    <w:rsid w:val="00A332E4"/>
    <w:rsid w:val="00A3354D"/>
    <w:rsid w:val="00A33BAE"/>
    <w:rsid w:val="00A33C9F"/>
    <w:rsid w:val="00A33E17"/>
    <w:rsid w:val="00A33FB4"/>
    <w:rsid w:val="00A34431"/>
    <w:rsid w:val="00A3448A"/>
    <w:rsid w:val="00A34B2F"/>
    <w:rsid w:val="00A35065"/>
    <w:rsid w:val="00A35CE3"/>
    <w:rsid w:val="00A36161"/>
    <w:rsid w:val="00A36297"/>
    <w:rsid w:val="00A36524"/>
    <w:rsid w:val="00A36859"/>
    <w:rsid w:val="00A36992"/>
    <w:rsid w:val="00A36CD5"/>
    <w:rsid w:val="00A3735C"/>
    <w:rsid w:val="00A378C7"/>
    <w:rsid w:val="00A3791C"/>
    <w:rsid w:val="00A37A97"/>
    <w:rsid w:val="00A37B65"/>
    <w:rsid w:val="00A37DD3"/>
    <w:rsid w:val="00A37F78"/>
    <w:rsid w:val="00A37FD6"/>
    <w:rsid w:val="00A408EC"/>
    <w:rsid w:val="00A40A0D"/>
    <w:rsid w:val="00A410BC"/>
    <w:rsid w:val="00A4149F"/>
    <w:rsid w:val="00A41BAE"/>
    <w:rsid w:val="00A41CD0"/>
    <w:rsid w:val="00A41E2B"/>
    <w:rsid w:val="00A42101"/>
    <w:rsid w:val="00A42120"/>
    <w:rsid w:val="00A421CE"/>
    <w:rsid w:val="00A42517"/>
    <w:rsid w:val="00A42B3F"/>
    <w:rsid w:val="00A43183"/>
    <w:rsid w:val="00A43679"/>
    <w:rsid w:val="00A44012"/>
    <w:rsid w:val="00A44331"/>
    <w:rsid w:val="00A4562B"/>
    <w:rsid w:val="00A45B74"/>
    <w:rsid w:val="00A45C09"/>
    <w:rsid w:val="00A45ECB"/>
    <w:rsid w:val="00A4601F"/>
    <w:rsid w:val="00A46200"/>
    <w:rsid w:val="00A46670"/>
    <w:rsid w:val="00A469DC"/>
    <w:rsid w:val="00A46A9E"/>
    <w:rsid w:val="00A46BB8"/>
    <w:rsid w:val="00A46DC5"/>
    <w:rsid w:val="00A4702D"/>
    <w:rsid w:val="00A471AC"/>
    <w:rsid w:val="00A47232"/>
    <w:rsid w:val="00A474E8"/>
    <w:rsid w:val="00A47520"/>
    <w:rsid w:val="00A4779B"/>
    <w:rsid w:val="00A47A3B"/>
    <w:rsid w:val="00A47AEB"/>
    <w:rsid w:val="00A47B6A"/>
    <w:rsid w:val="00A500AD"/>
    <w:rsid w:val="00A506FF"/>
    <w:rsid w:val="00A509B5"/>
    <w:rsid w:val="00A50A4C"/>
    <w:rsid w:val="00A50A4F"/>
    <w:rsid w:val="00A50CB1"/>
    <w:rsid w:val="00A50F03"/>
    <w:rsid w:val="00A5152A"/>
    <w:rsid w:val="00A51980"/>
    <w:rsid w:val="00A51E7F"/>
    <w:rsid w:val="00A51FD8"/>
    <w:rsid w:val="00A522BC"/>
    <w:rsid w:val="00A522FE"/>
    <w:rsid w:val="00A523D5"/>
    <w:rsid w:val="00A528FB"/>
    <w:rsid w:val="00A52C73"/>
    <w:rsid w:val="00A52DCC"/>
    <w:rsid w:val="00A52E1D"/>
    <w:rsid w:val="00A52FF9"/>
    <w:rsid w:val="00A531A7"/>
    <w:rsid w:val="00A539AF"/>
    <w:rsid w:val="00A53C44"/>
    <w:rsid w:val="00A53D3C"/>
    <w:rsid w:val="00A54C77"/>
    <w:rsid w:val="00A54CF2"/>
    <w:rsid w:val="00A5508B"/>
    <w:rsid w:val="00A555B9"/>
    <w:rsid w:val="00A5564F"/>
    <w:rsid w:val="00A55902"/>
    <w:rsid w:val="00A55987"/>
    <w:rsid w:val="00A55A4C"/>
    <w:rsid w:val="00A55E5F"/>
    <w:rsid w:val="00A55FD7"/>
    <w:rsid w:val="00A5644D"/>
    <w:rsid w:val="00A5665F"/>
    <w:rsid w:val="00A566C2"/>
    <w:rsid w:val="00A566C7"/>
    <w:rsid w:val="00A567CC"/>
    <w:rsid w:val="00A56CF6"/>
    <w:rsid w:val="00A5735D"/>
    <w:rsid w:val="00A5755C"/>
    <w:rsid w:val="00A57952"/>
    <w:rsid w:val="00A5797A"/>
    <w:rsid w:val="00A57D1B"/>
    <w:rsid w:val="00A57FA7"/>
    <w:rsid w:val="00A6009C"/>
    <w:rsid w:val="00A60276"/>
    <w:rsid w:val="00A609DD"/>
    <w:rsid w:val="00A60A88"/>
    <w:rsid w:val="00A611A0"/>
    <w:rsid w:val="00A61499"/>
    <w:rsid w:val="00A61811"/>
    <w:rsid w:val="00A61852"/>
    <w:rsid w:val="00A61C52"/>
    <w:rsid w:val="00A61E74"/>
    <w:rsid w:val="00A621DD"/>
    <w:rsid w:val="00A623D8"/>
    <w:rsid w:val="00A624D7"/>
    <w:rsid w:val="00A62506"/>
    <w:rsid w:val="00A6259F"/>
    <w:rsid w:val="00A62A77"/>
    <w:rsid w:val="00A62B5C"/>
    <w:rsid w:val="00A631A0"/>
    <w:rsid w:val="00A631FA"/>
    <w:rsid w:val="00A63483"/>
    <w:rsid w:val="00A63813"/>
    <w:rsid w:val="00A63D64"/>
    <w:rsid w:val="00A642DE"/>
    <w:rsid w:val="00A64955"/>
    <w:rsid w:val="00A64D65"/>
    <w:rsid w:val="00A64E20"/>
    <w:rsid w:val="00A64FF2"/>
    <w:rsid w:val="00A6500A"/>
    <w:rsid w:val="00A65171"/>
    <w:rsid w:val="00A65323"/>
    <w:rsid w:val="00A65424"/>
    <w:rsid w:val="00A657D7"/>
    <w:rsid w:val="00A6587B"/>
    <w:rsid w:val="00A65A46"/>
    <w:rsid w:val="00A65DD0"/>
    <w:rsid w:val="00A65E0E"/>
    <w:rsid w:val="00A65E23"/>
    <w:rsid w:val="00A660AC"/>
    <w:rsid w:val="00A6623C"/>
    <w:rsid w:val="00A66826"/>
    <w:rsid w:val="00A66DE9"/>
    <w:rsid w:val="00A6726E"/>
    <w:rsid w:val="00A672CD"/>
    <w:rsid w:val="00A67313"/>
    <w:rsid w:val="00A67631"/>
    <w:rsid w:val="00A67970"/>
    <w:rsid w:val="00A67A02"/>
    <w:rsid w:val="00A67A67"/>
    <w:rsid w:val="00A67AB1"/>
    <w:rsid w:val="00A67B7F"/>
    <w:rsid w:val="00A67E6C"/>
    <w:rsid w:val="00A70140"/>
    <w:rsid w:val="00A70A89"/>
    <w:rsid w:val="00A70ADE"/>
    <w:rsid w:val="00A70D1C"/>
    <w:rsid w:val="00A70DDE"/>
    <w:rsid w:val="00A70ED1"/>
    <w:rsid w:val="00A70F4D"/>
    <w:rsid w:val="00A71B27"/>
    <w:rsid w:val="00A71B99"/>
    <w:rsid w:val="00A72009"/>
    <w:rsid w:val="00A723A5"/>
    <w:rsid w:val="00A72536"/>
    <w:rsid w:val="00A7258D"/>
    <w:rsid w:val="00A7264A"/>
    <w:rsid w:val="00A72717"/>
    <w:rsid w:val="00A728E8"/>
    <w:rsid w:val="00A72987"/>
    <w:rsid w:val="00A72DCC"/>
    <w:rsid w:val="00A72EBC"/>
    <w:rsid w:val="00A730AA"/>
    <w:rsid w:val="00A734F3"/>
    <w:rsid w:val="00A7391D"/>
    <w:rsid w:val="00A739D0"/>
    <w:rsid w:val="00A73DA8"/>
    <w:rsid w:val="00A740CA"/>
    <w:rsid w:val="00A74559"/>
    <w:rsid w:val="00A7486F"/>
    <w:rsid w:val="00A74D82"/>
    <w:rsid w:val="00A74F1B"/>
    <w:rsid w:val="00A752C5"/>
    <w:rsid w:val="00A7555B"/>
    <w:rsid w:val="00A75782"/>
    <w:rsid w:val="00A75F12"/>
    <w:rsid w:val="00A760B8"/>
    <w:rsid w:val="00A761D4"/>
    <w:rsid w:val="00A767F9"/>
    <w:rsid w:val="00A768DA"/>
    <w:rsid w:val="00A77260"/>
    <w:rsid w:val="00A7731D"/>
    <w:rsid w:val="00A77324"/>
    <w:rsid w:val="00A77386"/>
    <w:rsid w:val="00A777C3"/>
    <w:rsid w:val="00A77951"/>
    <w:rsid w:val="00A779B2"/>
    <w:rsid w:val="00A77B55"/>
    <w:rsid w:val="00A77EC4"/>
    <w:rsid w:val="00A80071"/>
    <w:rsid w:val="00A801B5"/>
    <w:rsid w:val="00A80915"/>
    <w:rsid w:val="00A809F9"/>
    <w:rsid w:val="00A80A2D"/>
    <w:rsid w:val="00A812E9"/>
    <w:rsid w:val="00A8134E"/>
    <w:rsid w:val="00A814F4"/>
    <w:rsid w:val="00A8212B"/>
    <w:rsid w:val="00A82151"/>
    <w:rsid w:val="00A82175"/>
    <w:rsid w:val="00A826F7"/>
    <w:rsid w:val="00A82C74"/>
    <w:rsid w:val="00A82DED"/>
    <w:rsid w:val="00A83747"/>
    <w:rsid w:val="00A83AB5"/>
    <w:rsid w:val="00A83B63"/>
    <w:rsid w:val="00A83EE0"/>
    <w:rsid w:val="00A840D2"/>
    <w:rsid w:val="00A841B2"/>
    <w:rsid w:val="00A8427C"/>
    <w:rsid w:val="00A847CB"/>
    <w:rsid w:val="00A84EED"/>
    <w:rsid w:val="00A84F22"/>
    <w:rsid w:val="00A8501E"/>
    <w:rsid w:val="00A850CC"/>
    <w:rsid w:val="00A853B5"/>
    <w:rsid w:val="00A8578F"/>
    <w:rsid w:val="00A8599B"/>
    <w:rsid w:val="00A85A02"/>
    <w:rsid w:val="00A85A7B"/>
    <w:rsid w:val="00A85AC5"/>
    <w:rsid w:val="00A85B50"/>
    <w:rsid w:val="00A860E1"/>
    <w:rsid w:val="00A861F0"/>
    <w:rsid w:val="00A86AAE"/>
    <w:rsid w:val="00A86AD2"/>
    <w:rsid w:val="00A871BF"/>
    <w:rsid w:val="00A87557"/>
    <w:rsid w:val="00A90490"/>
    <w:rsid w:val="00A904D2"/>
    <w:rsid w:val="00A90913"/>
    <w:rsid w:val="00A91256"/>
    <w:rsid w:val="00A9174D"/>
    <w:rsid w:val="00A917A0"/>
    <w:rsid w:val="00A92311"/>
    <w:rsid w:val="00A9269F"/>
    <w:rsid w:val="00A92740"/>
    <w:rsid w:val="00A92879"/>
    <w:rsid w:val="00A92895"/>
    <w:rsid w:val="00A928E8"/>
    <w:rsid w:val="00A92BE4"/>
    <w:rsid w:val="00A92CD1"/>
    <w:rsid w:val="00A92E70"/>
    <w:rsid w:val="00A932AE"/>
    <w:rsid w:val="00A938EC"/>
    <w:rsid w:val="00A9442A"/>
    <w:rsid w:val="00A944C2"/>
    <w:rsid w:val="00A94552"/>
    <w:rsid w:val="00A94AEE"/>
    <w:rsid w:val="00A94C62"/>
    <w:rsid w:val="00A94EE9"/>
    <w:rsid w:val="00A94FAA"/>
    <w:rsid w:val="00A951D2"/>
    <w:rsid w:val="00A95263"/>
    <w:rsid w:val="00A953A2"/>
    <w:rsid w:val="00A95695"/>
    <w:rsid w:val="00A9589B"/>
    <w:rsid w:val="00A9599A"/>
    <w:rsid w:val="00A95FBD"/>
    <w:rsid w:val="00A9621F"/>
    <w:rsid w:val="00A965C3"/>
    <w:rsid w:val="00A968A4"/>
    <w:rsid w:val="00A96E6B"/>
    <w:rsid w:val="00A96E9C"/>
    <w:rsid w:val="00A96EAC"/>
    <w:rsid w:val="00A97102"/>
    <w:rsid w:val="00A973E0"/>
    <w:rsid w:val="00A974E2"/>
    <w:rsid w:val="00A9785D"/>
    <w:rsid w:val="00A97CB4"/>
    <w:rsid w:val="00A97D33"/>
    <w:rsid w:val="00A97E09"/>
    <w:rsid w:val="00AA005D"/>
    <w:rsid w:val="00AA016F"/>
    <w:rsid w:val="00AA0758"/>
    <w:rsid w:val="00AA0ADD"/>
    <w:rsid w:val="00AA0C2C"/>
    <w:rsid w:val="00AA16A0"/>
    <w:rsid w:val="00AA16C1"/>
    <w:rsid w:val="00AA19E5"/>
    <w:rsid w:val="00AA1A6D"/>
    <w:rsid w:val="00AA1D39"/>
    <w:rsid w:val="00AA1ED6"/>
    <w:rsid w:val="00AA2315"/>
    <w:rsid w:val="00AA2653"/>
    <w:rsid w:val="00AA2838"/>
    <w:rsid w:val="00AA28B8"/>
    <w:rsid w:val="00AA2E3D"/>
    <w:rsid w:val="00AA3238"/>
    <w:rsid w:val="00AA3545"/>
    <w:rsid w:val="00AA3666"/>
    <w:rsid w:val="00AA36CC"/>
    <w:rsid w:val="00AA39F4"/>
    <w:rsid w:val="00AA419B"/>
    <w:rsid w:val="00AA4314"/>
    <w:rsid w:val="00AA4609"/>
    <w:rsid w:val="00AA486F"/>
    <w:rsid w:val="00AA48B4"/>
    <w:rsid w:val="00AA4CE9"/>
    <w:rsid w:val="00AA5036"/>
    <w:rsid w:val="00AA51D6"/>
    <w:rsid w:val="00AA526B"/>
    <w:rsid w:val="00AA5420"/>
    <w:rsid w:val="00AA55F6"/>
    <w:rsid w:val="00AA5AEF"/>
    <w:rsid w:val="00AA606A"/>
    <w:rsid w:val="00AA62A8"/>
    <w:rsid w:val="00AA69DE"/>
    <w:rsid w:val="00AA704D"/>
    <w:rsid w:val="00AA73A9"/>
    <w:rsid w:val="00AA7969"/>
    <w:rsid w:val="00AA7B5B"/>
    <w:rsid w:val="00AB004F"/>
    <w:rsid w:val="00AB0071"/>
    <w:rsid w:val="00AB0307"/>
    <w:rsid w:val="00AB0516"/>
    <w:rsid w:val="00AB05A7"/>
    <w:rsid w:val="00AB064A"/>
    <w:rsid w:val="00AB090A"/>
    <w:rsid w:val="00AB0923"/>
    <w:rsid w:val="00AB0A8E"/>
    <w:rsid w:val="00AB0BC8"/>
    <w:rsid w:val="00AB11CA"/>
    <w:rsid w:val="00AB124C"/>
    <w:rsid w:val="00AB128C"/>
    <w:rsid w:val="00AB14D9"/>
    <w:rsid w:val="00AB1584"/>
    <w:rsid w:val="00AB1699"/>
    <w:rsid w:val="00AB1B59"/>
    <w:rsid w:val="00AB1D55"/>
    <w:rsid w:val="00AB34BE"/>
    <w:rsid w:val="00AB3696"/>
    <w:rsid w:val="00AB3A4E"/>
    <w:rsid w:val="00AB3CCB"/>
    <w:rsid w:val="00AB40B6"/>
    <w:rsid w:val="00AB413A"/>
    <w:rsid w:val="00AB43B0"/>
    <w:rsid w:val="00AB4935"/>
    <w:rsid w:val="00AB4AB8"/>
    <w:rsid w:val="00AB4C18"/>
    <w:rsid w:val="00AB62D5"/>
    <w:rsid w:val="00AB655E"/>
    <w:rsid w:val="00AB6C5A"/>
    <w:rsid w:val="00AB761E"/>
    <w:rsid w:val="00AB7B28"/>
    <w:rsid w:val="00AB7C25"/>
    <w:rsid w:val="00AC007F"/>
    <w:rsid w:val="00AC0086"/>
    <w:rsid w:val="00AC0264"/>
    <w:rsid w:val="00AC0692"/>
    <w:rsid w:val="00AC078E"/>
    <w:rsid w:val="00AC0AF3"/>
    <w:rsid w:val="00AC0E6D"/>
    <w:rsid w:val="00AC11A2"/>
    <w:rsid w:val="00AC151F"/>
    <w:rsid w:val="00AC1642"/>
    <w:rsid w:val="00AC17F7"/>
    <w:rsid w:val="00AC1A98"/>
    <w:rsid w:val="00AC1F4E"/>
    <w:rsid w:val="00AC1FD7"/>
    <w:rsid w:val="00AC2146"/>
    <w:rsid w:val="00AC28B2"/>
    <w:rsid w:val="00AC2DC7"/>
    <w:rsid w:val="00AC2ECD"/>
    <w:rsid w:val="00AC3119"/>
    <w:rsid w:val="00AC31B7"/>
    <w:rsid w:val="00AC361D"/>
    <w:rsid w:val="00AC3DAD"/>
    <w:rsid w:val="00AC3E6D"/>
    <w:rsid w:val="00AC4591"/>
    <w:rsid w:val="00AC4871"/>
    <w:rsid w:val="00AC49FB"/>
    <w:rsid w:val="00AC4C5F"/>
    <w:rsid w:val="00AC5A10"/>
    <w:rsid w:val="00AC5D7D"/>
    <w:rsid w:val="00AC5F69"/>
    <w:rsid w:val="00AC5FE0"/>
    <w:rsid w:val="00AC6029"/>
    <w:rsid w:val="00AC6216"/>
    <w:rsid w:val="00AC62C4"/>
    <w:rsid w:val="00AC665A"/>
    <w:rsid w:val="00AC682B"/>
    <w:rsid w:val="00AC6888"/>
    <w:rsid w:val="00AC69E3"/>
    <w:rsid w:val="00AC6AA7"/>
    <w:rsid w:val="00AC6AF5"/>
    <w:rsid w:val="00AC6CAD"/>
    <w:rsid w:val="00AC70C2"/>
    <w:rsid w:val="00AC722E"/>
    <w:rsid w:val="00AC7360"/>
    <w:rsid w:val="00AC75D1"/>
    <w:rsid w:val="00AC77A2"/>
    <w:rsid w:val="00AC78AA"/>
    <w:rsid w:val="00AC7BB4"/>
    <w:rsid w:val="00AC7C4D"/>
    <w:rsid w:val="00AC7D09"/>
    <w:rsid w:val="00AD03D4"/>
    <w:rsid w:val="00AD0474"/>
    <w:rsid w:val="00AD0531"/>
    <w:rsid w:val="00AD0816"/>
    <w:rsid w:val="00AD0A17"/>
    <w:rsid w:val="00AD0AA3"/>
    <w:rsid w:val="00AD0B28"/>
    <w:rsid w:val="00AD1000"/>
    <w:rsid w:val="00AD1194"/>
    <w:rsid w:val="00AD1B30"/>
    <w:rsid w:val="00AD243B"/>
    <w:rsid w:val="00AD24CF"/>
    <w:rsid w:val="00AD2504"/>
    <w:rsid w:val="00AD2560"/>
    <w:rsid w:val="00AD2CC4"/>
    <w:rsid w:val="00AD2ED0"/>
    <w:rsid w:val="00AD2F11"/>
    <w:rsid w:val="00AD33A5"/>
    <w:rsid w:val="00AD3485"/>
    <w:rsid w:val="00AD3599"/>
    <w:rsid w:val="00AD399F"/>
    <w:rsid w:val="00AD3B81"/>
    <w:rsid w:val="00AD3D94"/>
    <w:rsid w:val="00AD3D9F"/>
    <w:rsid w:val="00AD3F94"/>
    <w:rsid w:val="00AD401C"/>
    <w:rsid w:val="00AD408F"/>
    <w:rsid w:val="00AD43E2"/>
    <w:rsid w:val="00AD444D"/>
    <w:rsid w:val="00AD4616"/>
    <w:rsid w:val="00AD4766"/>
    <w:rsid w:val="00AD4A5A"/>
    <w:rsid w:val="00AD4B24"/>
    <w:rsid w:val="00AD4B80"/>
    <w:rsid w:val="00AD4E4F"/>
    <w:rsid w:val="00AD50F4"/>
    <w:rsid w:val="00AD5179"/>
    <w:rsid w:val="00AD51D5"/>
    <w:rsid w:val="00AD53DB"/>
    <w:rsid w:val="00AD5589"/>
    <w:rsid w:val="00AD5A8C"/>
    <w:rsid w:val="00AD5D8A"/>
    <w:rsid w:val="00AD61A2"/>
    <w:rsid w:val="00AD62C6"/>
    <w:rsid w:val="00AD635B"/>
    <w:rsid w:val="00AD7322"/>
    <w:rsid w:val="00AD7600"/>
    <w:rsid w:val="00AD7E18"/>
    <w:rsid w:val="00AD7E86"/>
    <w:rsid w:val="00AD7F00"/>
    <w:rsid w:val="00AE00DB"/>
    <w:rsid w:val="00AE0623"/>
    <w:rsid w:val="00AE076A"/>
    <w:rsid w:val="00AE0BB7"/>
    <w:rsid w:val="00AE0D61"/>
    <w:rsid w:val="00AE1064"/>
    <w:rsid w:val="00AE10C9"/>
    <w:rsid w:val="00AE11A1"/>
    <w:rsid w:val="00AE1538"/>
    <w:rsid w:val="00AE1867"/>
    <w:rsid w:val="00AE1A0E"/>
    <w:rsid w:val="00AE1CC1"/>
    <w:rsid w:val="00AE1FC2"/>
    <w:rsid w:val="00AE2278"/>
    <w:rsid w:val="00AE2350"/>
    <w:rsid w:val="00AE27AC"/>
    <w:rsid w:val="00AE28D0"/>
    <w:rsid w:val="00AE2B89"/>
    <w:rsid w:val="00AE30DA"/>
    <w:rsid w:val="00AE3832"/>
    <w:rsid w:val="00AE3AA3"/>
    <w:rsid w:val="00AE3C53"/>
    <w:rsid w:val="00AE3EE8"/>
    <w:rsid w:val="00AE3F4C"/>
    <w:rsid w:val="00AE40E0"/>
    <w:rsid w:val="00AE4273"/>
    <w:rsid w:val="00AE45AC"/>
    <w:rsid w:val="00AE4AB6"/>
    <w:rsid w:val="00AE4DBA"/>
    <w:rsid w:val="00AE4F07"/>
    <w:rsid w:val="00AE560D"/>
    <w:rsid w:val="00AE5719"/>
    <w:rsid w:val="00AE57C9"/>
    <w:rsid w:val="00AE5FA0"/>
    <w:rsid w:val="00AE6138"/>
    <w:rsid w:val="00AE62C4"/>
    <w:rsid w:val="00AE654B"/>
    <w:rsid w:val="00AE655B"/>
    <w:rsid w:val="00AE6873"/>
    <w:rsid w:val="00AE6F48"/>
    <w:rsid w:val="00AE7326"/>
    <w:rsid w:val="00AE7539"/>
    <w:rsid w:val="00AE7899"/>
    <w:rsid w:val="00AE78B0"/>
    <w:rsid w:val="00AE7DC6"/>
    <w:rsid w:val="00AF1292"/>
    <w:rsid w:val="00AF133A"/>
    <w:rsid w:val="00AF16A4"/>
    <w:rsid w:val="00AF1A5C"/>
    <w:rsid w:val="00AF1C5D"/>
    <w:rsid w:val="00AF2230"/>
    <w:rsid w:val="00AF2AB2"/>
    <w:rsid w:val="00AF2B45"/>
    <w:rsid w:val="00AF2B4A"/>
    <w:rsid w:val="00AF2B9C"/>
    <w:rsid w:val="00AF31BD"/>
    <w:rsid w:val="00AF32B0"/>
    <w:rsid w:val="00AF3DF4"/>
    <w:rsid w:val="00AF41B5"/>
    <w:rsid w:val="00AF41D9"/>
    <w:rsid w:val="00AF4271"/>
    <w:rsid w:val="00AF42D7"/>
    <w:rsid w:val="00AF445E"/>
    <w:rsid w:val="00AF44FD"/>
    <w:rsid w:val="00AF4881"/>
    <w:rsid w:val="00AF5599"/>
    <w:rsid w:val="00AF57AB"/>
    <w:rsid w:val="00AF59E8"/>
    <w:rsid w:val="00AF5B07"/>
    <w:rsid w:val="00AF5DC9"/>
    <w:rsid w:val="00AF6066"/>
    <w:rsid w:val="00AF616C"/>
    <w:rsid w:val="00AF67CA"/>
    <w:rsid w:val="00AF6CEF"/>
    <w:rsid w:val="00AF6FB9"/>
    <w:rsid w:val="00AF71CB"/>
    <w:rsid w:val="00AF732E"/>
    <w:rsid w:val="00AF7775"/>
    <w:rsid w:val="00AF79F6"/>
    <w:rsid w:val="00B000DE"/>
    <w:rsid w:val="00B002AA"/>
    <w:rsid w:val="00B006FE"/>
    <w:rsid w:val="00B007CB"/>
    <w:rsid w:val="00B0080D"/>
    <w:rsid w:val="00B00A8D"/>
    <w:rsid w:val="00B00AD3"/>
    <w:rsid w:val="00B01284"/>
    <w:rsid w:val="00B014E9"/>
    <w:rsid w:val="00B01505"/>
    <w:rsid w:val="00B018FD"/>
    <w:rsid w:val="00B01C69"/>
    <w:rsid w:val="00B01E7C"/>
    <w:rsid w:val="00B020D1"/>
    <w:rsid w:val="00B021C1"/>
    <w:rsid w:val="00B02413"/>
    <w:rsid w:val="00B0241B"/>
    <w:rsid w:val="00B02807"/>
    <w:rsid w:val="00B02AA9"/>
    <w:rsid w:val="00B02E74"/>
    <w:rsid w:val="00B02F74"/>
    <w:rsid w:val="00B02FA3"/>
    <w:rsid w:val="00B03142"/>
    <w:rsid w:val="00B0338F"/>
    <w:rsid w:val="00B03571"/>
    <w:rsid w:val="00B037A0"/>
    <w:rsid w:val="00B039EA"/>
    <w:rsid w:val="00B03DA0"/>
    <w:rsid w:val="00B03E59"/>
    <w:rsid w:val="00B03EE5"/>
    <w:rsid w:val="00B04329"/>
    <w:rsid w:val="00B047D7"/>
    <w:rsid w:val="00B0487A"/>
    <w:rsid w:val="00B04CD4"/>
    <w:rsid w:val="00B0501D"/>
    <w:rsid w:val="00B0503D"/>
    <w:rsid w:val="00B05084"/>
    <w:rsid w:val="00B054B1"/>
    <w:rsid w:val="00B056E0"/>
    <w:rsid w:val="00B059A8"/>
    <w:rsid w:val="00B05B61"/>
    <w:rsid w:val="00B05DA2"/>
    <w:rsid w:val="00B06197"/>
    <w:rsid w:val="00B06773"/>
    <w:rsid w:val="00B06A8C"/>
    <w:rsid w:val="00B06C1A"/>
    <w:rsid w:val="00B06C53"/>
    <w:rsid w:val="00B06D2D"/>
    <w:rsid w:val="00B06EC7"/>
    <w:rsid w:val="00B07110"/>
    <w:rsid w:val="00B071D1"/>
    <w:rsid w:val="00B07B89"/>
    <w:rsid w:val="00B07D00"/>
    <w:rsid w:val="00B07E35"/>
    <w:rsid w:val="00B102F2"/>
    <w:rsid w:val="00B103CD"/>
    <w:rsid w:val="00B1056A"/>
    <w:rsid w:val="00B106B9"/>
    <w:rsid w:val="00B106FE"/>
    <w:rsid w:val="00B10B84"/>
    <w:rsid w:val="00B11548"/>
    <w:rsid w:val="00B1159F"/>
    <w:rsid w:val="00B115D5"/>
    <w:rsid w:val="00B1181E"/>
    <w:rsid w:val="00B11931"/>
    <w:rsid w:val="00B11CDF"/>
    <w:rsid w:val="00B11EC7"/>
    <w:rsid w:val="00B12E5A"/>
    <w:rsid w:val="00B1307E"/>
    <w:rsid w:val="00B13086"/>
    <w:rsid w:val="00B13D9F"/>
    <w:rsid w:val="00B13F1D"/>
    <w:rsid w:val="00B14322"/>
    <w:rsid w:val="00B143A5"/>
    <w:rsid w:val="00B14477"/>
    <w:rsid w:val="00B145F3"/>
    <w:rsid w:val="00B14713"/>
    <w:rsid w:val="00B148A9"/>
    <w:rsid w:val="00B148DD"/>
    <w:rsid w:val="00B14F61"/>
    <w:rsid w:val="00B15197"/>
    <w:rsid w:val="00B157F9"/>
    <w:rsid w:val="00B15B7F"/>
    <w:rsid w:val="00B15BA1"/>
    <w:rsid w:val="00B15D29"/>
    <w:rsid w:val="00B15F4F"/>
    <w:rsid w:val="00B165CF"/>
    <w:rsid w:val="00B16A8C"/>
    <w:rsid w:val="00B16ECD"/>
    <w:rsid w:val="00B1714B"/>
    <w:rsid w:val="00B171A8"/>
    <w:rsid w:val="00B17257"/>
    <w:rsid w:val="00B17311"/>
    <w:rsid w:val="00B173CE"/>
    <w:rsid w:val="00B1750E"/>
    <w:rsid w:val="00B176CE"/>
    <w:rsid w:val="00B178A7"/>
    <w:rsid w:val="00B17D3A"/>
    <w:rsid w:val="00B20256"/>
    <w:rsid w:val="00B205BE"/>
    <w:rsid w:val="00B2080D"/>
    <w:rsid w:val="00B20879"/>
    <w:rsid w:val="00B20D09"/>
    <w:rsid w:val="00B20F73"/>
    <w:rsid w:val="00B214C4"/>
    <w:rsid w:val="00B214EC"/>
    <w:rsid w:val="00B2158F"/>
    <w:rsid w:val="00B2159D"/>
    <w:rsid w:val="00B21700"/>
    <w:rsid w:val="00B21A96"/>
    <w:rsid w:val="00B21AE5"/>
    <w:rsid w:val="00B2210B"/>
    <w:rsid w:val="00B221D7"/>
    <w:rsid w:val="00B22693"/>
    <w:rsid w:val="00B229EE"/>
    <w:rsid w:val="00B2313C"/>
    <w:rsid w:val="00B23956"/>
    <w:rsid w:val="00B239A0"/>
    <w:rsid w:val="00B23E08"/>
    <w:rsid w:val="00B2408E"/>
    <w:rsid w:val="00B2411E"/>
    <w:rsid w:val="00B248AD"/>
    <w:rsid w:val="00B251F9"/>
    <w:rsid w:val="00B2574E"/>
    <w:rsid w:val="00B257A2"/>
    <w:rsid w:val="00B25C45"/>
    <w:rsid w:val="00B25CCF"/>
    <w:rsid w:val="00B2636D"/>
    <w:rsid w:val="00B26B1F"/>
    <w:rsid w:val="00B26CA9"/>
    <w:rsid w:val="00B27323"/>
    <w:rsid w:val="00B2739F"/>
    <w:rsid w:val="00B27507"/>
    <w:rsid w:val="00B2763F"/>
    <w:rsid w:val="00B277EC"/>
    <w:rsid w:val="00B27AAC"/>
    <w:rsid w:val="00B27B37"/>
    <w:rsid w:val="00B27E74"/>
    <w:rsid w:val="00B30657"/>
    <w:rsid w:val="00B306F8"/>
    <w:rsid w:val="00B30929"/>
    <w:rsid w:val="00B30C1D"/>
    <w:rsid w:val="00B30C7C"/>
    <w:rsid w:val="00B30CB6"/>
    <w:rsid w:val="00B30CE5"/>
    <w:rsid w:val="00B30E8C"/>
    <w:rsid w:val="00B313CE"/>
    <w:rsid w:val="00B315C5"/>
    <w:rsid w:val="00B31C47"/>
    <w:rsid w:val="00B31FF5"/>
    <w:rsid w:val="00B3208A"/>
    <w:rsid w:val="00B3212B"/>
    <w:rsid w:val="00B323BF"/>
    <w:rsid w:val="00B324FE"/>
    <w:rsid w:val="00B3264A"/>
    <w:rsid w:val="00B327A6"/>
    <w:rsid w:val="00B32E96"/>
    <w:rsid w:val="00B33157"/>
    <w:rsid w:val="00B331C0"/>
    <w:rsid w:val="00B333AD"/>
    <w:rsid w:val="00B33485"/>
    <w:rsid w:val="00B33507"/>
    <w:rsid w:val="00B335D3"/>
    <w:rsid w:val="00B33A59"/>
    <w:rsid w:val="00B33A6C"/>
    <w:rsid w:val="00B33E82"/>
    <w:rsid w:val="00B33E87"/>
    <w:rsid w:val="00B34095"/>
    <w:rsid w:val="00B344BA"/>
    <w:rsid w:val="00B347AF"/>
    <w:rsid w:val="00B34F50"/>
    <w:rsid w:val="00B35033"/>
    <w:rsid w:val="00B35A83"/>
    <w:rsid w:val="00B35FA1"/>
    <w:rsid w:val="00B36556"/>
    <w:rsid w:val="00B368C7"/>
    <w:rsid w:val="00B372AA"/>
    <w:rsid w:val="00B3735C"/>
    <w:rsid w:val="00B37481"/>
    <w:rsid w:val="00B37C51"/>
    <w:rsid w:val="00B40047"/>
    <w:rsid w:val="00B40445"/>
    <w:rsid w:val="00B409E0"/>
    <w:rsid w:val="00B40A68"/>
    <w:rsid w:val="00B40DE7"/>
    <w:rsid w:val="00B411A6"/>
    <w:rsid w:val="00B413C6"/>
    <w:rsid w:val="00B41410"/>
    <w:rsid w:val="00B4142B"/>
    <w:rsid w:val="00B41787"/>
    <w:rsid w:val="00B41888"/>
    <w:rsid w:val="00B423BE"/>
    <w:rsid w:val="00B4294E"/>
    <w:rsid w:val="00B4328F"/>
    <w:rsid w:val="00B43418"/>
    <w:rsid w:val="00B4395E"/>
    <w:rsid w:val="00B43990"/>
    <w:rsid w:val="00B4413B"/>
    <w:rsid w:val="00B4473E"/>
    <w:rsid w:val="00B44807"/>
    <w:rsid w:val="00B44A45"/>
    <w:rsid w:val="00B44AF4"/>
    <w:rsid w:val="00B44B3C"/>
    <w:rsid w:val="00B44C86"/>
    <w:rsid w:val="00B44EDB"/>
    <w:rsid w:val="00B45219"/>
    <w:rsid w:val="00B459B1"/>
    <w:rsid w:val="00B45A52"/>
    <w:rsid w:val="00B45B67"/>
    <w:rsid w:val="00B45C12"/>
    <w:rsid w:val="00B45DF7"/>
    <w:rsid w:val="00B45E42"/>
    <w:rsid w:val="00B45F19"/>
    <w:rsid w:val="00B46175"/>
    <w:rsid w:val="00B46273"/>
    <w:rsid w:val="00B462B3"/>
    <w:rsid w:val="00B46409"/>
    <w:rsid w:val="00B4697B"/>
    <w:rsid w:val="00B4734E"/>
    <w:rsid w:val="00B4734F"/>
    <w:rsid w:val="00B476E0"/>
    <w:rsid w:val="00B47787"/>
    <w:rsid w:val="00B4780D"/>
    <w:rsid w:val="00B47C20"/>
    <w:rsid w:val="00B47E30"/>
    <w:rsid w:val="00B505E3"/>
    <w:rsid w:val="00B507FC"/>
    <w:rsid w:val="00B50839"/>
    <w:rsid w:val="00B50B5C"/>
    <w:rsid w:val="00B5139C"/>
    <w:rsid w:val="00B51595"/>
    <w:rsid w:val="00B51C9E"/>
    <w:rsid w:val="00B52225"/>
    <w:rsid w:val="00B529EF"/>
    <w:rsid w:val="00B52B0E"/>
    <w:rsid w:val="00B52FBB"/>
    <w:rsid w:val="00B53007"/>
    <w:rsid w:val="00B53377"/>
    <w:rsid w:val="00B53849"/>
    <w:rsid w:val="00B53992"/>
    <w:rsid w:val="00B53A03"/>
    <w:rsid w:val="00B53E26"/>
    <w:rsid w:val="00B53EBF"/>
    <w:rsid w:val="00B53EE0"/>
    <w:rsid w:val="00B54732"/>
    <w:rsid w:val="00B548B7"/>
    <w:rsid w:val="00B54A8D"/>
    <w:rsid w:val="00B54F70"/>
    <w:rsid w:val="00B55048"/>
    <w:rsid w:val="00B55054"/>
    <w:rsid w:val="00B55168"/>
    <w:rsid w:val="00B55382"/>
    <w:rsid w:val="00B555B4"/>
    <w:rsid w:val="00B55749"/>
    <w:rsid w:val="00B558AA"/>
    <w:rsid w:val="00B558C2"/>
    <w:rsid w:val="00B55A81"/>
    <w:rsid w:val="00B55D49"/>
    <w:rsid w:val="00B55E6B"/>
    <w:rsid w:val="00B55EEC"/>
    <w:rsid w:val="00B564C7"/>
    <w:rsid w:val="00B56F3F"/>
    <w:rsid w:val="00B57E78"/>
    <w:rsid w:val="00B57FC7"/>
    <w:rsid w:val="00B6039C"/>
    <w:rsid w:val="00B60453"/>
    <w:rsid w:val="00B60774"/>
    <w:rsid w:val="00B60A89"/>
    <w:rsid w:val="00B60BC3"/>
    <w:rsid w:val="00B60C08"/>
    <w:rsid w:val="00B60F09"/>
    <w:rsid w:val="00B61825"/>
    <w:rsid w:val="00B618A6"/>
    <w:rsid w:val="00B61B3E"/>
    <w:rsid w:val="00B61B9C"/>
    <w:rsid w:val="00B61FB5"/>
    <w:rsid w:val="00B626BF"/>
    <w:rsid w:val="00B62A19"/>
    <w:rsid w:val="00B630DC"/>
    <w:rsid w:val="00B63A36"/>
    <w:rsid w:val="00B63A96"/>
    <w:rsid w:val="00B63AA1"/>
    <w:rsid w:val="00B63B47"/>
    <w:rsid w:val="00B63BBF"/>
    <w:rsid w:val="00B63C78"/>
    <w:rsid w:val="00B63E74"/>
    <w:rsid w:val="00B63FE3"/>
    <w:rsid w:val="00B640B0"/>
    <w:rsid w:val="00B64758"/>
    <w:rsid w:val="00B647BB"/>
    <w:rsid w:val="00B64DE7"/>
    <w:rsid w:val="00B654EA"/>
    <w:rsid w:val="00B65570"/>
    <w:rsid w:val="00B6560B"/>
    <w:rsid w:val="00B656DA"/>
    <w:rsid w:val="00B65841"/>
    <w:rsid w:val="00B65932"/>
    <w:rsid w:val="00B65EED"/>
    <w:rsid w:val="00B66473"/>
    <w:rsid w:val="00B664C7"/>
    <w:rsid w:val="00B6651E"/>
    <w:rsid w:val="00B66A79"/>
    <w:rsid w:val="00B67A88"/>
    <w:rsid w:val="00B67A91"/>
    <w:rsid w:val="00B67BAA"/>
    <w:rsid w:val="00B67BC3"/>
    <w:rsid w:val="00B67C25"/>
    <w:rsid w:val="00B70173"/>
    <w:rsid w:val="00B70664"/>
    <w:rsid w:val="00B709AF"/>
    <w:rsid w:val="00B70BBC"/>
    <w:rsid w:val="00B71046"/>
    <w:rsid w:val="00B7128A"/>
    <w:rsid w:val="00B713D8"/>
    <w:rsid w:val="00B7157F"/>
    <w:rsid w:val="00B71802"/>
    <w:rsid w:val="00B728FD"/>
    <w:rsid w:val="00B72A22"/>
    <w:rsid w:val="00B72AFC"/>
    <w:rsid w:val="00B72D71"/>
    <w:rsid w:val="00B72F2F"/>
    <w:rsid w:val="00B72FCD"/>
    <w:rsid w:val="00B731BC"/>
    <w:rsid w:val="00B735B3"/>
    <w:rsid w:val="00B739A8"/>
    <w:rsid w:val="00B739F6"/>
    <w:rsid w:val="00B73A83"/>
    <w:rsid w:val="00B74021"/>
    <w:rsid w:val="00B745A9"/>
    <w:rsid w:val="00B74A0E"/>
    <w:rsid w:val="00B74A1A"/>
    <w:rsid w:val="00B74AF0"/>
    <w:rsid w:val="00B74D20"/>
    <w:rsid w:val="00B74E8F"/>
    <w:rsid w:val="00B75248"/>
    <w:rsid w:val="00B75444"/>
    <w:rsid w:val="00B75506"/>
    <w:rsid w:val="00B75530"/>
    <w:rsid w:val="00B755D8"/>
    <w:rsid w:val="00B75755"/>
    <w:rsid w:val="00B7575C"/>
    <w:rsid w:val="00B75B02"/>
    <w:rsid w:val="00B76665"/>
    <w:rsid w:val="00B76726"/>
    <w:rsid w:val="00B7681E"/>
    <w:rsid w:val="00B768D6"/>
    <w:rsid w:val="00B76D21"/>
    <w:rsid w:val="00B76FD6"/>
    <w:rsid w:val="00B77019"/>
    <w:rsid w:val="00B77369"/>
    <w:rsid w:val="00B77572"/>
    <w:rsid w:val="00B775E6"/>
    <w:rsid w:val="00B77B75"/>
    <w:rsid w:val="00B77C2B"/>
    <w:rsid w:val="00B77D0F"/>
    <w:rsid w:val="00B77D76"/>
    <w:rsid w:val="00B77F13"/>
    <w:rsid w:val="00B77F48"/>
    <w:rsid w:val="00B80275"/>
    <w:rsid w:val="00B8066C"/>
    <w:rsid w:val="00B80768"/>
    <w:rsid w:val="00B810E6"/>
    <w:rsid w:val="00B81280"/>
    <w:rsid w:val="00B81808"/>
    <w:rsid w:val="00B818A9"/>
    <w:rsid w:val="00B819F2"/>
    <w:rsid w:val="00B81A6C"/>
    <w:rsid w:val="00B81AE6"/>
    <w:rsid w:val="00B81B52"/>
    <w:rsid w:val="00B81C98"/>
    <w:rsid w:val="00B823DE"/>
    <w:rsid w:val="00B824FB"/>
    <w:rsid w:val="00B8250E"/>
    <w:rsid w:val="00B82B9A"/>
    <w:rsid w:val="00B82C04"/>
    <w:rsid w:val="00B82DE8"/>
    <w:rsid w:val="00B83215"/>
    <w:rsid w:val="00B83DB3"/>
    <w:rsid w:val="00B83E74"/>
    <w:rsid w:val="00B83F76"/>
    <w:rsid w:val="00B84024"/>
    <w:rsid w:val="00B841EE"/>
    <w:rsid w:val="00B84599"/>
    <w:rsid w:val="00B84799"/>
    <w:rsid w:val="00B84C9E"/>
    <w:rsid w:val="00B8529D"/>
    <w:rsid w:val="00B85457"/>
    <w:rsid w:val="00B85D09"/>
    <w:rsid w:val="00B85DE5"/>
    <w:rsid w:val="00B861EC"/>
    <w:rsid w:val="00B8637B"/>
    <w:rsid w:val="00B864CD"/>
    <w:rsid w:val="00B86C3F"/>
    <w:rsid w:val="00B86EA3"/>
    <w:rsid w:val="00B874D7"/>
    <w:rsid w:val="00B879FD"/>
    <w:rsid w:val="00B87BE2"/>
    <w:rsid w:val="00B87E48"/>
    <w:rsid w:val="00B900E4"/>
    <w:rsid w:val="00B900F1"/>
    <w:rsid w:val="00B90EAE"/>
    <w:rsid w:val="00B90F73"/>
    <w:rsid w:val="00B913D5"/>
    <w:rsid w:val="00B915EC"/>
    <w:rsid w:val="00B91A9E"/>
    <w:rsid w:val="00B91BA0"/>
    <w:rsid w:val="00B91E89"/>
    <w:rsid w:val="00B91FE0"/>
    <w:rsid w:val="00B91FF6"/>
    <w:rsid w:val="00B9244B"/>
    <w:rsid w:val="00B925A4"/>
    <w:rsid w:val="00B92B1A"/>
    <w:rsid w:val="00B930BB"/>
    <w:rsid w:val="00B93118"/>
    <w:rsid w:val="00B93481"/>
    <w:rsid w:val="00B934B2"/>
    <w:rsid w:val="00B93523"/>
    <w:rsid w:val="00B938F3"/>
    <w:rsid w:val="00B93AF4"/>
    <w:rsid w:val="00B93B59"/>
    <w:rsid w:val="00B9406A"/>
    <w:rsid w:val="00B94102"/>
    <w:rsid w:val="00B94460"/>
    <w:rsid w:val="00B944B8"/>
    <w:rsid w:val="00B94A0B"/>
    <w:rsid w:val="00B94BEB"/>
    <w:rsid w:val="00B94D25"/>
    <w:rsid w:val="00B9536F"/>
    <w:rsid w:val="00B9547C"/>
    <w:rsid w:val="00B95936"/>
    <w:rsid w:val="00B95B6F"/>
    <w:rsid w:val="00B95CA4"/>
    <w:rsid w:val="00B95D54"/>
    <w:rsid w:val="00B96084"/>
    <w:rsid w:val="00B96CAD"/>
    <w:rsid w:val="00B96F14"/>
    <w:rsid w:val="00B97224"/>
    <w:rsid w:val="00B974CC"/>
    <w:rsid w:val="00B97FF0"/>
    <w:rsid w:val="00BA0955"/>
    <w:rsid w:val="00BA0A33"/>
    <w:rsid w:val="00BA0B09"/>
    <w:rsid w:val="00BA0BA3"/>
    <w:rsid w:val="00BA0CD7"/>
    <w:rsid w:val="00BA0DEF"/>
    <w:rsid w:val="00BA159F"/>
    <w:rsid w:val="00BA165D"/>
    <w:rsid w:val="00BA184A"/>
    <w:rsid w:val="00BA1FF5"/>
    <w:rsid w:val="00BA2280"/>
    <w:rsid w:val="00BA24DE"/>
    <w:rsid w:val="00BA2A08"/>
    <w:rsid w:val="00BA2B9F"/>
    <w:rsid w:val="00BA2E0E"/>
    <w:rsid w:val="00BA2F8C"/>
    <w:rsid w:val="00BA301B"/>
    <w:rsid w:val="00BA3023"/>
    <w:rsid w:val="00BA32B5"/>
    <w:rsid w:val="00BA32FB"/>
    <w:rsid w:val="00BA3746"/>
    <w:rsid w:val="00BA392F"/>
    <w:rsid w:val="00BA3E17"/>
    <w:rsid w:val="00BA407D"/>
    <w:rsid w:val="00BA5589"/>
    <w:rsid w:val="00BA56D2"/>
    <w:rsid w:val="00BA59B0"/>
    <w:rsid w:val="00BA5AC4"/>
    <w:rsid w:val="00BA5B8A"/>
    <w:rsid w:val="00BA5D52"/>
    <w:rsid w:val="00BA5E73"/>
    <w:rsid w:val="00BA646B"/>
    <w:rsid w:val="00BA672B"/>
    <w:rsid w:val="00BA6762"/>
    <w:rsid w:val="00BA68AD"/>
    <w:rsid w:val="00BA6A80"/>
    <w:rsid w:val="00BA6D01"/>
    <w:rsid w:val="00BA6D79"/>
    <w:rsid w:val="00BA6E40"/>
    <w:rsid w:val="00BA754F"/>
    <w:rsid w:val="00BA7691"/>
    <w:rsid w:val="00BA76E0"/>
    <w:rsid w:val="00BA7986"/>
    <w:rsid w:val="00BA7EAF"/>
    <w:rsid w:val="00BB013B"/>
    <w:rsid w:val="00BB0A75"/>
    <w:rsid w:val="00BB0B4D"/>
    <w:rsid w:val="00BB0E60"/>
    <w:rsid w:val="00BB114D"/>
    <w:rsid w:val="00BB1230"/>
    <w:rsid w:val="00BB19B4"/>
    <w:rsid w:val="00BB1ACC"/>
    <w:rsid w:val="00BB1B1F"/>
    <w:rsid w:val="00BB1C48"/>
    <w:rsid w:val="00BB226D"/>
    <w:rsid w:val="00BB22E8"/>
    <w:rsid w:val="00BB2624"/>
    <w:rsid w:val="00BB2744"/>
    <w:rsid w:val="00BB2976"/>
    <w:rsid w:val="00BB29A6"/>
    <w:rsid w:val="00BB2A25"/>
    <w:rsid w:val="00BB2E10"/>
    <w:rsid w:val="00BB3150"/>
    <w:rsid w:val="00BB3482"/>
    <w:rsid w:val="00BB35B5"/>
    <w:rsid w:val="00BB372F"/>
    <w:rsid w:val="00BB38BE"/>
    <w:rsid w:val="00BB39FD"/>
    <w:rsid w:val="00BB3F27"/>
    <w:rsid w:val="00BB4187"/>
    <w:rsid w:val="00BB422D"/>
    <w:rsid w:val="00BB4B89"/>
    <w:rsid w:val="00BB4C3A"/>
    <w:rsid w:val="00BB51E9"/>
    <w:rsid w:val="00BB550E"/>
    <w:rsid w:val="00BB5A28"/>
    <w:rsid w:val="00BB5EC5"/>
    <w:rsid w:val="00BB5F9D"/>
    <w:rsid w:val="00BB601A"/>
    <w:rsid w:val="00BB6160"/>
    <w:rsid w:val="00BB62A8"/>
    <w:rsid w:val="00BB63DC"/>
    <w:rsid w:val="00BB6671"/>
    <w:rsid w:val="00BB6896"/>
    <w:rsid w:val="00BB6C95"/>
    <w:rsid w:val="00BB6E45"/>
    <w:rsid w:val="00BB7141"/>
    <w:rsid w:val="00BB7615"/>
    <w:rsid w:val="00BB76F8"/>
    <w:rsid w:val="00BB79CB"/>
    <w:rsid w:val="00BB7A7F"/>
    <w:rsid w:val="00BB7EBD"/>
    <w:rsid w:val="00BC02A3"/>
    <w:rsid w:val="00BC08FA"/>
    <w:rsid w:val="00BC0AAB"/>
    <w:rsid w:val="00BC0AD3"/>
    <w:rsid w:val="00BC0FDA"/>
    <w:rsid w:val="00BC0FDC"/>
    <w:rsid w:val="00BC10E4"/>
    <w:rsid w:val="00BC124D"/>
    <w:rsid w:val="00BC1C05"/>
    <w:rsid w:val="00BC2278"/>
    <w:rsid w:val="00BC3053"/>
    <w:rsid w:val="00BC3C54"/>
    <w:rsid w:val="00BC421A"/>
    <w:rsid w:val="00BC443A"/>
    <w:rsid w:val="00BC4C30"/>
    <w:rsid w:val="00BC4D2E"/>
    <w:rsid w:val="00BC5770"/>
    <w:rsid w:val="00BC57E8"/>
    <w:rsid w:val="00BC5BF6"/>
    <w:rsid w:val="00BC5E74"/>
    <w:rsid w:val="00BC60DE"/>
    <w:rsid w:val="00BC6121"/>
    <w:rsid w:val="00BC64C6"/>
    <w:rsid w:val="00BC69E7"/>
    <w:rsid w:val="00BD0145"/>
    <w:rsid w:val="00BD0CBD"/>
    <w:rsid w:val="00BD1784"/>
    <w:rsid w:val="00BD1F6C"/>
    <w:rsid w:val="00BD230F"/>
    <w:rsid w:val="00BD2544"/>
    <w:rsid w:val="00BD2698"/>
    <w:rsid w:val="00BD28B4"/>
    <w:rsid w:val="00BD2F2F"/>
    <w:rsid w:val="00BD328D"/>
    <w:rsid w:val="00BD36CE"/>
    <w:rsid w:val="00BD3B6C"/>
    <w:rsid w:val="00BD4366"/>
    <w:rsid w:val="00BD454F"/>
    <w:rsid w:val="00BD477A"/>
    <w:rsid w:val="00BD48AC"/>
    <w:rsid w:val="00BD4DD9"/>
    <w:rsid w:val="00BD5316"/>
    <w:rsid w:val="00BD55AF"/>
    <w:rsid w:val="00BD5F1A"/>
    <w:rsid w:val="00BD5F71"/>
    <w:rsid w:val="00BD6507"/>
    <w:rsid w:val="00BD660D"/>
    <w:rsid w:val="00BD679D"/>
    <w:rsid w:val="00BD6B14"/>
    <w:rsid w:val="00BD6B44"/>
    <w:rsid w:val="00BD747D"/>
    <w:rsid w:val="00BD7492"/>
    <w:rsid w:val="00BD77FC"/>
    <w:rsid w:val="00BD79BB"/>
    <w:rsid w:val="00BD7AC3"/>
    <w:rsid w:val="00BE02C1"/>
    <w:rsid w:val="00BE0659"/>
    <w:rsid w:val="00BE09B8"/>
    <w:rsid w:val="00BE0F6D"/>
    <w:rsid w:val="00BE0F8B"/>
    <w:rsid w:val="00BE0FEA"/>
    <w:rsid w:val="00BE109D"/>
    <w:rsid w:val="00BE1234"/>
    <w:rsid w:val="00BE14C8"/>
    <w:rsid w:val="00BE14EF"/>
    <w:rsid w:val="00BE1541"/>
    <w:rsid w:val="00BE16B4"/>
    <w:rsid w:val="00BE19CF"/>
    <w:rsid w:val="00BE2116"/>
    <w:rsid w:val="00BE2873"/>
    <w:rsid w:val="00BE289F"/>
    <w:rsid w:val="00BE2FA6"/>
    <w:rsid w:val="00BE3032"/>
    <w:rsid w:val="00BE3195"/>
    <w:rsid w:val="00BE333F"/>
    <w:rsid w:val="00BE3736"/>
    <w:rsid w:val="00BE3826"/>
    <w:rsid w:val="00BE3F3C"/>
    <w:rsid w:val="00BE4208"/>
    <w:rsid w:val="00BE4243"/>
    <w:rsid w:val="00BE4557"/>
    <w:rsid w:val="00BE459B"/>
    <w:rsid w:val="00BE4B13"/>
    <w:rsid w:val="00BE519A"/>
    <w:rsid w:val="00BE5398"/>
    <w:rsid w:val="00BE556C"/>
    <w:rsid w:val="00BE596E"/>
    <w:rsid w:val="00BE59CF"/>
    <w:rsid w:val="00BE5A31"/>
    <w:rsid w:val="00BE5BC2"/>
    <w:rsid w:val="00BE5BE0"/>
    <w:rsid w:val="00BE60BB"/>
    <w:rsid w:val="00BE63E8"/>
    <w:rsid w:val="00BE6848"/>
    <w:rsid w:val="00BE68B9"/>
    <w:rsid w:val="00BE68F0"/>
    <w:rsid w:val="00BE69DA"/>
    <w:rsid w:val="00BE6DB0"/>
    <w:rsid w:val="00BE70D1"/>
    <w:rsid w:val="00BE734E"/>
    <w:rsid w:val="00BE7406"/>
    <w:rsid w:val="00BE7603"/>
    <w:rsid w:val="00BF07E5"/>
    <w:rsid w:val="00BF096A"/>
    <w:rsid w:val="00BF0CD7"/>
    <w:rsid w:val="00BF0E4D"/>
    <w:rsid w:val="00BF153C"/>
    <w:rsid w:val="00BF17CB"/>
    <w:rsid w:val="00BF1C08"/>
    <w:rsid w:val="00BF1C57"/>
    <w:rsid w:val="00BF20EE"/>
    <w:rsid w:val="00BF2595"/>
    <w:rsid w:val="00BF29A6"/>
    <w:rsid w:val="00BF2EC3"/>
    <w:rsid w:val="00BF2FBD"/>
    <w:rsid w:val="00BF3279"/>
    <w:rsid w:val="00BF3931"/>
    <w:rsid w:val="00BF3A4C"/>
    <w:rsid w:val="00BF3C3D"/>
    <w:rsid w:val="00BF4098"/>
    <w:rsid w:val="00BF4502"/>
    <w:rsid w:val="00BF4AEC"/>
    <w:rsid w:val="00BF4B69"/>
    <w:rsid w:val="00BF4BF7"/>
    <w:rsid w:val="00BF4D15"/>
    <w:rsid w:val="00BF4F5A"/>
    <w:rsid w:val="00BF4F5E"/>
    <w:rsid w:val="00BF4F89"/>
    <w:rsid w:val="00BF5269"/>
    <w:rsid w:val="00BF54A1"/>
    <w:rsid w:val="00BF572E"/>
    <w:rsid w:val="00BF5957"/>
    <w:rsid w:val="00BF5975"/>
    <w:rsid w:val="00BF59CC"/>
    <w:rsid w:val="00BF62E9"/>
    <w:rsid w:val="00BF64AE"/>
    <w:rsid w:val="00BF64ED"/>
    <w:rsid w:val="00BF6700"/>
    <w:rsid w:val="00BF682E"/>
    <w:rsid w:val="00BF6B17"/>
    <w:rsid w:val="00BF6E9B"/>
    <w:rsid w:val="00BF7332"/>
    <w:rsid w:val="00BF74C7"/>
    <w:rsid w:val="00BF7571"/>
    <w:rsid w:val="00BF7A33"/>
    <w:rsid w:val="00BF7BAA"/>
    <w:rsid w:val="00BF7E2A"/>
    <w:rsid w:val="00C0036C"/>
    <w:rsid w:val="00C00688"/>
    <w:rsid w:val="00C01078"/>
    <w:rsid w:val="00C012A5"/>
    <w:rsid w:val="00C015F1"/>
    <w:rsid w:val="00C01962"/>
    <w:rsid w:val="00C01B02"/>
    <w:rsid w:val="00C01C27"/>
    <w:rsid w:val="00C01D9A"/>
    <w:rsid w:val="00C01F33"/>
    <w:rsid w:val="00C02088"/>
    <w:rsid w:val="00C020D6"/>
    <w:rsid w:val="00C023A4"/>
    <w:rsid w:val="00C02B79"/>
    <w:rsid w:val="00C02CC6"/>
    <w:rsid w:val="00C03947"/>
    <w:rsid w:val="00C0396A"/>
    <w:rsid w:val="00C03C84"/>
    <w:rsid w:val="00C03D1F"/>
    <w:rsid w:val="00C03E8D"/>
    <w:rsid w:val="00C040F7"/>
    <w:rsid w:val="00C044AB"/>
    <w:rsid w:val="00C044D8"/>
    <w:rsid w:val="00C04594"/>
    <w:rsid w:val="00C0469C"/>
    <w:rsid w:val="00C046CB"/>
    <w:rsid w:val="00C047B8"/>
    <w:rsid w:val="00C04A6D"/>
    <w:rsid w:val="00C04C9A"/>
    <w:rsid w:val="00C04F8A"/>
    <w:rsid w:val="00C051E8"/>
    <w:rsid w:val="00C05266"/>
    <w:rsid w:val="00C05706"/>
    <w:rsid w:val="00C05714"/>
    <w:rsid w:val="00C0583B"/>
    <w:rsid w:val="00C05846"/>
    <w:rsid w:val="00C058F6"/>
    <w:rsid w:val="00C05CD3"/>
    <w:rsid w:val="00C06185"/>
    <w:rsid w:val="00C066A0"/>
    <w:rsid w:val="00C0693A"/>
    <w:rsid w:val="00C06B19"/>
    <w:rsid w:val="00C06B1C"/>
    <w:rsid w:val="00C06B68"/>
    <w:rsid w:val="00C06CB8"/>
    <w:rsid w:val="00C06D02"/>
    <w:rsid w:val="00C07186"/>
    <w:rsid w:val="00C07377"/>
    <w:rsid w:val="00C07477"/>
    <w:rsid w:val="00C10388"/>
    <w:rsid w:val="00C103C6"/>
    <w:rsid w:val="00C1046D"/>
    <w:rsid w:val="00C10476"/>
    <w:rsid w:val="00C10478"/>
    <w:rsid w:val="00C104CB"/>
    <w:rsid w:val="00C10CD7"/>
    <w:rsid w:val="00C10EFB"/>
    <w:rsid w:val="00C10F7E"/>
    <w:rsid w:val="00C11039"/>
    <w:rsid w:val="00C116E7"/>
    <w:rsid w:val="00C11A24"/>
    <w:rsid w:val="00C12107"/>
    <w:rsid w:val="00C123BE"/>
    <w:rsid w:val="00C12588"/>
    <w:rsid w:val="00C12707"/>
    <w:rsid w:val="00C12AF7"/>
    <w:rsid w:val="00C12B7F"/>
    <w:rsid w:val="00C12CD8"/>
    <w:rsid w:val="00C13970"/>
    <w:rsid w:val="00C139D8"/>
    <w:rsid w:val="00C139E2"/>
    <w:rsid w:val="00C139E6"/>
    <w:rsid w:val="00C13C44"/>
    <w:rsid w:val="00C1404B"/>
    <w:rsid w:val="00C1405C"/>
    <w:rsid w:val="00C1421F"/>
    <w:rsid w:val="00C149A4"/>
    <w:rsid w:val="00C14D4B"/>
    <w:rsid w:val="00C14DB4"/>
    <w:rsid w:val="00C14E9A"/>
    <w:rsid w:val="00C14FA4"/>
    <w:rsid w:val="00C154A2"/>
    <w:rsid w:val="00C154BB"/>
    <w:rsid w:val="00C15DA4"/>
    <w:rsid w:val="00C16664"/>
    <w:rsid w:val="00C16832"/>
    <w:rsid w:val="00C16923"/>
    <w:rsid w:val="00C169D8"/>
    <w:rsid w:val="00C16D52"/>
    <w:rsid w:val="00C16D94"/>
    <w:rsid w:val="00C1704E"/>
    <w:rsid w:val="00C1747A"/>
    <w:rsid w:val="00C17671"/>
    <w:rsid w:val="00C17676"/>
    <w:rsid w:val="00C17805"/>
    <w:rsid w:val="00C17CCB"/>
    <w:rsid w:val="00C17D17"/>
    <w:rsid w:val="00C20381"/>
    <w:rsid w:val="00C205E5"/>
    <w:rsid w:val="00C207E7"/>
    <w:rsid w:val="00C20B12"/>
    <w:rsid w:val="00C20FE9"/>
    <w:rsid w:val="00C21012"/>
    <w:rsid w:val="00C2129C"/>
    <w:rsid w:val="00C213AB"/>
    <w:rsid w:val="00C21945"/>
    <w:rsid w:val="00C2196C"/>
    <w:rsid w:val="00C21E3E"/>
    <w:rsid w:val="00C21F1E"/>
    <w:rsid w:val="00C22270"/>
    <w:rsid w:val="00C22B1A"/>
    <w:rsid w:val="00C22C85"/>
    <w:rsid w:val="00C23036"/>
    <w:rsid w:val="00C2312B"/>
    <w:rsid w:val="00C23604"/>
    <w:rsid w:val="00C236CD"/>
    <w:rsid w:val="00C23986"/>
    <w:rsid w:val="00C2469A"/>
    <w:rsid w:val="00C24DE9"/>
    <w:rsid w:val="00C24F01"/>
    <w:rsid w:val="00C25B38"/>
    <w:rsid w:val="00C25C12"/>
    <w:rsid w:val="00C25F11"/>
    <w:rsid w:val="00C25F63"/>
    <w:rsid w:val="00C260D1"/>
    <w:rsid w:val="00C2636B"/>
    <w:rsid w:val="00C2654D"/>
    <w:rsid w:val="00C26786"/>
    <w:rsid w:val="00C26CAF"/>
    <w:rsid w:val="00C26E11"/>
    <w:rsid w:val="00C26ECD"/>
    <w:rsid w:val="00C27982"/>
    <w:rsid w:val="00C279B5"/>
    <w:rsid w:val="00C27B0D"/>
    <w:rsid w:val="00C27C45"/>
    <w:rsid w:val="00C27D1B"/>
    <w:rsid w:val="00C27E77"/>
    <w:rsid w:val="00C27F99"/>
    <w:rsid w:val="00C306A9"/>
    <w:rsid w:val="00C307BB"/>
    <w:rsid w:val="00C30C05"/>
    <w:rsid w:val="00C31296"/>
    <w:rsid w:val="00C3169A"/>
    <w:rsid w:val="00C31AFB"/>
    <w:rsid w:val="00C32070"/>
    <w:rsid w:val="00C320F2"/>
    <w:rsid w:val="00C32891"/>
    <w:rsid w:val="00C32DC1"/>
    <w:rsid w:val="00C33D6F"/>
    <w:rsid w:val="00C33EA5"/>
    <w:rsid w:val="00C34049"/>
    <w:rsid w:val="00C3408D"/>
    <w:rsid w:val="00C34661"/>
    <w:rsid w:val="00C34BFA"/>
    <w:rsid w:val="00C34E49"/>
    <w:rsid w:val="00C34FE8"/>
    <w:rsid w:val="00C3571D"/>
    <w:rsid w:val="00C35814"/>
    <w:rsid w:val="00C35AFA"/>
    <w:rsid w:val="00C35DFF"/>
    <w:rsid w:val="00C35FBF"/>
    <w:rsid w:val="00C3684C"/>
    <w:rsid w:val="00C36962"/>
    <w:rsid w:val="00C36C22"/>
    <w:rsid w:val="00C36FCF"/>
    <w:rsid w:val="00C3719D"/>
    <w:rsid w:val="00C37A4B"/>
    <w:rsid w:val="00C37C4A"/>
    <w:rsid w:val="00C37CB2"/>
    <w:rsid w:val="00C408C4"/>
    <w:rsid w:val="00C409D8"/>
    <w:rsid w:val="00C40DDE"/>
    <w:rsid w:val="00C4101E"/>
    <w:rsid w:val="00C410F3"/>
    <w:rsid w:val="00C413C5"/>
    <w:rsid w:val="00C414F8"/>
    <w:rsid w:val="00C416E2"/>
    <w:rsid w:val="00C41721"/>
    <w:rsid w:val="00C41933"/>
    <w:rsid w:val="00C41BCC"/>
    <w:rsid w:val="00C41D95"/>
    <w:rsid w:val="00C420FA"/>
    <w:rsid w:val="00C421D1"/>
    <w:rsid w:val="00C42542"/>
    <w:rsid w:val="00C426D6"/>
    <w:rsid w:val="00C42992"/>
    <w:rsid w:val="00C4309A"/>
    <w:rsid w:val="00C43263"/>
    <w:rsid w:val="00C43309"/>
    <w:rsid w:val="00C43B10"/>
    <w:rsid w:val="00C43E8B"/>
    <w:rsid w:val="00C43EEB"/>
    <w:rsid w:val="00C43F71"/>
    <w:rsid w:val="00C44120"/>
    <w:rsid w:val="00C447A3"/>
    <w:rsid w:val="00C449D7"/>
    <w:rsid w:val="00C45061"/>
    <w:rsid w:val="00C45671"/>
    <w:rsid w:val="00C45985"/>
    <w:rsid w:val="00C45A80"/>
    <w:rsid w:val="00C45AFE"/>
    <w:rsid w:val="00C45E7C"/>
    <w:rsid w:val="00C45F31"/>
    <w:rsid w:val="00C46179"/>
    <w:rsid w:val="00C46916"/>
    <w:rsid w:val="00C469B9"/>
    <w:rsid w:val="00C46EB8"/>
    <w:rsid w:val="00C46EC6"/>
    <w:rsid w:val="00C47222"/>
    <w:rsid w:val="00C473A5"/>
    <w:rsid w:val="00C47828"/>
    <w:rsid w:val="00C47A0F"/>
    <w:rsid w:val="00C47B0F"/>
    <w:rsid w:val="00C47B3C"/>
    <w:rsid w:val="00C5000E"/>
    <w:rsid w:val="00C50021"/>
    <w:rsid w:val="00C5009E"/>
    <w:rsid w:val="00C5009F"/>
    <w:rsid w:val="00C50818"/>
    <w:rsid w:val="00C50949"/>
    <w:rsid w:val="00C50D32"/>
    <w:rsid w:val="00C51035"/>
    <w:rsid w:val="00C511CD"/>
    <w:rsid w:val="00C51528"/>
    <w:rsid w:val="00C51817"/>
    <w:rsid w:val="00C5182E"/>
    <w:rsid w:val="00C52F7A"/>
    <w:rsid w:val="00C531D1"/>
    <w:rsid w:val="00C5333B"/>
    <w:rsid w:val="00C5343E"/>
    <w:rsid w:val="00C53508"/>
    <w:rsid w:val="00C53E03"/>
    <w:rsid w:val="00C54091"/>
    <w:rsid w:val="00C540D3"/>
    <w:rsid w:val="00C541F1"/>
    <w:rsid w:val="00C54344"/>
    <w:rsid w:val="00C544D6"/>
    <w:rsid w:val="00C54995"/>
    <w:rsid w:val="00C54D41"/>
    <w:rsid w:val="00C54DFD"/>
    <w:rsid w:val="00C55040"/>
    <w:rsid w:val="00C55422"/>
    <w:rsid w:val="00C556F9"/>
    <w:rsid w:val="00C55833"/>
    <w:rsid w:val="00C55894"/>
    <w:rsid w:val="00C55B3D"/>
    <w:rsid w:val="00C55C81"/>
    <w:rsid w:val="00C55D48"/>
    <w:rsid w:val="00C563F0"/>
    <w:rsid w:val="00C566DE"/>
    <w:rsid w:val="00C568E7"/>
    <w:rsid w:val="00C57029"/>
    <w:rsid w:val="00C571A9"/>
    <w:rsid w:val="00C57643"/>
    <w:rsid w:val="00C57CAC"/>
    <w:rsid w:val="00C60343"/>
    <w:rsid w:val="00C6053D"/>
    <w:rsid w:val="00C60783"/>
    <w:rsid w:val="00C609E8"/>
    <w:rsid w:val="00C60A94"/>
    <w:rsid w:val="00C60DD8"/>
    <w:rsid w:val="00C6128A"/>
    <w:rsid w:val="00C61374"/>
    <w:rsid w:val="00C617F7"/>
    <w:rsid w:val="00C61AB4"/>
    <w:rsid w:val="00C61BD4"/>
    <w:rsid w:val="00C61FBC"/>
    <w:rsid w:val="00C62154"/>
    <w:rsid w:val="00C626B5"/>
    <w:rsid w:val="00C626E7"/>
    <w:rsid w:val="00C62C77"/>
    <w:rsid w:val="00C62E7F"/>
    <w:rsid w:val="00C633A2"/>
    <w:rsid w:val="00C63411"/>
    <w:rsid w:val="00C63691"/>
    <w:rsid w:val="00C63D38"/>
    <w:rsid w:val="00C644D1"/>
    <w:rsid w:val="00C64672"/>
    <w:rsid w:val="00C648C9"/>
    <w:rsid w:val="00C64A84"/>
    <w:rsid w:val="00C64CA7"/>
    <w:rsid w:val="00C6531F"/>
    <w:rsid w:val="00C65EDA"/>
    <w:rsid w:val="00C65EE6"/>
    <w:rsid w:val="00C660B2"/>
    <w:rsid w:val="00C6621D"/>
    <w:rsid w:val="00C66289"/>
    <w:rsid w:val="00C66785"/>
    <w:rsid w:val="00C66A9C"/>
    <w:rsid w:val="00C66B7B"/>
    <w:rsid w:val="00C67552"/>
    <w:rsid w:val="00C676F0"/>
    <w:rsid w:val="00C677AA"/>
    <w:rsid w:val="00C67FF2"/>
    <w:rsid w:val="00C70697"/>
    <w:rsid w:val="00C70AA9"/>
    <w:rsid w:val="00C70BC1"/>
    <w:rsid w:val="00C70EEE"/>
    <w:rsid w:val="00C70EF6"/>
    <w:rsid w:val="00C71186"/>
    <w:rsid w:val="00C712C5"/>
    <w:rsid w:val="00C713B7"/>
    <w:rsid w:val="00C716D7"/>
    <w:rsid w:val="00C71908"/>
    <w:rsid w:val="00C72037"/>
    <w:rsid w:val="00C72093"/>
    <w:rsid w:val="00C723BA"/>
    <w:rsid w:val="00C724BA"/>
    <w:rsid w:val="00C725D6"/>
    <w:rsid w:val="00C72735"/>
    <w:rsid w:val="00C72EF4"/>
    <w:rsid w:val="00C73499"/>
    <w:rsid w:val="00C73597"/>
    <w:rsid w:val="00C7382B"/>
    <w:rsid w:val="00C73927"/>
    <w:rsid w:val="00C73A4D"/>
    <w:rsid w:val="00C73A9D"/>
    <w:rsid w:val="00C740F5"/>
    <w:rsid w:val="00C7411D"/>
    <w:rsid w:val="00C744FE"/>
    <w:rsid w:val="00C74B4C"/>
    <w:rsid w:val="00C7500C"/>
    <w:rsid w:val="00C751C1"/>
    <w:rsid w:val="00C759BD"/>
    <w:rsid w:val="00C75D2F"/>
    <w:rsid w:val="00C75F55"/>
    <w:rsid w:val="00C767BE"/>
    <w:rsid w:val="00C76928"/>
    <w:rsid w:val="00C769EB"/>
    <w:rsid w:val="00C76A58"/>
    <w:rsid w:val="00C76D55"/>
    <w:rsid w:val="00C76E1A"/>
    <w:rsid w:val="00C76E2A"/>
    <w:rsid w:val="00C76E3C"/>
    <w:rsid w:val="00C76F2B"/>
    <w:rsid w:val="00C77107"/>
    <w:rsid w:val="00C77917"/>
    <w:rsid w:val="00C77A20"/>
    <w:rsid w:val="00C77B62"/>
    <w:rsid w:val="00C77E37"/>
    <w:rsid w:val="00C77FE5"/>
    <w:rsid w:val="00C800A8"/>
    <w:rsid w:val="00C8039E"/>
    <w:rsid w:val="00C8066C"/>
    <w:rsid w:val="00C809EC"/>
    <w:rsid w:val="00C80BC1"/>
    <w:rsid w:val="00C80CCC"/>
    <w:rsid w:val="00C81568"/>
    <w:rsid w:val="00C815E8"/>
    <w:rsid w:val="00C817BE"/>
    <w:rsid w:val="00C82104"/>
    <w:rsid w:val="00C8242F"/>
    <w:rsid w:val="00C82595"/>
    <w:rsid w:val="00C8264B"/>
    <w:rsid w:val="00C82EA3"/>
    <w:rsid w:val="00C82EFC"/>
    <w:rsid w:val="00C82FD8"/>
    <w:rsid w:val="00C831B6"/>
    <w:rsid w:val="00C8343B"/>
    <w:rsid w:val="00C83454"/>
    <w:rsid w:val="00C83544"/>
    <w:rsid w:val="00C837C6"/>
    <w:rsid w:val="00C839F3"/>
    <w:rsid w:val="00C84283"/>
    <w:rsid w:val="00C84D96"/>
    <w:rsid w:val="00C84ECD"/>
    <w:rsid w:val="00C85237"/>
    <w:rsid w:val="00C85433"/>
    <w:rsid w:val="00C8563D"/>
    <w:rsid w:val="00C85DB9"/>
    <w:rsid w:val="00C86489"/>
    <w:rsid w:val="00C868B5"/>
    <w:rsid w:val="00C86A17"/>
    <w:rsid w:val="00C86CEF"/>
    <w:rsid w:val="00C87591"/>
    <w:rsid w:val="00C875B6"/>
    <w:rsid w:val="00C877F3"/>
    <w:rsid w:val="00C8785E"/>
    <w:rsid w:val="00C9027A"/>
    <w:rsid w:val="00C902C2"/>
    <w:rsid w:val="00C902F7"/>
    <w:rsid w:val="00C9041F"/>
    <w:rsid w:val="00C9068E"/>
    <w:rsid w:val="00C9081B"/>
    <w:rsid w:val="00C9098B"/>
    <w:rsid w:val="00C90AC3"/>
    <w:rsid w:val="00C90AED"/>
    <w:rsid w:val="00C90B15"/>
    <w:rsid w:val="00C90D60"/>
    <w:rsid w:val="00C90E3B"/>
    <w:rsid w:val="00C910BF"/>
    <w:rsid w:val="00C9118A"/>
    <w:rsid w:val="00C917B0"/>
    <w:rsid w:val="00C91991"/>
    <w:rsid w:val="00C91FE9"/>
    <w:rsid w:val="00C925CF"/>
    <w:rsid w:val="00C92AD4"/>
    <w:rsid w:val="00C92CF2"/>
    <w:rsid w:val="00C93061"/>
    <w:rsid w:val="00C9308C"/>
    <w:rsid w:val="00C934F6"/>
    <w:rsid w:val="00C93585"/>
    <w:rsid w:val="00C936B5"/>
    <w:rsid w:val="00C93743"/>
    <w:rsid w:val="00C93814"/>
    <w:rsid w:val="00C93902"/>
    <w:rsid w:val="00C93BB3"/>
    <w:rsid w:val="00C93C4B"/>
    <w:rsid w:val="00C93FA5"/>
    <w:rsid w:val="00C94105"/>
    <w:rsid w:val="00C942F9"/>
    <w:rsid w:val="00C9440D"/>
    <w:rsid w:val="00C944AB"/>
    <w:rsid w:val="00C9454E"/>
    <w:rsid w:val="00C94670"/>
    <w:rsid w:val="00C9473F"/>
    <w:rsid w:val="00C9494F"/>
    <w:rsid w:val="00C949C6"/>
    <w:rsid w:val="00C95101"/>
    <w:rsid w:val="00C9513E"/>
    <w:rsid w:val="00C9519A"/>
    <w:rsid w:val="00C95739"/>
    <w:rsid w:val="00C95B40"/>
    <w:rsid w:val="00C95CF8"/>
    <w:rsid w:val="00C95CFA"/>
    <w:rsid w:val="00C962F4"/>
    <w:rsid w:val="00C9636E"/>
    <w:rsid w:val="00C96728"/>
    <w:rsid w:val="00C969C9"/>
    <w:rsid w:val="00C970C0"/>
    <w:rsid w:val="00C97286"/>
    <w:rsid w:val="00C974DB"/>
    <w:rsid w:val="00C97816"/>
    <w:rsid w:val="00C97912"/>
    <w:rsid w:val="00C97D44"/>
    <w:rsid w:val="00C97DDE"/>
    <w:rsid w:val="00C97E11"/>
    <w:rsid w:val="00C97F43"/>
    <w:rsid w:val="00CA0072"/>
    <w:rsid w:val="00CA02B5"/>
    <w:rsid w:val="00CA07A2"/>
    <w:rsid w:val="00CA0FAC"/>
    <w:rsid w:val="00CA1478"/>
    <w:rsid w:val="00CA1A49"/>
    <w:rsid w:val="00CA1D5E"/>
    <w:rsid w:val="00CA1ED8"/>
    <w:rsid w:val="00CA2076"/>
    <w:rsid w:val="00CA20DF"/>
    <w:rsid w:val="00CA22BB"/>
    <w:rsid w:val="00CA2634"/>
    <w:rsid w:val="00CA304C"/>
    <w:rsid w:val="00CA3066"/>
    <w:rsid w:val="00CA320C"/>
    <w:rsid w:val="00CA3518"/>
    <w:rsid w:val="00CA37F4"/>
    <w:rsid w:val="00CA3878"/>
    <w:rsid w:val="00CA3CA9"/>
    <w:rsid w:val="00CA3F57"/>
    <w:rsid w:val="00CA41F7"/>
    <w:rsid w:val="00CA485F"/>
    <w:rsid w:val="00CA4A9F"/>
    <w:rsid w:val="00CA4D3E"/>
    <w:rsid w:val="00CA5271"/>
    <w:rsid w:val="00CA5834"/>
    <w:rsid w:val="00CA5860"/>
    <w:rsid w:val="00CA5B91"/>
    <w:rsid w:val="00CA5F5F"/>
    <w:rsid w:val="00CA603E"/>
    <w:rsid w:val="00CA6F9A"/>
    <w:rsid w:val="00CA7132"/>
    <w:rsid w:val="00CA71B9"/>
    <w:rsid w:val="00CA7CD5"/>
    <w:rsid w:val="00CB01B6"/>
    <w:rsid w:val="00CB02EA"/>
    <w:rsid w:val="00CB048D"/>
    <w:rsid w:val="00CB049E"/>
    <w:rsid w:val="00CB051E"/>
    <w:rsid w:val="00CB0DF3"/>
    <w:rsid w:val="00CB0F29"/>
    <w:rsid w:val="00CB1642"/>
    <w:rsid w:val="00CB174D"/>
    <w:rsid w:val="00CB1768"/>
    <w:rsid w:val="00CB1A1B"/>
    <w:rsid w:val="00CB1F63"/>
    <w:rsid w:val="00CB1F81"/>
    <w:rsid w:val="00CB1FFF"/>
    <w:rsid w:val="00CB263E"/>
    <w:rsid w:val="00CB28DB"/>
    <w:rsid w:val="00CB28EB"/>
    <w:rsid w:val="00CB2E4A"/>
    <w:rsid w:val="00CB34AB"/>
    <w:rsid w:val="00CB3B4B"/>
    <w:rsid w:val="00CB3BF9"/>
    <w:rsid w:val="00CB4240"/>
    <w:rsid w:val="00CB43BF"/>
    <w:rsid w:val="00CB445E"/>
    <w:rsid w:val="00CB463B"/>
    <w:rsid w:val="00CB528D"/>
    <w:rsid w:val="00CB554C"/>
    <w:rsid w:val="00CB560F"/>
    <w:rsid w:val="00CB5640"/>
    <w:rsid w:val="00CB5648"/>
    <w:rsid w:val="00CB56D2"/>
    <w:rsid w:val="00CB58A4"/>
    <w:rsid w:val="00CB58EA"/>
    <w:rsid w:val="00CB594E"/>
    <w:rsid w:val="00CB5D4D"/>
    <w:rsid w:val="00CB5EFB"/>
    <w:rsid w:val="00CB6160"/>
    <w:rsid w:val="00CB6CB0"/>
    <w:rsid w:val="00CB6CD0"/>
    <w:rsid w:val="00CB6FD1"/>
    <w:rsid w:val="00CB7170"/>
    <w:rsid w:val="00CB7349"/>
    <w:rsid w:val="00CB7440"/>
    <w:rsid w:val="00CB7591"/>
    <w:rsid w:val="00CB77F2"/>
    <w:rsid w:val="00CB7921"/>
    <w:rsid w:val="00CC0137"/>
    <w:rsid w:val="00CC033D"/>
    <w:rsid w:val="00CC040E"/>
    <w:rsid w:val="00CC04E4"/>
    <w:rsid w:val="00CC053E"/>
    <w:rsid w:val="00CC0AFD"/>
    <w:rsid w:val="00CC0F86"/>
    <w:rsid w:val="00CC111F"/>
    <w:rsid w:val="00CC1502"/>
    <w:rsid w:val="00CC1E75"/>
    <w:rsid w:val="00CC2011"/>
    <w:rsid w:val="00CC20F0"/>
    <w:rsid w:val="00CC2DDD"/>
    <w:rsid w:val="00CC30DD"/>
    <w:rsid w:val="00CC37D0"/>
    <w:rsid w:val="00CC3B3E"/>
    <w:rsid w:val="00CC3EA0"/>
    <w:rsid w:val="00CC3FF8"/>
    <w:rsid w:val="00CC4057"/>
    <w:rsid w:val="00CC4FB2"/>
    <w:rsid w:val="00CC51F9"/>
    <w:rsid w:val="00CC5A75"/>
    <w:rsid w:val="00CC5B1A"/>
    <w:rsid w:val="00CC5ED9"/>
    <w:rsid w:val="00CC6417"/>
    <w:rsid w:val="00CC6CC9"/>
    <w:rsid w:val="00CC6FFC"/>
    <w:rsid w:val="00CC7575"/>
    <w:rsid w:val="00CC75FF"/>
    <w:rsid w:val="00CC7B45"/>
    <w:rsid w:val="00CC7F1B"/>
    <w:rsid w:val="00CD1188"/>
    <w:rsid w:val="00CD1420"/>
    <w:rsid w:val="00CD15A7"/>
    <w:rsid w:val="00CD179E"/>
    <w:rsid w:val="00CD1AC5"/>
    <w:rsid w:val="00CD1B4A"/>
    <w:rsid w:val="00CD1F1C"/>
    <w:rsid w:val="00CD1FD1"/>
    <w:rsid w:val="00CD2136"/>
    <w:rsid w:val="00CD21AF"/>
    <w:rsid w:val="00CD223B"/>
    <w:rsid w:val="00CD22EE"/>
    <w:rsid w:val="00CD25A4"/>
    <w:rsid w:val="00CD2AA7"/>
    <w:rsid w:val="00CD2AF9"/>
    <w:rsid w:val="00CD2E8A"/>
    <w:rsid w:val="00CD2ED1"/>
    <w:rsid w:val="00CD3033"/>
    <w:rsid w:val="00CD337B"/>
    <w:rsid w:val="00CD34ED"/>
    <w:rsid w:val="00CD39B2"/>
    <w:rsid w:val="00CD3B8F"/>
    <w:rsid w:val="00CD4249"/>
    <w:rsid w:val="00CD4AAC"/>
    <w:rsid w:val="00CD4D09"/>
    <w:rsid w:val="00CD4D27"/>
    <w:rsid w:val="00CD542A"/>
    <w:rsid w:val="00CD5813"/>
    <w:rsid w:val="00CD5A09"/>
    <w:rsid w:val="00CD5C7C"/>
    <w:rsid w:val="00CD5DFC"/>
    <w:rsid w:val="00CD61DE"/>
    <w:rsid w:val="00CD6238"/>
    <w:rsid w:val="00CD64F6"/>
    <w:rsid w:val="00CD6688"/>
    <w:rsid w:val="00CD6746"/>
    <w:rsid w:val="00CD6881"/>
    <w:rsid w:val="00CD6E7F"/>
    <w:rsid w:val="00CD759E"/>
    <w:rsid w:val="00CD75FE"/>
    <w:rsid w:val="00CD78C7"/>
    <w:rsid w:val="00CD78F0"/>
    <w:rsid w:val="00CD7E68"/>
    <w:rsid w:val="00CD7F3D"/>
    <w:rsid w:val="00CE01BB"/>
    <w:rsid w:val="00CE02CA"/>
    <w:rsid w:val="00CE03A3"/>
    <w:rsid w:val="00CE03FE"/>
    <w:rsid w:val="00CE0424"/>
    <w:rsid w:val="00CE05B2"/>
    <w:rsid w:val="00CE08B6"/>
    <w:rsid w:val="00CE0C55"/>
    <w:rsid w:val="00CE0CF2"/>
    <w:rsid w:val="00CE0CF5"/>
    <w:rsid w:val="00CE107D"/>
    <w:rsid w:val="00CE112E"/>
    <w:rsid w:val="00CE1569"/>
    <w:rsid w:val="00CE163B"/>
    <w:rsid w:val="00CE18A9"/>
    <w:rsid w:val="00CE1A6D"/>
    <w:rsid w:val="00CE22BC"/>
    <w:rsid w:val="00CE238E"/>
    <w:rsid w:val="00CE24F0"/>
    <w:rsid w:val="00CE2BF0"/>
    <w:rsid w:val="00CE30AF"/>
    <w:rsid w:val="00CE33CB"/>
    <w:rsid w:val="00CE33EB"/>
    <w:rsid w:val="00CE3BC8"/>
    <w:rsid w:val="00CE45ED"/>
    <w:rsid w:val="00CE4A2F"/>
    <w:rsid w:val="00CE4CBF"/>
    <w:rsid w:val="00CE4E13"/>
    <w:rsid w:val="00CE4E39"/>
    <w:rsid w:val="00CE4F71"/>
    <w:rsid w:val="00CE50A4"/>
    <w:rsid w:val="00CE536D"/>
    <w:rsid w:val="00CE53A4"/>
    <w:rsid w:val="00CE53DF"/>
    <w:rsid w:val="00CE540C"/>
    <w:rsid w:val="00CE552F"/>
    <w:rsid w:val="00CE59B1"/>
    <w:rsid w:val="00CE5ED2"/>
    <w:rsid w:val="00CE5FE8"/>
    <w:rsid w:val="00CE6226"/>
    <w:rsid w:val="00CE645E"/>
    <w:rsid w:val="00CE6545"/>
    <w:rsid w:val="00CE6943"/>
    <w:rsid w:val="00CE6A3F"/>
    <w:rsid w:val="00CE6CF5"/>
    <w:rsid w:val="00CE7561"/>
    <w:rsid w:val="00CE758B"/>
    <w:rsid w:val="00CE7B41"/>
    <w:rsid w:val="00CE7C1B"/>
    <w:rsid w:val="00CF008B"/>
    <w:rsid w:val="00CF0247"/>
    <w:rsid w:val="00CF0267"/>
    <w:rsid w:val="00CF02A3"/>
    <w:rsid w:val="00CF08E0"/>
    <w:rsid w:val="00CF0AD3"/>
    <w:rsid w:val="00CF0CE6"/>
    <w:rsid w:val="00CF0CF8"/>
    <w:rsid w:val="00CF0D9D"/>
    <w:rsid w:val="00CF0E34"/>
    <w:rsid w:val="00CF0EFE"/>
    <w:rsid w:val="00CF11C2"/>
    <w:rsid w:val="00CF1354"/>
    <w:rsid w:val="00CF158E"/>
    <w:rsid w:val="00CF15A2"/>
    <w:rsid w:val="00CF219D"/>
    <w:rsid w:val="00CF225F"/>
    <w:rsid w:val="00CF3198"/>
    <w:rsid w:val="00CF3457"/>
    <w:rsid w:val="00CF34C2"/>
    <w:rsid w:val="00CF3B1F"/>
    <w:rsid w:val="00CF3BF6"/>
    <w:rsid w:val="00CF3DE5"/>
    <w:rsid w:val="00CF3E45"/>
    <w:rsid w:val="00CF3F12"/>
    <w:rsid w:val="00CF3FF7"/>
    <w:rsid w:val="00CF45AC"/>
    <w:rsid w:val="00CF4799"/>
    <w:rsid w:val="00CF4975"/>
    <w:rsid w:val="00CF4A5F"/>
    <w:rsid w:val="00CF4C68"/>
    <w:rsid w:val="00CF4D74"/>
    <w:rsid w:val="00CF5041"/>
    <w:rsid w:val="00CF513C"/>
    <w:rsid w:val="00CF5634"/>
    <w:rsid w:val="00CF58C8"/>
    <w:rsid w:val="00CF5A60"/>
    <w:rsid w:val="00CF5A8F"/>
    <w:rsid w:val="00CF5D0F"/>
    <w:rsid w:val="00CF5D73"/>
    <w:rsid w:val="00CF625B"/>
    <w:rsid w:val="00CF6328"/>
    <w:rsid w:val="00CF66F9"/>
    <w:rsid w:val="00CF687E"/>
    <w:rsid w:val="00CF69F8"/>
    <w:rsid w:val="00CF6AAD"/>
    <w:rsid w:val="00CF6CA8"/>
    <w:rsid w:val="00CF6FE3"/>
    <w:rsid w:val="00CF72F0"/>
    <w:rsid w:val="00CF7306"/>
    <w:rsid w:val="00CF7426"/>
    <w:rsid w:val="00CF7A72"/>
    <w:rsid w:val="00CF7C26"/>
    <w:rsid w:val="00CF7CE8"/>
    <w:rsid w:val="00D002DC"/>
    <w:rsid w:val="00D004E6"/>
    <w:rsid w:val="00D00634"/>
    <w:rsid w:val="00D00730"/>
    <w:rsid w:val="00D00B8C"/>
    <w:rsid w:val="00D012D1"/>
    <w:rsid w:val="00D015B1"/>
    <w:rsid w:val="00D0190D"/>
    <w:rsid w:val="00D01BC2"/>
    <w:rsid w:val="00D01C48"/>
    <w:rsid w:val="00D01C8C"/>
    <w:rsid w:val="00D01EC7"/>
    <w:rsid w:val="00D023A2"/>
    <w:rsid w:val="00D02F17"/>
    <w:rsid w:val="00D0300D"/>
    <w:rsid w:val="00D03079"/>
    <w:rsid w:val="00D030AE"/>
    <w:rsid w:val="00D0349B"/>
    <w:rsid w:val="00D034D5"/>
    <w:rsid w:val="00D037DB"/>
    <w:rsid w:val="00D04427"/>
    <w:rsid w:val="00D04AAA"/>
    <w:rsid w:val="00D04BAC"/>
    <w:rsid w:val="00D04CE7"/>
    <w:rsid w:val="00D052E6"/>
    <w:rsid w:val="00D05386"/>
    <w:rsid w:val="00D053B6"/>
    <w:rsid w:val="00D055B2"/>
    <w:rsid w:val="00D05712"/>
    <w:rsid w:val="00D057B2"/>
    <w:rsid w:val="00D05F1A"/>
    <w:rsid w:val="00D063CF"/>
    <w:rsid w:val="00D064A7"/>
    <w:rsid w:val="00D06C83"/>
    <w:rsid w:val="00D06FB8"/>
    <w:rsid w:val="00D07013"/>
    <w:rsid w:val="00D073CB"/>
    <w:rsid w:val="00D07713"/>
    <w:rsid w:val="00D0784E"/>
    <w:rsid w:val="00D07D06"/>
    <w:rsid w:val="00D10174"/>
    <w:rsid w:val="00D10249"/>
    <w:rsid w:val="00D10667"/>
    <w:rsid w:val="00D107F5"/>
    <w:rsid w:val="00D10FB2"/>
    <w:rsid w:val="00D11064"/>
    <w:rsid w:val="00D1123C"/>
    <w:rsid w:val="00D1148A"/>
    <w:rsid w:val="00D115A1"/>
    <w:rsid w:val="00D115C3"/>
    <w:rsid w:val="00D117AC"/>
    <w:rsid w:val="00D11897"/>
    <w:rsid w:val="00D11B90"/>
    <w:rsid w:val="00D11CB5"/>
    <w:rsid w:val="00D1225B"/>
    <w:rsid w:val="00D12A12"/>
    <w:rsid w:val="00D12AA5"/>
    <w:rsid w:val="00D12D7B"/>
    <w:rsid w:val="00D13135"/>
    <w:rsid w:val="00D13149"/>
    <w:rsid w:val="00D13288"/>
    <w:rsid w:val="00D13672"/>
    <w:rsid w:val="00D1372A"/>
    <w:rsid w:val="00D13828"/>
    <w:rsid w:val="00D13B62"/>
    <w:rsid w:val="00D13E4E"/>
    <w:rsid w:val="00D140D3"/>
    <w:rsid w:val="00D14191"/>
    <w:rsid w:val="00D1426E"/>
    <w:rsid w:val="00D14F53"/>
    <w:rsid w:val="00D151A6"/>
    <w:rsid w:val="00D152C7"/>
    <w:rsid w:val="00D155F6"/>
    <w:rsid w:val="00D15628"/>
    <w:rsid w:val="00D15BB5"/>
    <w:rsid w:val="00D15EBB"/>
    <w:rsid w:val="00D16B30"/>
    <w:rsid w:val="00D16C2A"/>
    <w:rsid w:val="00D16FD1"/>
    <w:rsid w:val="00D173D8"/>
    <w:rsid w:val="00D173DC"/>
    <w:rsid w:val="00D174F8"/>
    <w:rsid w:val="00D17899"/>
    <w:rsid w:val="00D17C28"/>
    <w:rsid w:val="00D17C61"/>
    <w:rsid w:val="00D17EA4"/>
    <w:rsid w:val="00D17F05"/>
    <w:rsid w:val="00D20106"/>
    <w:rsid w:val="00D2022A"/>
    <w:rsid w:val="00D20587"/>
    <w:rsid w:val="00D20C5B"/>
    <w:rsid w:val="00D20F97"/>
    <w:rsid w:val="00D21050"/>
    <w:rsid w:val="00D2134D"/>
    <w:rsid w:val="00D214F6"/>
    <w:rsid w:val="00D21517"/>
    <w:rsid w:val="00D21546"/>
    <w:rsid w:val="00D22209"/>
    <w:rsid w:val="00D22274"/>
    <w:rsid w:val="00D22280"/>
    <w:rsid w:val="00D22450"/>
    <w:rsid w:val="00D22A0A"/>
    <w:rsid w:val="00D22D02"/>
    <w:rsid w:val="00D22F64"/>
    <w:rsid w:val="00D22FCE"/>
    <w:rsid w:val="00D23370"/>
    <w:rsid w:val="00D235C7"/>
    <w:rsid w:val="00D23642"/>
    <w:rsid w:val="00D23785"/>
    <w:rsid w:val="00D237C3"/>
    <w:rsid w:val="00D239A7"/>
    <w:rsid w:val="00D23A07"/>
    <w:rsid w:val="00D23B2D"/>
    <w:rsid w:val="00D23F47"/>
    <w:rsid w:val="00D2439B"/>
    <w:rsid w:val="00D2482C"/>
    <w:rsid w:val="00D2489A"/>
    <w:rsid w:val="00D24B1E"/>
    <w:rsid w:val="00D24C57"/>
    <w:rsid w:val="00D24CAC"/>
    <w:rsid w:val="00D250F8"/>
    <w:rsid w:val="00D252C0"/>
    <w:rsid w:val="00D2570E"/>
    <w:rsid w:val="00D2595A"/>
    <w:rsid w:val="00D25C94"/>
    <w:rsid w:val="00D265B6"/>
    <w:rsid w:val="00D26767"/>
    <w:rsid w:val="00D26C03"/>
    <w:rsid w:val="00D26D30"/>
    <w:rsid w:val="00D26E89"/>
    <w:rsid w:val="00D273DF"/>
    <w:rsid w:val="00D27B3A"/>
    <w:rsid w:val="00D30062"/>
    <w:rsid w:val="00D30539"/>
    <w:rsid w:val="00D30873"/>
    <w:rsid w:val="00D30D6A"/>
    <w:rsid w:val="00D31009"/>
    <w:rsid w:val="00D311B1"/>
    <w:rsid w:val="00D316A6"/>
    <w:rsid w:val="00D31FCF"/>
    <w:rsid w:val="00D31FE2"/>
    <w:rsid w:val="00D32E1C"/>
    <w:rsid w:val="00D33195"/>
    <w:rsid w:val="00D33663"/>
    <w:rsid w:val="00D3384A"/>
    <w:rsid w:val="00D33867"/>
    <w:rsid w:val="00D33CEE"/>
    <w:rsid w:val="00D34055"/>
    <w:rsid w:val="00D3418A"/>
    <w:rsid w:val="00D342F3"/>
    <w:rsid w:val="00D343D8"/>
    <w:rsid w:val="00D343DB"/>
    <w:rsid w:val="00D343FD"/>
    <w:rsid w:val="00D34501"/>
    <w:rsid w:val="00D346ED"/>
    <w:rsid w:val="00D3472E"/>
    <w:rsid w:val="00D3475C"/>
    <w:rsid w:val="00D3483C"/>
    <w:rsid w:val="00D34A73"/>
    <w:rsid w:val="00D34D1B"/>
    <w:rsid w:val="00D34D20"/>
    <w:rsid w:val="00D34DC2"/>
    <w:rsid w:val="00D34F3B"/>
    <w:rsid w:val="00D351A9"/>
    <w:rsid w:val="00D3597C"/>
    <w:rsid w:val="00D35C9C"/>
    <w:rsid w:val="00D3631C"/>
    <w:rsid w:val="00D366FE"/>
    <w:rsid w:val="00D36778"/>
    <w:rsid w:val="00D369ED"/>
    <w:rsid w:val="00D36E71"/>
    <w:rsid w:val="00D36E72"/>
    <w:rsid w:val="00D3727B"/>
    <w:rsid w:val="00D3782A"/>
    <w:rsid w:val="00D37A7F"/>
    <w:rsid w:val="00D37D87"/>
    <w:rsid w:val="00D37EEB"/>
    <w:rsid w:val="00D40572"/>
    <w:rsid w:val="00D405DB"/>
    <w:rsid w:val="00D40778"/>
    <w:rsid w:val="00D4079F"/>
    <w:rsid w:val="00D4086A"/>
    <w:rsid w:val="00D40963"/>
    <w:rsid w:val="00D409A1"/>
    <w:rsid w:val="00D40B33"/>
    <w:rsid w:val="00D40E9C"/>
    <w:rsid w:val="00D40F80"/>
    <w:rsid w:val="00D41665"/>
    <w:rsid w:val="00D420C7"/>
    <w:rsid w:val="00D421C9"/>
    <w:rsid w:val="00D42253"/>
    <w:rsid w:val="00D422D6"/>
    <w:rsid w:val="00D423D9"/>
    <w:rsid w:val="00D42407"/>
    <w:rsid w:val="00D42B51"/>
    <w:rsid w:val="00D42BCE"/>
    <w:rsid w:val="00D4318F"/>
    <w:rsid w:val="00D43512"/>
    <w:rsid w:val="00D43522"/>
    <w:rsid w:val="00D438B3"/>
    <w:rsid w:val="00D438BF"/>
    <w:rsid w:val="00D43FF9"/>
    <w:rsid w:val="00D440F8"/>
    <w:rsid w:val="00D444C5"/>
    <w:rsid w:val="00D44AFE"/>
    <w:rsid w:val="00D44BED"/>
    <w:rsid w:val="00D452F0"/>
    <w:rsid w:val="00D454BE"/>
    <w:rsid w:val="00D45AE8"/>
    <w:rsid w:val="00D45D7C"/>
    <w:rsid w:val="00D45E4C"/>
    <w:rsid w:val="00D45EF0"/>
    <w:rsid w:val="00D465A2"/>
    <w:rsid w:val="00D4684C"/>
    <w:rsid w:val="00D46A68"/>
    <w:rsid w:val="00D46C5D"/>
    <w:rsid w:val="00D46DD4"/>
    <w:rsid w:val="00D46EDA"/>
    <w:rsid w:val="00D46F04"/>
    <w:rsid w:val="00D46FDA"/>
    <w:rsid w:val="00D472B8"/>
    <w:rsid w:val="00D4736F"/>
    <w:rsid w:val="00D477DB"/>
    <w:rsid w:val="00D47B4B"/>
    <w:rsid w:val="00D5017F"/>
    <w:rsid w:val="00D50374"/>
    <w:rsid w:val="00D503CF"/>
    <w:rsid w:val="00D50409"/>
    <w:rsid w:val="00D5045C"/>
    <w:rsid w:val="00D5045E"/>
    <w:rsid w:val="00D505E6"/>
    <w:rsid w:val="00D50617"/>
    <w:rsid w:val="00D50CE3"/>
    <w:rsid w:val="00D5122F"/>
    <w:rsid w:val="00D514D1"/>
    <w:rsid w:val="00D5173C"/>
    <w:rsid w:val="00D51847"/>
    <w:rsid w:val="00D51A2B"/>
    <w:rsid w:val="00D51B3A"/>
    <w:rsid w:val="00D525AD"/>
    <w:rsid w:val="00D52710"/>
    <w:rsid w:val="00D529BC"/>
    <w:rsid w:val="00D52EEA"/>
    <w:rsid w:val="00D53271"/>
    <w:rsid w:val="00D535B9"/>
    <w:rsid w:val="00D546FF"/>
    <w:rsid w:val="00D54AB0"/>
    <w:rsid w:val="00D54B4E"/>
    <w:rsid w:val="00D54D8C"/>
    <w:rsid w:val="00D54DE8"/>
    <w:rsid w:val="00D55123"/>
    <w:rsid w:val="00D554D7"/>
    <w:rsid w:val="00D55696"/>
    <w:rsid w:val="00D557FE"/>
    <w:rsid w:val="00D55A80"/>
    <w:rsid w:val="00D55AD5"/>
    <w:rsid w:val="00D5638D"/>
    <w:rsid w:val="00D565AC"/>
    <w:rsid w:val="00D56738"/>
    <w:rsid w:val="00D569CA"/>
    <w:rsid w:val="00D56E0C"/>
    <w:rsid w:val="00D56E8D"/>
    <w:rsid w:val="00D5728D"/>
    <w:rsid w:val="00D57460"/>
    <w:rsid w:val="00D576CA"/>
    <w:rsid w:val="00D57799"/>
    <w:rsid w:val="00D57830"/>
    <w:rsid w:val="00D57C89"/>
    <w:rsid w:val="00D57D26"/>
    <w:rsid w:val="00D57DF6"/>
    <w:rsid w:val="00D57F69"/>
    <w:rsid w:val="00D60B3D"/>
    <w:rsid w:val="00D60F8E"/>
    <w:rsid w:val="00D60F9F"/>
    <w:rsid w:val="00D60FCA"/>
    <w:rsid w:val="00D6145A"/>
    <w:rsid w:val="00D61AB6"/>
    <w:rsid w:val="00D61AF5"/>
    <w:rsid w:val="00D61DEF"/>
    <w:rsid w:val="00D624F1"/>
    <w:rsid w:val="00D62524"/>
    <w:rsid w:val="00D63030"/>
    <w:rsid w:val="00D63143"/>
    <w:rsid w:val="00D631B1"/>
    <w:rsid w:val="00D63298"/>
    <w:rsid w:val="00D63B3C"/>
    <w:rsid w:val="00D63D0E"/>
    <w:rsid w:val="00D63F55"/>
    <w:rsid w:val="00D644EC"/>
    <w:rsid w:val="00D647FC"/>
    <w:rsid w:val="00D64C56"/>
    <w:rsid w:val="00D64FC7"/>
    <w:rsid w:val="00D64FD7"/>
    <w:rsid w:val="00D6510C"/>
    <w:rsid w:val="00D65278"/>
    <w:rsid w:val="00D652B5"/>
    <w:rsid w:val="00D658C4"/>
    <w:rsid w:val="00D65BA8"/>
    <w:rsid w:val="00D65C94"/>
    <w:rsid w:val="00D65C9A"/>
    <w:rsid w:val="00D65D4F"/>
    <w:rsid w:val="00D66155"/>
    <w:rsid w:val="00D66733"/>
    <w:rsid w:val="00D66B0C"/>
    <w:rsid w:val="00D66B74"/>
    <w:rsid w:val="00D66F23"/>
    <w:rsid w:val="00D66FAA"/>
    <w:rsid w:val="00D67300"/>
    <w:rsid w:val="00D67399"/>
    <w:rsid w:val="00D67770"/>
    <w:rsid w:val="00D67B27"/>
    <w:rsid w:val="00D67E4A"/>
    <w:rsid w:val="00D706FC"/>
    <w:rsid w:val="00D708B0"/>
    <w:rsid w:val="00D70E91"/>
    <w:rsid w:val="00D70F1A"/>
    <w:rsid w:val="00D70F40"/>
    <w:rsid w:val="00D71198"/>
    <w:rsid w:val="00D71D6C"/>
    <w:rsid w:val="00D71DBB"/>
    <w:rsid w:val="00D726E1"/>
    <w:rsid w:val="00D7285E"/>
    <w:rsid w:val="00D72892"/>
    <w:rsid w:val="00D72DED"/>
    <w:rsid w:val="00D7307F"/>
    <w:rsid w:val="00D73702"/>
    <w:rsid w:val="00D73AB3"/>
    <w:rsid w:val="00D73BCA"/>
    <w:rsid w:val="00D73F1B"/>
    <w:rsid w:val="00D73FED"/>
    <w:rsid w:val="00D7451E"/>
    <w:rsid w:val="00D7468A"/>
    <w:rsid w:val="00D74A3E"/>
    <w:rsid w:val="00D74BA1"/>
    <w:rsid w:val="00D74DC8"/>
    <w:rsid w:val="00D74E89"/>
    <w:rsid w:val="00D7518A"/>
    <w:rsid w:val="00D7526E"/>
    <w:rsid w:val="00D7530C"/>
    <w:rsid w:val="00D755DF"/>
    <w:rsid w:val="00D75623"/>
    <w:rsid w:val="00D75F89"/>
    <w:rsid w:val="00D75FC9"/>
    <w:rsid w:val="00D7659E"/>
    <w:rsid w:val="00D76A8B"/>
    <w:rsid w:val="00D770E4"/>
    <w:rsid w:val="00D7722E"/>
    <w:rsid w:val="00D77B1D"/>
    <w:rsid w:val="00D77FDC"/>
    <w:rsid w:val="00D80055"/>
    <w:rsid w:val="00D8008A"/>
    <w:rsid w:val="00D80197"/>
    <w:rsid w:val="00D8021F"/>
    <w:rsid w:val="00D8025E"/>
    <w:rsid w:val="00D80383"/>
    <w:rsid w:val="00D80791"/>
    <w:rsid w:val="00D807C4"/>
    <w:rsid w:val="00D80BAE"/>
    <w:rsid w:val="00D80F3C"/>
    <w:rsid w:val="00D81045"/>
    <w:rsid w:val="00D81188"/>
    <w:rsid w:val="00D823C6"/>
    <w:rsid w:val="00D826E3"/>
    <w:rsid w:val="00D828AE"/>
    <w:rsid w:val="00D82AAE"/>
    <w:rsid w:val="00D82B62"/>
    <w:rsid w:val="00D82CA2"/>
    <w:rsid w:val="00D8327F"/>
    <w:rsid w:val="00D8343F"/>
    <w:rsid w:val="00D83797"/>
    <w:rsid w:val="00D83AFA"/>
    <w:rsid w:val="00D83D70"/>
    <w:rsid w:val="00D83DBD"/>
    <w:rsid w:val="00D84410"/>
    <w:rsid w:val="00D845B0"/>
    <w:rsid w:val="00D84629"/>
    <w:rsid w:val="00D84722"/>
    <w:rsid w:val="00D84B53"/>
    <w:rsid w:val="00D84DFB"/>
    <w:rsid w:val="00D84FE4"/>
    <w:rsid w:val="00D85DEC"/>
    <w:rsid w:val="00D85E49"/>
    <w:rsid w:val="00D868E2"/>
    <w:rsid w:val="00D86CA3"/>
    <w:rsid w:val="00D86DA3"/>
    <w:rsid w:val="00D870D6"/>
    <w:rsid w:val="00D871CE"/>
    <w:rsid w:val="00D871F1"/>
    <w:rsid w:val="00D8776B"/>
    <w:rsid w:val="00D87B22"/>
    <w:rsid w:val="00D87EBD"/>
    <w:rsid w:val="00D90486"/>
    <w:rsid w:val="00D90DD6"/>
    <w:rsid w:val="00D91335"/>
    <w:rsid w:val="00D914A0"/>
    <w:rsid w:val="00D9196D"/>
    <w:rsid w:val="00D919E2"/>
    <w:rsid w:val="00D91EF7"/>
    <w:rsid w:val="00D91F4F"/>
    <w:rsid w:val="00D92000"/>
    <w:rsid w:val="00D9293B"/>
    <w:rsid w:val="00D92982"/>
    <w:rsid w:val="00D92A11"/>
    <w:rsid w:val="00D92A55"/>
    <w:rsid w:val="00D92D06"/>
    <w:rsid w:val="00D92DFE"/>
    <w:rsid w:val="00D92F16"/>
    <w:rsid w:val="00D933BF"/>
    <w:rsid w:val="00D93A41"/>
    <w:rsid w:val="00D9400E"/>
    <w:rsid w:val="00D9406B"/>
    <w:rsid w:val="00D9444E"/>
    <w:rsid w:val="00D945B0"/>
    <w:rsid w:val="00D945C4"/>
    <w:rsid w:val="00D946B9"/>
    <w:rsid w:val="00D946C2"/>
    <w:rsid w:val="00D946C9"/>
    <w:rsid w:val="00D94781"/>
    <w:rsid w:val="00D94A64"/>
    <w:rsid w:val="00D94FDC"/>
    <w:rsid w:val="00D958B6"/>
    <w:rsid w:val="00D959A3"/>
    <w:rsid w:val="00D959E8"/>
    <w:rsid w:val="00D96196"/>
    <w:rsid w:val="00D96435"/>
    <w:rsid w:val="00D96531"/>
    <w:rsid w:val="00D9653E"/>
    <w:rsid w:val="00D9676F"/>
    <w:rsid w:val="00D96A6C"/>
    <w:rsid w:val="00D9705C"/>
    <w:rsid w:val="00D9711A"/>
    <w:rsid w:val="00D9711B"/>
    <w:rsid w:val="00D977D6"/>
    <w:rsid w:val="00DA0123"/>
    <w:rsid w:val="00DA0357"/>
    <w:rsid w:val="00DA0419"/>
    <w:rsid w:val="00DA051E"/>
    <w:rsid w:val="00DA0588"/>
    <w:rsid w:val="00DA08F4"/>
    <w:rsid w:val="00DA0FA7"/>
    <w:rsid w:val="00DA10E2"/>
    <w:rsid w:val="00DA1505"/>
    <w:rsid w:val="00DA1733"/>
    <w:rsid w:val="00DA1854"/>
    <w:rsid w:val="00DA1971"/>
    <w:rsid w:val="00DA1D88"/>
    <w:rsid w:val="00DA1EC0"/>
    <w:rsid w:val="00DA29E6"/>
    <w:rsid w:val="00DA2AD7"/>
    <w:rsid w:val="00DA2CB5"/>
    <w:rsid w:val="00DA2E9F"/>
    <w:rsid w:val="00DA305E"/>
    <w:rsid w:val="00DA34A2"/>
    <w:rsid w:val="00DA34C5"/>
    <w:rsid w:val="00DA37E2"/>
    <w:rsid w:val="00DA3807"/>
    <w:rsid w:val="00DA392F"/>
    <w:rsid w:val="00DA3943"/>
    <w:rsid w:val="00DA39B5"/>
    <w:rsid w:val="00DA3E1D"/>
    <w:rsid w:val="00DA3F21"/>
    <w:rsid w:val="00DA40F8"/>
    <w:rsid w:val="00DA430E"/>
    <w:rsid w:val="00DA439E"/>
    <w:rsid w:val="00DA48A4"/>
    <w:rsid w:val="00DA4A03"/>
    <w:rsid w:val="00DA4ED6"/>
    <w:rsid w:val="00DA5417"/>
    <w:rsid w:val="00DA55B3"/>
    <w:rsid w:val="00DA561A"/>
    <w:rsid w:val="00DA56E8"/>
    <w:rsid w:val="00DA56ED"/>
    <w:rsid w:val="00DA57B5"/>
    <w:rsid w:val="00DA5823"/>
    <w:rsid w:val="00DA5894"/>
    <w:rsid w:val="00DA59D3"/>
    <w:rsid w:val="00DA5AA6"/>
    <w:rsid w:val="00DA5FE9"/>
    <w:rsid w:val="00DA6050"/>
    <w:rsid w:val="00DA6064"/>
    <w:rsid w:val="00DA62B6"/>
    <w:rsid w:val="00DA6594"/>
    <w:rsid w:val="00DA6BCC"/>
    <w:rsid w:val="00DA6EA5"/>
    <w:rsid w:val="00DA6FD6"/>
    <w:rsid w:val="00DA70AE"/>
    <w:rsid w:val="00DA7139"/>
    <w:rsid w:val="00DA720E"/>
    <w:rsid w:val="00DA7443"/>
    <w:rsid w:val="00DA7707"/>
    <w:rsid w:val="00DA784A"/>
    <w:rsid w:val="00DB0834"/>
    <w:rsid w:val="00DB0A51"/>
    <w:rsid w:val="00DB0A9F"/>
    <w:rsid w:val="00DB1405"/>
    <w:rsid w:val="00DB14C6"/>
    <w:rsid w:val="00DB162F"/>
    <w:rsid w:val="00DB1630"/>
    <w:rsid w:val="00DB1B31"/>
    <w:rsid w:val="00DB1B36"/>
    <w:rsid w:val="00DB28DA"/>
    <w:rsid w:val="00DB2ABE"/>
    <w:rsid w:val="00DB2C49"/>
    <w:rsid w:val="00DB3003"/>
    <w:rsid w:val="00DB319D"/>
    <w:rsid w:val="00DB3383"/>
    <w:rsid w:val="00DB3683"/>
    <w:rsid w:val="00DB377D"/>
    <w:rsid w:val="00DB37B2"/>
    <w:rsid w:val="00DB37EE"/>
    <w:rsid w:val="00DB39B1"/>
    <w:rsid w:val="00DB4013"/>
    <w:rsid w:val="00DB414C"/>
    <w:rsid w:val="00DB42A1"/>
    <w:rsid w:val="00DB43B9"/>
    <w:rsid w:val="00DB47EC"/>
    <w:rsid w:val="00DB4CCB"/>
    <w:rsid w:val="00DB4CE5"/>
    <w:rsid w:val="00DB4DB5"/>
    <w:rsid w:val="00DB4DDD"/>
    <w:rsid w:val="00DB4DF4"/>
    <w:rsid w:val="00DB519F"/>
    <w:rsid w:val="00DB5333"/>
    <w:rsid w:val="00DB542B"/>
    <w:rsid w:val="00DB54D4"/>
    <w:rsid w:val="00DB5560"/>
    <w:rsid w:val="00DB582A"/>
    <w:rsid w:val="00DB65E1"/>
    <w:rsid w:val="00DB68E1"/>
    <w:rsid w:val="00DB6C81"/>
    <w:rsid w:val="00DB7341"/>
    <w:rsid w:val="00DB78AE"/>
    <w:rsid w:val="00DB797B"/>
    <w:rsid w:val="00DC002C"/>
    <w:rsid w:val="00DC0388"/>
    <w:rsid w:val="00DC054E"/>
    <w:rsid w:val="00DC0863"/>
    <w:rsid w:val="00DC0C7F"/>
    <w:rsid w:val="00DC142C"/>
    <w:rsid w:val="00DC16A1"/>
    <w:rsid w:val="00DC1707"/>
    <w:rsid w:val="00DC1E74"/>
    <w:rsid w:val="00DC1F11"/>
    <w:rsid w:val="00DC2584"/>
    <w:rsid w:val="00DC28FF"/>
    <w:rsid w:val="00DC2B8F"/>
    <w:rsid w:val="00DC2D36"/>
    <w:rsid w:val="00DC2E00"/>
    <w:rsid w:val="00DC3059"/>
    <w:rsid w:val="00DC371E"/>
    <w:rsid w:val="00DC37F6"/>
    <w:rsid w:val="00DC3EFF"/>
    <w:rsid w:val="00DC3F1D"/>
    <w:rsid w:val="00DC44C6"/>
    <w:rsid w:val="00DC4630"/>
    <w:rsid w:val="00DC4D48"/>
    <w:rsid w:val="00DC4E07"/>
    <w:rsid w:val="00DC4E32"/>
    <w:rsid w:val="00DC4FB5"/>
    <w:rsid w:val="00DC53EF"/>
    <w:rsid w:val="00DC5543"/>
    <w:rsid w:val="00DC5731"/>
    <w:rsid w:val="00DC5794"/>
    <w:rsid w:val="00DC5D7B"/>
    <w:rsid w:val="00DC5F6A"/>
    <w:rsid w:val="00DC5F85"/>
    <w:rsid w:val="00DC6621"/>
    <w:rsid w:val="00DC68FC"/>
    <w:rsid w:val="00DC696B"/>
    <w:rsid w:val="00DC69D8"/>
    <w:rsid w:val="00DC6A23"/>
    <w:rsid w:val="00DC7466"/>
    <w:rsid w:val="00DC7586"/>
    <w:rsid w:val="00DC79D1"/>
    <w:rsid w:val="00DC7D0E"/>
    <w:rsid w:val="00DC7FDB"/>
    <w:rsid w:val="00DD0287"/>
    <w:rsid w:val="00DD0BC4"/>
    <w:rsid w:val="00DD0D36"/>
    <w:rsid w:val="00DD119D"/>
    <w:rsid w:val="00DD1D10"/>
    <w:rsid w:val="00DD1FEC"/>
    <w:rsid w:val="00DD2199"/>
    <w:rsid w:val="00DD269B"/>
    <w:rsid w:val="00DD2B3E"/>
    <w:rsid w:val="00DD2CDF"/>
    <w:rsid w:val="00DD2E24"/>
    <w:rsid w:val="00DD4097"/>
    <w:rsid w:val="00DD4216"/>
    <w:rsid w:val="00DD429F"/>
    <w:rsid w:val="00DD4479"/>
    <w:rsid w:val="00DD45EB"/>
    <w:rsid w:val="00DD4708"/>
    <w:rsid w:val="00DD4717"/>
    <w:rsid w:val="00DD4BE3"/>
    <w:rsid w:val="00DD4C7F"/>
    <w:rsid w:val="00DD4D79"/>
    <w:rsid w:val="00DD4F9C"/>
    <w:rsid w:val="00DD5118"/>
    <w:rsid w:val="00DD513C"/>
    <w:rsid w:val="00DD513F"/>
    <w:rsid w:val="00DD5333"/>
    <w:rsid w:val="00DD5484"/>
    <w:rsid w:val="00DD67AF"/>
    <w:rsid w:val="00DD6F1D"/>
    <w:rsid w:val="00DD78D3"/>
    <w:rsid w:val="00DD7A72"/>
    <w:rsid w:val="00DD7E64"/>
    <w:rsid w:val="00DE00D2"/>
    <w:rsid w:val="00DE0393"/>
    <w:rsid w:val="00DE0849"/>
    <w:rsid w:val="00DE0C57"/>
    <w:rsid w:val="00DE0DB1"/>
    <w:rsid w:val="00DE10D1"/>
    <w:rsid w:val="00DE1500"/>
    <w:rsid w:val="00DE1739"/>
    <w:rsid w:val="00DE223D"/>
    <w:rsid w:val="00DE22E9"/>
    <w:rsid w:val="00DE250C"/>
    <w:rsid w:val="00DE254C"/>
    <w:rsid w:val="00DE27F8"/>
    <w:rsid w:val="00DE2D35"/>
    <w:rsid w:val="00DE2E12"/>
    <w:rsid w:val="00DE30A3"/>
    <w:rsid w:val="00DE3131"/>
    <w:rsid w:val="00DE33DF"/>
    <w:rsid w:val="00DE3424"/>
    <w:rsid w:val="00DE3AF5"/>
    <w:rsid w:val="00DE3B39"/>
    <w:rsid w:val="00DE3BB9"/>
    <w:rsid w:val="00DE3C00"/>
    <w:rsid w:val="00DE3CC2"/>
    <w:rsid w:val="00DE4209"/>
    <w:rsid w:val="00DE445B"/>
    <w:rsid w:val="00DE4783"/>
    <w:rsid w:val="00DE486F"/>
    <w:rsid w:val="00DE48DE"/>
    <w:rsid w:val="00DE55DC"/>
    <w:rsid w:val="00DE5608"/>
    <w:rsid w:val="00DE58D0"/>
    <w:rsid w:val="00DE6089"/>
    <w:rsid w:val="00DE608E"/>
    <w:rsid w:val="00DE628C"/>
    <w:rsid w:val="00DE636D"/>
    <w:rsid w:val="00DE654F"/>
    <w:rsid w:val="00DE678A"/>
    <w:rsid w:val="00DE681C"/>
    <w:rsid w:val="00DE68A3"/>
    <w:rsid w:val="00DE6C13"/>
    <w:rsid w:val="00DE6E70"/>
    <w:rsid w:val="00DE7233"/>
    <w:rsid w:val="00DE7512"/>
    <w:rsid w:val="00DE7870"/>
    <w:rsid w:val="00DE7FC2"/>
    <w:rsid w:val="00DF0049"/>
    <w:rsid w:val="00DF02CA"/>
    <w:rsid w:val="00DF04B1"/>
    <w:rsid w:val="00DF074B"/>
    <w:rsid w:val="00DF0AE7"/>
    <w:rsid w:val="00DF0B6E"/>
    <w:rsid w:val="00DF0CD0"/>
    <w:rsid w:val="00DF0DE7"/>
    <w:rsid w:val="00DF0E23"/>
    <w:rsid w:val="00DF0E48"/>
    <w:rsid w:val="00DF10D8"/>
    <w:rsid w:val="00DF1152"/>
    <w:rsid w:val="00DF15E0"/>
    <w:rsid w:val="00DF1A2D"/>
    <w:rsid w:val="00DF1C46"/>
    <w:rsid w:val="00DF20EC"/>
    <w:rsid w:val="00DF261A"/>
    <w:rsid w:val="00DF289D"/>
    <w:rsid w:val="00DF293A"/>
    <w:rsid w:val="00DF2C54"/>
    <w:rsid w:val="00DF3136"/>
    <w:rsid w:val="00DF32FA"/>
    <w:rsid w:val="00DF33FB"/>
    <w:rsid w:val="00DF3444"/>
    <w:rsid w:val="00DF34BD"/>
    <w:rsid w:val="00DF37A0"/>
    <w:rsid w:val="00DF443D"/>
    <w:rsid w:val="00DF45BC"/>
    <w:rsid w:val="00DF4DAF"/>
    <w:rsid w:val="00DF4FFB"/>
    <w:rsid w:val="00DF54B2"/>
    <w:rsid w:val="00DF57A8"/>
    <w:rsid w:val="00DF57B8"/>
    <w:rsid w:val="00DF5DDE"/>
    <w:rsid w:val="00DF5E4B"/>
    <w:rsid w:val="00DF5E99"/>
    <w:rsid w:val="00DF5ED5"/>
    <w:rsid w:val="00DF6111"/>
    <w:rsid w:val="00DF75B4"/>
    <w:rsid w:val="00DF7AD4"/>
    <w:rsid w:val="00DF7E84"/>
    <w:rsid w:val="00E002A3"/>
    <w:rsid w:val="00E002CD"/>
    <w:rsid w:val="00E00541"/>
    <w:rsid w:val="00E00AFB"/>
    <w:rsid w:val="00E012C8"/>
    <w:rsid w:val="00E014CF"/>
    <w:rsid w:val="00E0195D"/>
    <w:rsid w:val="00E01B6D"/>
    <w:rsid w:val="00E01D85"/>
    <w:rsid w:val="00E021A6"/>
    <w:rsid w:val="00E0228A"/>
    <w:rsid w:val="00E0246C"/>
    <w:rsid w:val="00E0255D"/>
    <w:rsid w:val="00E0282E"/>
    <w:rsid w:val="00E02B96"/>
    <w:rsid w:val="00E032D3"/>
    <w:rsid w:val="00E03435"/>
    <w:rsid w:val="00E03459"/>
    <w:rsid w:val="00E0349B"/>
    <w:rsid w:val="00E03514"/>
    <w:rsid w:val="00E03C2F"/>
    <w:rsid w:val="00E03C4F"/>
    <w:rsid w:val="00E03CAE"/>
    <w:rsid w:val="00E03E9D"/>
    <w:rsid w:val="00E03EE6"/>
    <w:rsid w:val="00E03F71"/>
    <w:rsid w:val="00E04068"/>
    <w:rsid w:val="00E04248"/>
    <w:rsid w:val="00E047B4"/>
    <w:rsid w:val="00E04D24"/>
    <w:rsid w:val="00E04D57"/>
    <w:rsid w:val="00E051C9"/>
    <w:rsid w:val="00E052F9"/>
    <w:rsid w:val="00E0550C"/>
    <w:rsid w:val="00E05546"/>
    <w:rsid w:val="00E05B4B"/>
    <w:rsid w:val="00E05DBD"/>
    <w:rsid w:val="00E06291"/>
    <w:rsid w:val="00E062AB"/>
    <w:rsid w:val="00E064AF"/>
    <w:rsid w:val="00E06C8D"/>
    <w:rsid w:val="00E06DCA"/>
    <w:rsid w:val="00E079D1"/>
    <w:rsid w:val="00E07A28"/>
    <w:rsid w:val="00E07C06"/>
    <w:rsid w:val="00E07CCA"/>
    <w:rsid w:val="00E07CF3"/>
    <w:rsid w:val="00E07EA6"/>
    <w:rsid w:val="00E07F3D"/>
    <w:rsid w:val="00E07F4E"/>
    <w:rsid w:val="00E10150"/>
    <w:rsid w:val="00E10268"/>
    <w:rsid w:val="00E102B2"/>
    <w:rsid w:val="00E103FD"/>
    <w:rsid w:val="00E1042C"/>
    <w:rsid w:val="00E10DCC"/>
    <w:rsid w:val="00E10F93"/>
    <w:rsid w:val="00E110E7"/>
    <w:rsid w:val="00E11295"/>
    <w:rsid w:val="00E11375"/>
    <w:rsid w:val="00E11438"/>
    <w:rsid w:val="00E117A1"/>
    <w:rsid w:val="00E11833"/>
    <w:rsid w:val="00E11B20"/>
    <w:rsid w:val="00E11C8A"/>
    <w:rsid w:val="00E12622"/>
    <w:rsid w:val="00E126EA"/>
    <w:rsid w:val="00E12A27"/>
    <w:rsid w:val="00E12A9C"/>
    <w:rsid w:val="00E12CA2"/>
    <w:rsid w:val="00E12F3E"/>
    <w:rsid w:val="00E132AF"/>
    <w:rsid w:val="00E1339A"/>
    <w:rsid w:val="00E13432"/>
    <w:rsid w:val="00E13476"/>
    <w:rsid w:val="00E1354A"/>
    <w:rsid w:val="00E13BB9"/>
    <w:rsid w:val="00E13D6E"/>
    <w:rsid w:val="00E13F8D"/>
    <w:rsid w:val="00E1414D"/>
    <w:rsid w:val="00E148CE"/>
    <w:rsid w:val="00E14DB9"/>
    <w:rsid w:val="00E15514"/>
    <w:rsid w:val="00E1579C"/>
    <w:rsid w:val="00E158BC"/>
    <w:rsid w:val="00E15ABB"/>
    <w:rsid w:val="00E15AFB"/>
    <w:rsid w:val="00E15CBF"/>
    <w:rsid w:val="00E16370"/>
    <w:rsid w:val="00E165FD"/>
    <w:rsid w:val="00E16DBC"/>
    <w:rsid w:val="00E16FA8"/>
    <w:rsid w:val="00E172C7"/>
    <w:rsid w:val="00E1735D"/>
    <w:rsid w:val="00E17556"/>
    <w:rsid w:val="00E1761A"/>
    <w:rsid w:val="00E179B7"/>
    <w:rsid w:val="00E17FA2"/>
    <w:rsid w:val="00E20268"/>
    <w:rsid w:val="00E2062E"/>
    <w:rsid w:val="00E20867"/>
    <w:rsid w:val="00E20990"/>
    <w:rsid w:val="00E20BDD"/>
    <w:rsid w:val="00E20CF4"/>
    <w:rsid w:val="00E20E49"/>
    <w:rsid w:val="00E2102B"/>
    <w:rsid w:val="00E2113A"/>
    <w:rsid w:val="00E21A53"/>
    <w:rsid w:val="00E21AD3"/>
    <w:rsid w:val="00E21E51"/>
    <w:rsid w:val="00E21E9C"/>
    <w:rsid w:val="00E21F67"/>
    <w:rsid w:val="00E22236"/>
    <w:rsid w:val="00E22330"/>
    <w:rsid w:val="00E22459"/>
    <w:rsid w:val="00E2245C"/>
    <w:rsid w:val="00E225A3"/>
    <w:rsid w:val="00E227AA"/>
    <w:rsid w:val="00E22B6C"/>
    <w:rsid w:val="00E22D47"/>
    <w:rsid w:val="00E23146"/>
    <w:rsid w:val="00E23176"/>
    <w:rsid w:val="00E23254"/>
    <w:rsid w:val="00E236C0"/>
    <w:rsid w:val="00E238B6"/>
    <w:rsid w:val="00E23D92"/>
    <w:rsid w:val="00E23D94"/>
    <w:rsid w:val="00E23E61"/>
    <w:rsid w:val="00E242B3"/>
    <w:rsid w:val="00E249D3"/>
    <w:rsid w:val="00E2535C"/>
    <w:rsid w:val="00E2551E"/>
    <w:rsid w:val="00E25696"/>
    <w:rsid w:val="00E25B58"/>
    <w:rsid w:val="00E25E6E"/>
    <w:rsid w:val="00E2607E"/>
    <w:rsid w:val="00E2625C"/>
    <w:rsid w:val="00E263E3"/>
    <w:rsid w:val="00E26BFB"/>
    <w:rsid w:val="00E26C0C"/>
    <w:rsid w:val="00E26CC9"/>
    <w:rsid w:val="00E26E24"/>
    <w:rsid w:val="00E26E69"/>
    <w:rsid w:val="00E27344"/>
    <w:rsid w:val="00E2738A"/>
    <w:rsid w:val="00E273C9"/>
    <w:rsid w:val="00E2752E"/>
    <w:rsid w:val="00E277F8"/>
    <w:rsid w:val="00E278E6"/>
    <w:rsid w:val="00E27D40"/>
    <w:rsid w:val="00E27EA1"/>
    <w:rsid w:val="00E301A5"/>
    <w:rsid w:val="00E3077D"/>
    <w:rsid w:val="00E30B5A"/>
    <w:rsid w:val="00E30BC7"/>
    <w:rsid w:val="00E30C18"/>
    <w:rsid w:val="00E31010"/>
    <w:rsid w:val="00E3123D"/>
    <w:rsid w:val="00E31461"/>
    <w:rsid w:val="00E31562"/>
    <w:rsid w:val="00E31907"/>
    <w:rsid w:val="00E31D43"/>
    <w:rsid w:val="00E32608"/>
    <w:rsid w:val="00E32917"/>
    <w:rsid w:val="00E33555"/>
    <w:rsid w:val="00E339C0"/>
    <w:rsid w:val="00E33F14"/>
    <w:rsid w:val="00E33FEF"/>
    <w:rsid w:val="00E34188"/>
    <w:rsid w:val="00E341C6"/>
    <w:rsid w:val="00E344B2"/>
    <w:rsid w:val="00E344D0"/>
    <w:rsid w:val="00E34B6E"/>
    <w:rsid w:val="00E34E21"/>
    <w:rsid w:val="00E3510F"/>
    <w:rsid w:val="00E35277"/>
    <w:rsid w:val="00E35559"/>
    <w:rsid w:val="00E3558F"/>
    <w:rsid w:val="00E35DDB"/>
    <w:rsid w:val="00E36101"/>
    <w:rsid w:val="00E36132"/>
    <w:rsid w:val="00E361BA"/>
    <w:rsid w:val="00E36213"/>
    <w:rsid w:val="00E363A8"/>
    <w:rsid w:val="00E36455"/>
    <w:rsid w:val="00E36D29"/>
    <w:rsid w:val="00E36F26"/>
    <w:rsid w:val="00E371A5"/>
    <w:rsid w:val="00E371C2"/>
    <w:rsid w:val="00E3723A"/>
    <w:rsid w:val="00E377DC"/>
    <w:rsid w:val="00E37802"/>
    <w:rsid w:val="00E37860"/>
    <w:rsid w:val="00E37D1E"/>
    <w:rsid w:val="00E4003F"/>
    <w:rsid w:val="00E4051E"/>
    <w:rsid w:val="00E4057F"/>
    <w:rsid w:val="00E40665"/>
    <w:rsid w:val="00E4069F"/>
    <w:rsid w:val="00E407C8"/>
    <w:rsid w:val="00E408F2"/>
    <w:rsid w:val="00E40A90"/>
    <w:rsid w:val="00E40F2B"/>
    <w:rsid w:val="00E412A1"/>
    <w:rsid w:val="00E415F5"/>
    <w:rsid w:val="00E41D43"/>
    <w:rsid w:val="00E42009"/>
    <w:rsid w:val="00E4270F"/>
    <w:rsid w:val="00E4282B"/>
    <w:rsid w:val="00E4298E"/>
    <w:rsid w:val="00E4299F"/>
    <w:rsid w:val="00E42A45"/>
    <w:rsid w:val="00E4313C"/>
    <w:rsid w:val="00E43314"/>
    <w:rsid w:val="00E43354"/>
    <w:rsid w:val="00E433B7"/>
    <w:rsid w:val="00E4341A"/>
    <w:rsid w:val="00E436D9"/>
    <w:rsid w:val="00E43FD6"/>
    <w:rsid w:val="00E443C0"/>
    <w:rsid w:val="00E446F1"/>
    <w:rsid w:val="00E446FF"/>
    <w:rsid w:val="00E4518A"/>
    <w:rsid w:val="00E4584F"/>
    <w:rsid w:val="00E45964"/>
    <w:rsid w:val="00E45AE8"/>
    <w:rsid w:val="00E45DE8"/>
    <w:rsid w:val="00E45E1D"/>
    <w:rsid w:val="00E46020"/>
    <w:rsid w:val="00E46473"/>
    <w:rsid w:val="00E4649A"/>
    <w:rsid w:val="00E46886"/>
    <w:rsid w:val="00E469BA"/>
    <w:rsid w:val="00E46B73"/>
    <w:rsid w:val="00E46B87"/>
    <w:rsid w:val="00E46E54"/>
    <w:rsid w:val="00E46E98"/>
    <w:rsid w:val="00E470B7"/>
    <w:rsid w:val="00E47680"/>
    <w:rsid w:val="00E47691"/>
    <w:rsid w:val="00E47A43"/>
    <w:rsid w:val="00E47AEF"/>
    <w:rsid w:val="00E47E66"/>
    <w:rsid w:val="00E50092"/>
    <w:rsid w:val="00E50183"/>
    <w:rsid w:val="00E50307"/>
    <w:rsid w:val="00E505E4"/>
    <w:rsid w:val="00E50A63"/>
    <w:rsid w:val="00E514B6"/>
    <w:rsid w:val="00E51508"/>
    <w:rsid w:val="00E51527"/>
    <w:rsid w:val="00E5179E"/>
    <w:rsid w:val="00E5185A"/>
    <w:rsid w:val="00E51989"/>
    <w:rsid w:val="00E5221D"/>
    <w:rsid w:val="00E522F8"/>
    <w:rsid w:val="00E5254A"/>
    <w:rsid w:val="00E5259F"/>
    <w:rsid w:val="00E525D7"/>
    <w:rsid w:val="00E52962"/>
    <w:rsid w:val="00E529A0"/>
    <w:rsid w:val="00E52AC8"/>
    <w:rsid w:val="00E52D17"/>
    <w:rsid w:val="00E52D24"/>
    <w:rsid w:val="00E5362D"/>
    <w:rsid w:val="00E537AC"/>
    <w:rsid w:val="00E53978"/>
    <w:rsid w:val="00E53B75"/>
    <w:rsid w:val="00E53DB6"/>
    <w:rsid w:val="00E5416C"/>
    <w:rsid w:val="00E54E3B"/>
    <w:rsid w:val="00E5558E"/>
    <w:rsid w:val="00E5651D"/>
    <w:rsid w:val="00E56A86"/>
    <w:rsid w:val="00E56AD4"/>
    <w:rsid w:val="00E56BB0"/>
    <w:rsid w:val="00E56ECF"/>
    <w:rsid w:val="00E57213"/>
    <w:rsid w:val="00E5724E"/>
    <w:rsid w:val="00E57565"/>
    <w:rsid w:val="00E579F3"/>
    <w:rsid w:val="00E57E73"/>
    <w:rsid w:val="00E603B8"/>
    <w:rsid w:val="00E606A3"/>
    <w:rsid w:val="00E609A2"/>
    <w:rsid w:val="00E60D5C"/>
    <w:rsid w:val="00E60D60"/>
    <w:rsid w:val="00E6189A"/>
    <w:rsid w:val="00E61DE0"/>
    <w:rsid w:val="00E621FE"/>
    <w:rsid w:val="00E62380"/>
    <w:rsid w:val="00E6242B"/>
    <w:rsid w:val="00E624EE"/>
    <w:rsid w:val="00E625D3"/>
    <w:rsid w:val="00E62CA7"/>
    <w:rsid w:val="00E62CB8"/>
    <w:rsid w:val="00E62DB6"/>
    <w:rsid w:val="00E633C9"/>
    <w:rsid w:val="00E63540"/>
    <w:rsid w:val="00E63740"/>
    <w:rsid w:val="00E63747"/>
    <w:rsid w:val="00E63825"/>
    <w:rsid w:val="00E63838"/>
    <w:rsid w:val="00E63C61"/>
    <w:rsid w:val="00E63D71"/>
    <w:rsid w:val="00E63F68"/>
    <w:rsid w:val="00E63FE1"/>
    <w:rsid w:val="00E640B5"/>
    <w:rsid w:val="00E64251"/>
    <w:rsid w:val="00E643EA"/>
    <w:rsid w:val="00E64434"/>
    <w:rsid w:val="00E645F8"/>
    <w:rsid w:val="00E646B1"/>
    <w:rsid w:val="00E653A1"/>
    <w:rsid w:val="00E65BC1"/>
    <w:rsid w:val="00E65ED7"/>
    <w:rsid w:val="00E65FB2"/>
    <w:rsid w:val="00E66037"/>
    <w:rsid w:val="00E660DF"/>
    <w:rsid w:val="00E66308"/>
    <w:rsid w:val="00E6632E"/>
    <w:rsid w:val="00E664DF"/>
    <w:rsid w:val="00E66867"/>
    <w:rsid w:val="00E669DA"/>
    <w:rsid w:val="00E66D1F"/>
    <w:rsid w:val="00E66DE1"/>
    <w:rsid w:val="00E66F0A"/>
    <w:rsid w:val="00E6746A"/>
    <w:rsid w:val="00E674B9"/>
    <w:rsid w:val="00E674F0"/>
    <w:rsid w:val="00E674FC"/>
    <w:rsid w:val="00E67861"/>
    <w:rsid w:val="00E67C51"/>
    <w:rsid w:val="00E67ED7"/>
    <w:rsid w:val="00E703AB"/>
    <w:rsid w:val="00E70883"/>
    <w:rsid w:val="00E709C6"/>
    <w:rsid w:val="00E70C8C"/>
    <w:rsid w:val="00E70CE6"/>
    <w:rsid w:val="00E70DA4"/>
    <w:rsid w:val="00E70EEB"/>
    <w:rsid w:val="00E70F74"/>
    <w:rsid w:val="00E7132A"/>
    <w:rsid w:val="00E71839"/>
    <w:rsid w:val="00E721E5"/>
    <w:rsid w:val="00E722B1"/>
    <w:rsid w:val="00E72511"/>
    <w:rsid w:val="00E72C4D"/>
    <w:rsid w:val="00E72EFC"/>
    <w:rsid w:val="00E730C7"/>
    <w:rsid w:val="00E7444F"/>
    <w:rsid w:val="00E7457C"/>
    <w:rsid w:val="00E74607"/>
    <w:rsid w:val="00E7492D"/>
    <w:rsid w:val="00E74EF7"/>
    <w:rsid w:val="00E7527B"/>
    <w:rsid w:val="00E75789"/>
    <w:rsid w:val="00E758D7"/>
    <w:rsid w:val="00E758EC"/>
    <w:rsid w:val="00E759EE"/>
    <w:rsid w:val="00E75E24"/>
    <w:rsid w:val="00E763EB"/>
    <w:rsid w:val="00E76F4C"/>
    <w:rsid w:val="00E76F9D"/>
    <w:rsid w:val="00E7728E"/>
    <w:rsid w:val="00E773E1"/>
    <w:rsid w:val="00E77570"/>
    <w:rsid w:val="00E77882"/>
    <w:rsid w:val="00E778D3"/>
    <w:rsid w:val="00E7791D"/>
    <w:rsid w:val="00E779CA"/>
    <w:rsid w:val="00E77A39"/>
    <w:rsid w:val="00E77A9C"/>
    <w:rsid w:val="00E77BFE"/>
    <w:rsid w:val="00E77D86"/>
    <w:rsid w:val="00E77F6E"/>
    <w:rsid w:val="00E80158"/>
    <w:rsid w:val="00E80180"/>
    <w:rsid w:val="00E802E5"/>
    <w:rsid w:val="00E803EA"/>
    <w:rsid w:val="00E80696"/>
    <w:rsid w:val="00E807E2"/>
    <w:rsid w:val="00E8096F"/>
    <w:rsid w:val="00E80A6F"/>
    <w:rsid w:val="00E80AE0"/>
    <w:rsid w:val="00E8153D"/>
    <w:rsid w:val="00E818E7"/>
    <w:rsid w:val="00E81CC8"/>
    <w:rsid w:val="00E81E50"/>
    <w:rsid w:val="00E81EDF"/>
    <w:rsid w:val="00E8211A"/>
    <w:rsid w:val="00E8234C"/>
    <w:rsid w:val="00E825A5"/>
    <w:rsid w:val="00E82972"/>
    <w:rsid w:val="00E836D0"/>
    <w:rsid w:val="00E83AA9"/>
    <w:rsid w:val="00E841AD"/>
    <w:rsid w:val="00E84293"/>
    <w:rsid w:val="00E848D5"/>
    <w:rsid w:val="00E848E6"/>
    <w:rsid w:val="00E84F05"/>
    <w:rsid w:val="00E84F32"/>
    <w:rsid w:val="00E85324"/>
    <w:rsid w:val="00E858F2"/>
    <w:rsid w:val="00E85928"/>
    <w:rsid w:val="00E85AD3"/>
    <w:rsid w:val="00E85C24"/>
    <w:rsid w:val="00E85C89"/>
    <w:rsid w:val="00E85C9E"/>
    <w:rsid w:val="00E86642"/>
    <w:rsid w:val="00E8673A"/>
    <w:rsid w:val="00E867A9"/>
    <w:rsid w:val="00E867EB"/>
    <w:rsid w:val="00E86CC7"/>
    <w:rsid w:val="00E87148"/>
    <w:rsid w:val="00E8767E"/>
    <w:rsid w:val="00E87822"/>
    <w:rsid w:val="00E87B36"/>
    <w:rsid w:val="00E87C1B"/>
    <w:rsid w:val="00E87E71"/>
    <w:rsid w:val="00E9005E"/>
    <w:rsid w:val="00E90177"/>
    <w:rsid w:val="00E90395"/>
    <w:rsid w:val="00E9066C"/>
    <w:rsid w:val="00E90810"/>
    <w:rsid w:val="00E908C9"/>
    <w:rsid w:val="00E90E49"/>
    <w:rsid w:val="00E90EB0"/>
    <w:rsid w:val="00E914B0"/>
    <w:rsid w:val="00E9157D"/>
    <w:rsid w:val="00E91793"/>
    <w:rsid w:val="00E917F9"/>
    <w:rsid w:val="00E918EF"/>
    <w:rsid w:val="00E91F25"/>
    <w:rsid w:val="00E91F63"/>
    <w:rsid w:val="00E92103"/>
    <w:rsid w:val="00E9291C"/>
    <w:rsid w:val="00E92A8A"/>
    <w:rsid w:val="00E92E5A"/>
    <w:rsid w:val="00E92E98"/>
    <w:rsid w:val="00E935AF"/>
    <w:rsid w:val="00E937B4"/>
    <w:rsid w:val="00E93AD9"/>
    <w:rsid w:val="00E93CB8"/>
    <w:rsid w:val="00E93FFE"/>
    <w:rsid w:val="00E942A0"/>
    <w:rsid w:val="00E945ED"/>
    <w:rsid w:val="00E94695"/>
    <w:rsid w:val="00E946A9"/>
    <w:rsid w:val="00E94F8A"/>
    <w:rsid w:val="00E95030"/>
    <w:rsid w:val="00E95063"/>
    <w:rsid w:val="00E9586C"/>
    <w:rsid w:val="00E958CD"/>
    <w:rsid w:val="00E95A7E"/>
    <w:rsid w:val="00E95FB3"/>
    <w:rsid w:val="00E96176"/>
    <w:rsid w:val="00E96412"/>
    <w:rsid w:val="00E964FE"/>
    <w:rsid w:val="00E96937"/>
    <w:rsid w:val="00E96DFA"/>
    <w:rsid w:val="00E9744F"/>
    <w:rsid w:val="00E9748E"/>
    <w:rsid w:val="00E97526"/>
    <w:rsid w:val="00E9763A"/>
    <w:rsid w:val="00E9770F"/>
    <w:rsid w:val="00E97AA6"/>
    <w:rsid w:val="00E97ACB"/>
    <w:rsid w:val="00E97BA2"/>
    <w:rsid w:val="00E97D87"/>
    <w:rsid w:val="00E97EDD"/>
    <w:rsid w:val="00E97F6E"/>
    <w:rsid w:val="00EA0158"/>
    <w:rsid w:val="00EA02AC"/>
    <w:rsid w:val="00EA0672"/>
    <w:rsid w:val="00EA06AE"/>
    <w:rsid w:val="00EA085F"/>
    <w:rsid w:val="00EA093C"/>
    <w:rsid w:val="00EA0D28"/>
    <w:rsid w:val="00EA112F"/>
    <w:rsid w:val="00EA13E9"/>
    <w:rsid w:val="00EA171B"/>
    <w:rsid w:val="00EA24D7"/>
    <w:rsid w:val="00EA2BFA"/>
    <w:rsid w:val="00EA2C2A"/>
    <w:rsid w:val="00EA2CFD"/>
    <w:rsid w:val="00EA2F88"/>
    <w:rsid w:val="00EA36B5"/>
    <w:rsid w:val="00EA3740"/>
    <w:rsid w:val="00EA3A41"/>
    <w:rsid w:val="00EA412E"/>
    <w:rsid w:val="00EA445E"/>
    <w:rsid w:val="00EA4A37"/>
    <w:rsid w:val="00EA545D"/>
    <w:rsid w:val="00EA5683"/>
    <w:rsid w:val="00EA56B5"/>
    <w:rsid w:val="00EA578E"/>
    <w:rsid w:val="00EA64E6"/>
    <w:rsid w:val="00EA6680"/>
    <w:rsid w:val="00EA6BDA"/>
    <w:rsid w:val="00EA6FD3"/>
    <w:rsid w:val="00EA72B6"/>
    <w:rsid w:val="00EA72E4"/>
    <w:rsid w:val="00EA7A41"/>
    <w:rsid w:val="00EA7AD8"/>
    <w:rsid w:val="00EA7F08"/>
    <w:rsid w:val="00EB0032"/>
    <w:rsid w:val="00EB01F3"/>
    <w:rsid w:val="00EB059B"/>
    <w:rsid w:val="00EB077B"/>
    <w:rsid w:val="00EB086B"/>
    <w:rsid w:val="00EB10CD"/>
    <w:rsid w:val="00EB1147"/>
    <w:rsid w:val="00EB124D"/>
    <w:rsid w:val="00EB1404"/>
    <w:rsid w:val="00EB15E3"/>
    <w:rsid w:val="00EB17F6"/>
    <w:rsid w:val="00EB18BF"/>
    <w:rsid w:val="00EB1945"/>
    <w:rsid w:val="00EB1A2E"/>
    <w:rsid w:val="00EB1C0D"/>
    <w:rsid w:val="00EB1EB3"/>
    <w:rsid w:val="00EB20AA"/>
    <w:rsid w:val="00EB253D"/>
    <w:rsid w:val="00EB2F7F"/>
    <w:rsid w:val="00EB2FC2"/>
    <w:rsid w:val="00EB3283"/>
    <w:rsid w:val="00EB3463"/>
    <w:rsid w:val="00EB4213"/>
    <w:rsid w:val="00EB457E"/>
    <w:rsid w:val="00EB4760"/>
    <w:rsid w:val="00EB4796"/>
    <w:rsid w:val="00EB48D0"/>
    <w:rsid w:val="00EB4AA8"/>
    <w:rsid w:val="00EB4B54"/>
    <w:rsid w:val="00EB4EA2"/>
    <w:rsid w:val="00EB58BF"/>
    <w:rsid w:val="00EB5A02"/>
    <w:rsid w:val="00EB5E05"/>
    <w:rsid w:val="00EB60F1"/>
    <w:rsid w:val="00EB63AB"/>
    <w:rsid w:val="00EB645A"/>
    <w:rsid w:val="00EB64C9"/>
    <w:rsid w:val="00EB65E7"/>
    <w:rsid w:val="00EB66D3"/>
    <w:rsid w:val="00EB6AD6"/>
    <w:rsid w:val="00EB6D8D"/>
    <w:rsid w:val="00EB7399"/>
    <w:rsid w:val="00EB7865"/>
    <w:rsid w:val="00EB7AE0"/>
    <w:rsid w:val="00EB7BC3"/>
    <w:rsid w:val="00EB7D73"/>
    <w:rsid w:val="00EB7E3B"/>
    <w:rsid w:val="00EB7E94"/>
    <w:rsid w:val="00EC0258"/>
    <w:rsid w:val="00EC08CB"/>
    <w:rsid w:val="00EC094B"/>
    <w:rsid w:val="00EC0ED5"/>
    <w:rsid w:val="00EC126A"/>
    <w:rsid w:val="00EC16C6"/>
    <w:rsid w:val="00EC1D0B"/>
    <w:rsid w:val="00EC1F0C"/>
    <w:rsid w:val="00EC2279"/>
    <w:rsid w:val="00EC2390"/>
    <w:rsid w:val="00EC24D5"/>
    <w:rsid w:val="00EC2567"/>
    <w:rsid w:val="00EC27C6"/>
    <w:rsid w:val="00EC27F2"/>
    <w:rsid w:val="00EC2A14"/>
    <w:rsid w:val="00EC2A49"/>
    <w:rsid w:val="00EC2C08"/>
    <w:rsid w:val="00EC2CED"/>
    <w:rsid w:val="00EC3085"/>
    <w:rsid w:val="00EC3180"/>
    <w:rsid w:val="00EC33DA"/>
    <w:rsid w:val="00EC375E"/>
    <w:rsid w:val="00EC38EE"/>
    <w:rsid w:val="00EC3C8F"/>
    <w:rsid w:val="00EC41A7"/>
    <w:rsid w:val="00EC4207"/>
    <w:rsid w:val="00EC4700"/>
    <w:rsid w:val="00EC49ED"/>
    <w:rsid w:val="00EC49FF"/>
    <w:rsid w:val="00EC4B94"/>
    <w:rsid w:val="00EC4F6B"/>
    <w:rsid w:val="00EC563A"/>
    <w:rsid w:val="00EC5653"/>
    <w:rsid w:val="00EC573C"/>
    <w:rsid w:val="00EC595E"/>
    <w:rsid w:val="00EC5EB1"/>
    <w:rsid w:val="00EC6219"/>
    <w:rsid w:val="00EC65A3"/>
    <w:rsid w:val="00EC65E9"/>
    <w:rsid w:val="00EC6B4A"/>
    <w:rsid w:val="00EC6F7D"/>
    <w:rsid w:val="00EC71CE"/>
    <w:rsid w:val="00EC723A"/>
    <w:rsid w:val="00EC7579"/>
    <w:rsid w:val="00ED0443"/>
    <w:rsid w:val="00ED04B2"/>
    <w:rsid w:val="00ED04D3"/>
    <w:rsid w:val="00ED0A22"/>
    <w:rsid w:val="00ED0DFA"/>
    <w:rsid w:val="00ED0F1D"/>
    <w:rsid w:val="00ED0F5A"/>
    <w:rsid w:val="00ED0FE0"/>
    <w:rsid w:val="00ED1006"/>
    <w:rsid w:val="00ED1132"/>
    <w:rsid w:val="00ED129E"/>
    <w:rsid w:val="00ED13C8"/>
    <w:rsid w:val="00ED14FE"/>
    <w:rsid w:val="00ED1736"/>
    <w:rsid w:val="00ED1BB6"/>
    <w:rsid w:val="00ED1EAC"/>
    <w:rsid w:val="00ED1F1F"/>
    <w:rsid w:val="00ED242B"/>
    <w:rsid w:val="00ED2893"/>
    <w:rsid w:val="00ED2ACD"/>
    <w:rsid w:val="00ED2FC0"/>
    <w:rsid w:val="00ED3364"/>
    <w:rsid w:val="00ED36D3"/>
    <w:rsid w:val="00ED37B4"/>
    <w:rsid w:val="00ED3990"/>
    <w:rsid w:val="00ED3B41"/>
    <w:rsid w:val="00ED4025"/>
    <w:rsid w:val="00ED4601"/>
    <w:rsid w:val="00ED54FC"/>
    <w:rsid w:val="00ED551E"/>
    <w:rsid w:val="00ED5915"/>
    <w:rsid w:val="00ED5A5A"/>
    <w:rsid w:val="00ED6085"/>
    <w:rsid w:val="00ED62C2"/>
    <w:rsid w:val="00ED6A5A"/>
    <w:rsid w:val="00ED6DA0"/>
    <w:rsid w:val="00ED7154"/>
    <w:rsid w:val="00ED75B7"/>
    <w:rsid w:val="00ED7BCE"/>
    <w:rsid w:val="00ED7F94"/>
    <w:rsid w:val="00EE00C1"/>
    <w:rsid w:val="00EE0191"/>
    <w:rsid w:val="00EE0B37"/>
    <w:rsid w:val="00EE0BBD"/>
    <w:rsid w:val="00EE0D08"/>
    <w:rsid w:val="00EE116C"/>
    <w:rsid w:val="00EE125E"/>
    <w:rsid w:val="00EE1690"/>
    <w:rsid w:val="00EE1798"/>
    <w:rsid w:val="00EE1A3F"/>
    <w:rsid w:val="00EE1E1F"/>
    <w:rsid w:val="00EE262B"/>
    <w:rsid w:val="00EE273D"/>
    <w:rsid w:val="00EE277E"/>
    <w:rsid w:val="00EE2B0F"/>
    <w:rsid w:val="00EE2E49"/>
    <w:rsid w:val="00EE2E7B"/>
    <w:rsid w:val="00EE309F"/>
    <w:rsid w:val="00EE3282"/>
    <w:rsid w:val="00EE360D"/>
    <w:rsid w:val="00EE392D"/>
    <w:rsid w:val="00EE3E46"/>
    <w:rsid w:val="00EE417A"/>
    <w:rsid w:val="00EE4433"/>
    <w:rsid w:val="00EE4823"/>
    <w:rsid w:val="00EE4833"/>
    <w:rsid w:val="00EE571B"/>
    <w:rsid w:val="00EE604E"/>
    <w:rsid w:val="00EE632B"/>
    <w:rsid w:val="00EE65FF"/>
    <w:rsid w:val="00EE6744"/>
    <w:rsid w:val="00EE688D"/>
    <w:rsid w:val="00EE7587"/>
    <w:rsid w:val="00EE76EF"/>
    <w:rsid w:val="00EE7E71"/>
    <w:rsid w:val="00EF01C6"/>
    <w:rsid w:val="00EF07FE"/>
    <w:rsid w:val="00EF09B1"/>
    <w:rsid w:val="00EF09E8"/>
    <w:rsid w:val="00EF0C6B"/>
    <w:rsid w:val="00EF11A4"/>
    <w:rsid w:val="00EF11DC"/>
    <w:rsid w:val="00EF165B"/>
    <w:rsid w:val="00EF18FE"/>
    <w:rsid w:val="00EF196E"/>
    <w:rsid w:val="00EF1C75"/>
    <w:rsid w:val="00EF1E76"/>
    <w:rsid w:val="00EF2018"/>
    <w:rsid w:val="00EF22DF"/>
    <w:rsid w:val="00EF2306"/>
    <w:rsid w:val="00EF25F1"/>
    <w:rsid w:val="00EF2698"/>
    <w:rsid w:val="00EF27FE"/>
    <w:rsid w:val="00EF2820"/>
    <w:rsid w:val="00EF2BDC"/>
    <w:rsid w:val="00EF2F5F"/>
    <w:rsid w:val="00EF30D7"/>
    <w:rsid w:val="00EF34B1"/>
    <w:rsid w:val="00EF3514"/>
    <w:rsid w:val="00EF3A48"/>
    <w:rsid w:val="00EF3A92"/>
    <w:rsid w:val="00EF41E4"/>
    <w:rsid w:val="00EF422D"/>
    <w:rsid w:val="00EF43E1"/>
    <w:rsid w:val="00EF46C9"/>
    <w:rsid w:val="00EF4CD5"/>
    <w:rsid w:val="00EF4E20"/>
    <w:rsid w:val="00EF5091"/>
    <w:rsid w:val="00EF5171"/>
    <w:rsid w:val="00EF5787"/>
    <w:rsid w:val="00EF5BDD"/>
    <w:rsid w:val="00EF5C86"/>
    <w:rsid w:val="00EF5CFE"/>
    <w:rsid w:val="00EF5D72"/>
    <w:rsid w:val="00EF5DCA"/>
    <w:rsid w:val="00EF6070"/>
    <w:rsid w:val="00EF60D0"/>
    <w:rsid w:val="00EF65A0"/>
    <w:rsid w:val="00EF6648"/>
    <w:rsid w:val="00EF7178"/>
    <w:rsid w:val="00EF7248"/>
    <w:rsid w:val="00EF729D"/>
    <w:rsid w:val="00EF7331"/>
    <w:rsid w:val="00EF74A7"/>
    <w:rsid w:val="00EF74F8"/>
    <w:rsid w:val="00EF75B5"/>
    <w:rsid w:val="00EF7A69"/>
    <w:rsid w:val="00EF7F37"/>
    <w:rsid w:val="00F0032C"/>
    <w:rsid w:val="00F00EBF"/>
    <w:rsid w:val="00F00F63"/>
    <w:rsid w:val="00F0112C"/>
    <w:rsid w:val="00F01241"/>
    <w:rsid w:val="00F0149F"/>
    <w:rsid w:val="00F0191D"/>
    <w:rsid w:val="00F01AD6"/>
    <w:rsid w:val="00F020EC"/>
    <w:rsid w:val="00F02100"/>
    <w:rsid w:val="00F0269F"/>
    <w:rsid w:val="00F027E5"/>
    <w:rsid w:val="00F0300C"/>
    <w:rsid w:val="00F03B11"/>
    <w:rsid w:val="00F043B4"/>
    <w:rsid w:val="00F04469"/>
    <w:rsid w:val="00F04D7E"/>
    <w:rsid w:val="00F0528D"/>
    <w:rsid w:val="00F05437"/>
    <w:rsid w:val="00F05BEB"/>
    <w:rsid w:val="00F05C79"/>
    <w:rsid w:val="00F05ECD"/>
    <w:rsid w:val="00F06354"/>
    <w:rsid w:val="00F06B34"/>
    <w:rsid w:val="00F06C67"/>
    <w:rsid w:val="00F06DD7"/>
    <w:rsid w:val="00F06DFD"/>
    <w:rsid w:val="00F06F95"/>
    <w:rsid w:val="00F071D1"/>
    <w:rsid w:val="00F07533"/>
    <w:rsid w:val="00F07660"/>
    <w:rsid w:val="00F076D2"/>
    <w:rsid w:val="00F07FC3"/>
    <w:rsid w:val="00F10200"/>
    <w:rsid w:val="00F10629"/>
    <w:rsid w:val="00F107C9"/>
    <w:rsid w:val="00F1086B"/>
    <w:rsid w:val="00F10FA8"/>
    <w:rsid w:val="00F111C0"/>
    <w:rsid w:val="00F111DA"/>
    <w:rsid w:val="00F115F6"/>
    <w:rsid w:val="00F11768"/>
    <w:rsid w:val="00F118D4"/>
    <w:rsid w:val="00F119D4"/>
    <w:rsid w:val="00F11AD8"/>
    <w:rsid w:val="00F11DD3"/>
    <w:rsid w:val="00F11F38"/>
    <w:rsid w:val="00F12103"/>
    <w:rsid w:val="00F123E9"/>
    <w:rsid w:val="00F127EF"/>
    <w:rsid w:val="00F1289B"/>
    <w:rsid w:val="00F12ABD"/>
    <w:rsid w:val="00F12B81"/>
    <w:rsid w:val="00F12BB2"/>
    <w:rsid w:val="00F12CF4"/>
    <w:rsid w:val="00F12DD9"/>
    <w:rsid w:val="00F12F14"/>
    <w:rsid w:val="00F13202"/>
    <w:rsid w:val="00F137DE"/>
    <w:rsid w:val="00F1383C"/>
    <w:rsid w:val="00F13A48"/>
    <w:rsid w:val="00F13CAA"/>
    <w:rsid w:val="00F141CF"/>
    <w:rsid w:val="00F14618"/>
    <w:rsid w:val="00F1475E"/>
    <w:rsid w:val="00F14904"/>
    <w:rsid w:val="00F14A34"/>
    <w:rsid w:val="00F14C91"/>
    <w:rsid w:val="00F14D14"/>
    <w:rsid w:val="00F15521"/>
    <w:rsid w:val="00F15855"/>
    <w:rsid w:val="00F1598B"/>
    <w:rsid w:val="00F15A65"/>
    <w:rsid w:val="00F15BE1"/>
    <w:rsid w:val="00F15F37"/>
    <w:rsid w:val="00F15FA5"/>
    <w:rsid w:val="00F165B6"/>
    <w:rsid w:val="00F16844"/>
    <w:rsid w:val="00F16D30"/>
    <w:rsid w:val="00F16FD4"/>
    <w:rsid w:val="00F17862"/>
    <w:rsid w:val="00F17A82"/>
    <w:rsid w:val="00F17CDF"/>
    <w:rsid w:val="00F202E9"/>
    <w:rsid w:val="00F20541"/>
    <w:rsid w:val="00F20734"/>
    <w:rsid w:val="00F209B7"/>
    <w:rsid w:val="00F21392"/>
    <w:rsid w:val="00F214E6"/>
    <w:rsid w:val="00F2163B"/>
    <w:rsid w:val="00F217B7"/>
    <w:rsid w:val="00F21BC6"/>
    <w:rsid w:val="00F21C51"/>
    <w:rsid w:val="00F224C2"/>
    <w:rsid w:val="00F22652"/>
    <w:rsid w:val="00F22749"/>
    <w:rsid w:val="00F22997"/>
    <w:rsid w:val="00F22F77"/>
    <w:rsid w:val="00F23249"/>
    <w:rsid w:val="00F23326"/>
    <w:rsid w:val="00F234AE"/>
    <w:rsid w:val="00F2352F"/>
    <w:rsid w:val="00F2355B"/>
    <w:rsid w:val="00F23762"/>
    <w:rsid w:val="00F2376F"/>
    <w:rsid w:val="00F23A72"/>
    <w:rsid w:val="00F23B15"/>
    <w:rsid w:val="00F23CE4"/>
    <w:rsid w:val="00F24019"/>
    <w:rsid w:val="00F24278"/>
    <w:rsid w:val="00F243D8"/>
    <w:rsid w:val="00F24A13"/>
    <w:rsid w:val="00F24A9A"/>
    <w:rsid w:val="00F24AAD"/>
    <w:rsid w:val="00F24BC2"/>
    <w:rsid w:val="00F25213"/>
    <w:rsid w:val="00F25A1B"/>
    <w:rsid w:val="00F26481"/>
    <w:rsid w:val="00F266D0"/>
    <w:rsid w:val="00F267A6"/>
    <w:rsid w:val="00F269D7"/>
    <w:rsid w:val="00F26FDD"/>
    <w:rsid w:val="00F2703F"/>
    <w:rsid w:val="00F27140"/>
    <w:rsid w:val="00F2780F"/>
    <w:rsid w:val="00F2784C"/>
    <w:rsid w:val="00F27B9B"/>
    <w:rsid w:val="00F301EA"/>
    <w:rsid w:val="00F30271"/>
    <w:rsid w:val="00F302D4"/>
    <w:rsid w:val="00F30379"/>
    <w:rsid w:val="00F305A7"/>
    <w:rsid w:val="00F30636"/>
    <w:rsid w:val="00F30828"/>
    <w:rsid w:val="00F30A99"/>
    <w:rsid w:val="00F30CF3"/>
    <w:rsid w:val="00F30DAB"/>
    <w:rsid w:val="00F30E22"/>
    <w:rsid w:val="00F30E9E"/>
    <w:rsid w:val="00F31057"/>
    <w:rsid w:val="00F3112C"/>
    <w:rsid w:val="00F312FF"/>
    <w:rsid w:val="00F313D6"/>
    <w:rsid w:val="00F314C5"/>
    <w:rsid w:val="00F314E1"/>
    <w:rsid w:val="00F315D8"/>
    <w:rsid w:val="00F31AB4"/>
    <w:rsid w:val="00F32004"/>
    <w:rsid w:val="00F3236C"/>
    <w:rsid w:val="00F325FA"/>
    <w:rsid w:val="00F328A9"/>
    <w:rsid w:val="00F329ED"/>
    <w:rsid w:val="00F32A00"/>
    <w:rsid w:val="00F32B3C"/>
    <w:rsid w:val="00F32D3E"/>
    <w:rsid w:val="00F33020"/>
    <w:rsid w:val="00F33158"/>
    <w:rsid w:val="00F331E8"/>
    <w:rsid w:val="00F33392"/>
    <w:rsid w:val="00F3387D"/>
    <w:rsid w:val="00F339C3"/>
    <w:rsid w:val="00F33B1D"/>
    <w:rsid w:val="00F345F0"/>
    <w:rsid w:val="00F34734"/>
    <w:rsid w:val="00F34BA1"/>
    <w:rsid w:val="00F34BFA"/>
    <w:rsid w:val="00F34FAC"/>
    <w:rsid w:val="00F35016"/>
    <w:rsid w:val="00F35242"/>
    <w:rsid w:val="00F35929"/>
    <w:rsid w:val="00F36202"/>
    <w:rsid w:val="00F36710"/>
    <w:rsid w:val="00F36832"/>
    <w:rsid w:val="00F3688B"/>
    <w:rsid w:val="00F36BBC"/>
    <w:rsid w:val="00F36EF9"/>
    <w:rsid w:val="00F36FB8"/>
    <w:rsid w:val="00F36FCE"/>
    <w:rsid w:val="00F3719E"/>
    <w:rsid w:val="00F3722F"/>
    <w:rsid w:val="00F37398"/>
    <w:rsid w:val="00F373E3"/>
    <w:rsid w:val="00F376C4"/>
    <w:rsid w:val="00F37924"/>
    <w:rsid w:val="00F37A7E"/>
    <w:rsid w:val="00F37E5E"/>
    <w:rsid w:val="00F37ECF"/>
    <w:rsid w:val="00F37F6C"/>
    <w:rsid w:val="00F40080"/>
    <w:rsid w:val="00F4092E"/>
    <w:rsid w:val="00F409CB"/>
    <w:rsid w:val="00F40A5A"/>
    <w:rsid w:val="00F40E50"/>
    <w:rsid w:val="00F40F0C"/>
    <w:rsid w:val="00F41080"/>
    <w:rsid w:val="00F41582"/>
    <w:rsid w:val="00F418FB"/>
    <w:rsid w:val="00F41B19"/>
    <w:rsid w:val="00F424A0"/>
    <w:rsid w:val="00F428DB"/>
    <w:rsid w:val="00F42BD0"/>
    <w:rsid w:val="00F42CF3"/>
    <w:rsid w:val="00F42E0C"/>
    <w:rsid w:val="00F42E32"/>
    <w:rsid w:val="00F430AC"/>
    <w:rsid w:val="00F4373C"/>
    <w:rsid w:val="00F43F43"/>
    <w:rsid w:val="00F441F4"/>
    <w:rsid w:val="00F44B1C"/>
    <w:rsid w:val="00F44EC8"/>
    <w:rsid w:val="00F450F7"/>
    <w:rsid w:val="00F4541B"/>
    <w:rsid w:val="00F457A6"/>
    <w:rsid w:val="00F457A8"/>
    <w:rsid w:val="00F45BFF"/>
    <w:rsid w:val="00F45CDF"/>
    <w:rsid w:val="00F45D65"/>
    <w:rsid w:val="00F45EC9"/>
    <w:rsid w:val="00F460A6"/>
    <w:rsid w:val="00F462EC"/>
    <w:rsid w:val="00F465FF"/>
    <w:rsid w:val="00F46A2A"/>
    <w:rsid w:val="00F471B5"/>
    <w:rsid w:val="00F47486"/>
    <w:rsid w:val="00F4766C"/>
    <w:rsid w:val="00F478E2"/>
    <w:rsid w:val="00F47BB5"/>
    <w:rsid w:val="00F5060E"/>
    <w:rsid w:val="00F50656"/>
    <w:rsid w:val="00F506ED"/>
    <w:rsid w:val="00F507D1"/>
    <w:rsid w:val="00F50847"/>
    <w:rsid w:val="00F50919"/>
    <w:rsid w:val="00F50F08"/>
    <w:rsid w:val="00F50F7C"/>
    <w:rsid w:val="00F519CE"/>
    <w:rsid w:val="00F51ADA"/>
    <w:rsid w:val="00F51B61"/>
    <w:rsid w:val="00F51D1D"/>
    <w:rsid w:val="00F52006"/>
    <w:rsid w:val="00F52012"/>
    <w:rsid w:val="00F52109"/>
    <w:rsid w:val="00F5225B"/>
    <w:rsid w:val="00F5251E"/>
    <w:rsid w:val="00F52521"/>
    <w:rsid w:val="00F52646"/>
    <w:rsid w:val="00F529AA"/>
    <w:rsid w:val="00F52FAC"/>
    <w:rsid w:val="00F530A3"/>
    <w:rsid w:val="00F533AF"/>
    <w:rsid w:val="00F5343F"/>
    <w:rsid w:val="00F53614"/>
    <w:rsid w:val="00F53AA9"/>
    <w:rsid w:val="00F53B22"/>
    <w:rsid w:val="00F53CDF"/>
    <w:rsid w:val="00F53D88"/>
    <w:rsid w:val="00F54175"/>
    <w:rsid w:val="00F54555"/>
    <w:rsid w:val="00F545C6"/>
    <w:rsid w:val="00F54F59"/>
    <w:rsid w:val="00F54F87"/>
    <w:rsid w:val="00F551ED"/>
    <w:rsid w:val="00F55224"/>
    <w:rsid w:val="00F55582"/>
    <w:rsid w:val="00F5571D"/>
    <w:rsid w:val="00F55886"/>
    <w:rsid w:val="00F55C2A"/>
    <w:rsid w:val="00F55C4E"/>
    <w:rsid w:val="00F565B9"/>
    <w:rsid w:val="00F566B1"/>
    <w:rsid w:val="00F56865"/>
    <w:rsid w:val="00F56A89"/>
    <w:rsid w:val="00F56CE7"/>
    <w:rsid w:val="00F57975"/>
    <w:rsid w:val="00F57F44"/>
    <w:rsid w:val="00F60160"/>
    <w:rsid w:val="00F60203"/>
    <w:rsid w:val="00F602D3"/>
    <w:rsid w:val="00F603A8"/>
    <w:rsid w:val="00F607C5"/>
    <w:rsid w:val="00F60DEA"/>
    <w:rsid w:val="00F60E0F"/>
    <w:rsid w:val="00F60E31"/>
    <w:rsid w:val="00F61559"/>
    <w:rsid w:val="00F617E3"/>
    <w:rsid w:val="00F6183D"/>
    <w:rsid w:val="00F61B91"/>
    <w:rsid w:val="00F61CC6"/>
    <w:rsid w:val="00F61FE6"/>
    <w:rsid w:val="00F622A8"/>
    <w:rsid w:val="00F62793"/>
    <w:rsid w:val="00F62B58"/>
    <w:rsid w:val="00F62BD7"/>
    <w:rsid w:val="00F62DFB"/>
    <w:rsid w:val="00F62E42"/>
    <w:rsid w:val="00F62F80"/>
    <w:rsid w:val="00F62F86"/>
    <w:rsid w:val="00F6302A"/>
    <w:rsid w:val="00F631F4"/>
    <w:rsid w:val="00F63713"/>
    <w:rsid w:val="00F638EC"/>
    <w:rsid w:val="00F63950"/>
    <w:rsid w:val="00F63A1B"/>
    <w:rsid w:val="00F63C53"/>
    <w:rsid w:val="00F64067"/>
    <w:rsid w:val="00F643B6"/>
    <w:rsid w:val="00F649E0"/>
    <w:rsid w:val="00F64C2B"/>
    <w:rsid w:val="00F64C47"/>
    <w:rsid w:val="00F64C53"/>
    <w:rsid w:val="00F64D84"/>
    <w:rsid w:val="00F64DA2"/>
    <w:rsid w:val="00F651BE"/>
    <w:rsid w:val="00F65460"/>
    <w:rsid w:val="00F66272"/>
    <w:rsid w:val="00F6675A"/>
    <w:rsid w:val="00F668F1"/>
    <w:rsid w:val="00F66A8A"/>
    <w:rsid w:val="00F66FA3"/>
    <w:rsid w:val="00F67916"/>
    <w:rsid w:val="00F67CF9"/>
    <w:rsid w:val="00F67F53"/>
    <w:rsid w:val="00F703BE"/>
    <w:rsid w:val="00F70495"/>
    <w:rsid w:val="00F70A80"/>
    <w:rsid w:val="00F70BC9"/>
    <w:rsid w:val="00F7138A"/>
    <w:rsid w:val="00F714F6"/>
    <w:rsid w:val="00F71A5B"/>
    <w:rsid w:val="00F71C57"/>
    <w:rsid w:val="00F71F2C"/>
    <w:rsid w:val="00F71F69"/>
    <w:rsid w:val="00F72647"/>
    <w:rsid w:val="00F728D3"/>
    <w:rsid w:val="00F729AC"/>
    <w:rsid w:val="00F72B46"/>
    <w:rsid w:val="00F72B72"/>
    <w:rsid w:val="00F72E50"/>
    <w:rsid w:val="00F7310D"/>
    <w:rsid w:val="00F73228"/>
    <w:rsid w:val="00F73356"/>
    <w:rsid w:val="00F736FA"/>
    <w:rsid w:val="00F73F89"/>
    <w:rsid w:val="00F7483A"/>
    <w:rsid w:val="00F74BB9"/>
    <w:rsid w:val="00F74C82"/>
    <w:rsid w:val="00F74D69"/>
    <w:rsid w:val="00F75582"/>
    <w:rsid w:val="00F757F6"/>
    <w:rsid w:val="00F75ACF"/>
    <w:rsid w:val="00F7612B"/>
    <w:rsid w:val="00F76203"/>
    <w:rsid w:val="00F7663C"/>
    <w:rsid w:val="00F76E5F"/>
    <w:rsid w:val="00F76EFA"/>
    <w:rsid w:val="00F77490"/>
    <w:rsid w:val="00F775F5"/>
    <w:rsid w:val="00F77757"/>
    <w:rsid w:val="00F77DA4"/>
    <w:rsid w:val="00F77FDF"/>
    <w:rsid w:val="00F8012D"/>
    <w:rsid w:val="00F80395"/>
    <w:rsid w:val="00F804BE"/>
    <w:rsid w:val="00F80B9F"/>
    <w:rsid w:val="00F814DC"/>
    <w:rsid w:val="00F81581"/>
    <w:rsid w:val="00F817CE"/>
    <w:rsid w:val="00F818C7"/>
    <w:rsid w:val="00F81BEA"/>
    <w:rsid w:val="00F81E70"/>
    <w:rsid w:val="00F81FF7"/>
    <w:rsid w:val="00F82424"/>
    <w:rsid w:val="00F825CD"/>
    <w:rsid w:val="00F825FD"/>
    <w:rsid w:val="00F82B04"/>
    <w:rsid w:val="00F82B92"/>
    <w:rsid w:val="00F82EA9"/>
    <w:rsid w:val="00F831AF"/>
    <w:rsid w:val="00F8371A"/>
    <w:rsid w:val="00F8456C"/>
    <w:rsid w:val="00F8474D"/>
    <w:rsid w:val="00F847EB"/>
    <w:rsid w:val="00F84CD7"/>
    <w:rsid w:val="00F84E39"/>
    <w:rsid w:val="00F84F35"/>
    <w:rsid w:val="00F85581"/>
    <w:rsid w:val="00F859D8"/>
    <w:rsid w:val="00F85F15"/>
    <w:rsid w:val="00F85F5B"/>
    <w:rsid w:val="00F86220"/>
    <w:rsid w:val="00F8630F"/>
    <w:rsid w:val="00F863D8"/>
    <w:rsid w:val="00F868F5"/>
    <w:rsid w:val="00F87108"/>
    <w:rsid w:val="00F873E1"/>
    <w:rsid w:val="00F87F5F"/>
    <w:rsid w:val="00F9000D"/>
    <w:rsid w:val="00F90492"/>
    <w:rsid w:val="00F9056A"/>
    <w:rsid w:val="00F9061F"/>
    <w:rsid w:val="00F9096C"/>
    <w:rsid w:val="00F90B37"/>
    <w:rsid w:val="00F90B6E"/>
    <w:rsid w:val="00F90F8D"/>
    <w:rsid w:val="00F90F97"/>
    <w:rsid w:val="00F915B2"/>
    <w:rsid w:val="00F9191C"/>
    <w:rsid w:val="00F91C51"/>
    <w:rsid w:val="00F91CFF"/>
    <w:rsid w:val="00F91DFC"/>
    <w:rsid w:val="00F91EF7"/>
    <w:rsid w:val="00F920F5"/>
    <w:rsid w:val="00F923CF"/>
    <w:rsid w:val="00F92782"/>
    <w:rsid w:val="00F928BB"/>
    <w:rsid w:val="00F92A11"/>
    <w:rsid w:val="00F92BA0"/>
    <w:rsid w:val="00F92E72"/>
    <w:rsid w:val="00F9343E"/>
    <w:rsid w:val="00F9359B"/>
    <w:rsid w:val="00F9361F"/>
    <w:rsid w:val="00F936CB"/>
    <w:rsid w:val="00F93AA9"/>
    <w:rsid w:val="00F93B1F"/>
    <w:rsid w:val="00F93B5E"/>
    <w:rsid w:val="00F93BEF"/>
    <w:rsid w:val="00F940C2"/>
    <w:rsid w:val="00F940EB"/>
    <w:rsid w:val="00F941A4"/>
    <w:rsid w:val="00F9449B"/>
    <w:rsid w:val="00F9480F"/>
    <w:rsid w:val="00F94832"/>
    <w:rsid w:val="00F949CB"/>
    <w:rsid w:val="00F94B96"/>
    <w:rsid w:val="00F952BD"/>
    <w:rsid w:val="00F9598B"/>
    <w:rsid w:val="00F96637"/>
    <w:rsid w:val="00F96692"/>
    <w:rsid w:val="00F96985"/>
    <w:rsid w:val="00F969CC"/>
    <w:rsid w:val="00F96CB0"/>
    <w:rsid w:val="00F96F3D"/>
    <w:rsid w:val="00F9716A"/>
    <w:rsid w:val="00F971D4"/>
    <w:rsid w:val="00F972B4"/>
    <w:rsid w:val="00F97323"/>
    <w:rsid w:val="00F97368"/>
    <w:rsid w:val="00F9764F"/>
    <w:rsid w:val="00F97838"/>
    <w:rsid w:val="00F9785D"/>
    <w:rsid w:val="00F978EA"/>
    <w:rsid w:val="00F97A3C"/>
    <w:rsid w:val="00F97D24"/>
    <w:rsid w:val="00FA0BED"/>
    <w:rsid w:val="00FA1096"/>
    <w:rsid w:val="00FA11DF"/>
    <w:rsid w:val="00FA12BE"/>
    <w:rsid w:val="00FA19C8"/>
    <w:rsid w:val="00FA1B29"/>
    <w:rsid w:val="00FA1B41"/>
    <w:rsid w:val="00FA1C0F"/>
    <w:rsid w:val="00FA1EED"/>
    <w:rsid w:val="00FA1F14"/>
    <w:rsid w:val="00FA264A"/>
    <w:rsid w:val="00FA2912"/>
    <w:rsid w:val="00FA291B"/>
    <w:rsid w:val="00FA2A8F"/>
    <w:rsid w:val="00FA2BB3"/>
    <w:rsid w:val="00FA2C11"/>
    <w:rsid w:val="00FA2D44"/>
    <w:rsid w:val="00FA2F9E"/>
    <w:rsid w:val="00FA326E"/>
    <w:rsid w:val="00FA3389"/>
    <w:rsid w:val="00FA3451"/>
    <w:rsid w:val="00FA3AED"/>
    <w:rsid w:val="00FA3F7C"/>
    <w:rsid w:val="00FA40B9"/>
    <w:rsid w:val="00FA44CA"/>
    <w:rsid w:val="00FA48B4"/>
    <w:rsid w:val="00FA4E40"/>
    <w:rsid w:val="00FA4EAF"/>
    <w:rsid w:val="00FA4EEB"/>
    <w:rsid w:val="00FA4FF2"/>
    <w:rsid w:val="00FA51E7"/>
    <w:rsid w:val="00FA52EF"/>
    <w:rsid w:val="00FA5890"/>
    <w:rsid w:val="00FA5943"/>
    <w:rsid w:val="00FA5C2F"/>
    <w:rsid w:val="00FA6AB9"/>
    <w:rsid w:val="00FA7237"/>
    <w:rsid w:val="00FA74E8"/>
    <w:rsid w:val="00FA75C0"/>
    <w:rsid w:val="00FA7CA1"/>
    <w:rsid w:val="00FA7CE7"/>
    <w:rsid w:val="00FA7ED6"/>
    <w:rsid w:val="00FB0002"/>
    <w:rsid w:val="00FB002D"/>
    <w:rsid w:val="00FB0449"/>
    <w:rsid w:val="00FB06E1"/>
    <w:rsid w:val="00FB0ABC"/>
    <w:rsid w:val="00FB0CA0"/>
    <w:rsid w:val="00FB0CFC"/>
    <w:rsid w:val="00FB0DC3"/>
    <w:rsid w:val="00FB10E4"/>
    <w:rsid w:val="00FB1499"/>
    <w:rsid w:val="00FB176B"/>
    <w:rsid w:val="00FB1C6A"/>
    <w:rsid w:val="00FB1EE5"/>
    <w:rsid w:val="00FB24C0"/>
    <w:rsid w:val="00FB2678"/>
    <w:rsid w:val="00FB298E"/>
    <w:rsid w:val="00FB2AE9"/>
    <w:rsid w:val="00FB30B1"/>
    <w:rsid w:val="00FB3307"/>
    <w:rsid w:val="00FB338C"/>
    <w:rsid w:val="00FB33EA"/>
    <w:rsid w:val="00FB35D5"/>
    <w:rsid w:val="00FB35ED"/>
    <w:rsid w:val="00FB378A"/>
    <w:rsid w:val="00FB3BC3"/>
    <w:rsid w:val="00FB4442"/>
    <w:rsid w:val="00FB4614"/>
    <w:rsid w:val="00FB474F"/>
    <w:rsid w:val="00FB4B1A"/>
    <w:rsid w:val="00FB4C80"/>
    <w:rsid w:val="00FB4FA1"/>
    <w:rsid w:val="00FB5328"/>
    <w:rsid w:val="00FB536B"/>
    <w:rsid w:val="00FB55EB"/>
    <w:rsid w:val="00FB5AF3"/>
    <w:rsid w:val="00FB6051"/>
    <w:rsid w:val="00FB6323"/>
    <w:rsid w:val="00FB640A"/>
    <w:rsid w:val="00FB6459"/>
    <w:rsid w:val="00FB6464"/>
    <w:rsid w:val="00FB652E"/>
    <w:rsid w:val="00FB6A6A"/>
    <w:rsid w:val="00FB6E60"/>
    <w:rsid w:val="00FB7189"/>
    <w:rsid w:val="00FB74B4"/>
    <w:rsid w:val="00FB76FA"/>
    <w:rsid w:val="00FB7B53"/>
    <w:rsid w:val="00FC055A"/>
    <w:rsid w:val="00FC05C9"/>
    <w:rsid w:val="00FC07ED"/>
    <w:rsid w:val="00FC1635"/>
    <w:rsid w:val="00FC179A"/>
    <w:rsid w:val="00FC199C"/>
    <w:rsid w:val="00FC1E5B"/>
    <w:rsid w:val="00FC217B"/>
    <w:rsid w:val="00FC2322"/>
    <w:rsid w:val="00FC2338"/>
    <w:rsid w:val="00FC2563"/>
    <w:rsid w:val="00FC31DE"/>
    <w:rsid w:val="00FC346B"/>
    <w:rsid w:val="00FC3520"/>
    <w:rsid w:val="00FC39D4"/>
    <w:rsid w:val="00FC39FC"/>
    <w:rsid w:val="00FC3DB3"/>
    <w:rsid w:val="00FC3F39"/>
    <w:rsid w:val="00FC4007"/>
    <w:rsid w:val="00FC401E"/>
    <w:rsid w:val="00FC4177"/>
    <w:rsid w:val="00FC418D"/>
    <w:rsid w:val="00FC41C3"/>
    <w:rsid w:val="00FC4226"/>
    <w:rsid w:val="00FC42D0"/>
    <w:rsid w:val="00FC448F"/>
    <w:rsid w:val="00FC44FC"/>
    <w:rsid w:val="00FC4577"/>
    <w:rsid w:val="00FC490D"/>
    <w:rsid w:val="00FC495A"/>
    <w:rsid w:val="00FC49E9"/>
    <w:rsid w:val="00FC4C29"/>
    <w:rsid w:val="00FC4F19"/>
    <w:rsid w:val="00FC5240"/>
    <w:rsid w:val="00FC53EA"/>
    <w:rsid w:val="00FC55DA"/>
    <w:rsid w:val="00FC5745"/>
    <w:rsid w:val="00FC586E"/>
    <w:rsid w:val="00FC5AC4"/>
    <w:rsid w:val="00FC5D9D"/>
    <w:rsid w:val="00FC5E87"/>
    <w:rsid w:val="00FC65C2"/>
    <w:rsid w:val="00FC67C4"/>
    <w:rsid w:val="00FC6847"/>
    <w:rsid w:val="00FC6872"/>
    <w:rsid w:val="00FC68A5"/>
    <w:rsid w:val="00FC7429"/>
    <w:rsid w:val="00FC74A9"/>
    <w:rsid w:val="00FC7577"/>
    <w:rsid w:val="00FC7617"/>
    <w:rsid w:val="00FC78DE"/>
    <w:rsid w:val="00FC7909"/>
    <w:rsid w:val="00FC7A0A"/>
    <w:rsid w:val="00FC7B17"/>
    <w:rsid w:val="00FC7BA9"/>
    <w:rsid w:val="00FC7C0F"/>
    <w:rsid w:val="00FD01CB"/>
    <w:rsid w:val="00FD06C0"/>
    <w:rsid w:val="00FD07F6"/>
    <w:rsid w:val="00FD0843"/>
    <w:rsid w:val="00FD0B2E"/>
    <w:rsid w:val="00FD0C98"/>
    <w:rsid w:val="00FD0FED"/>
    <w:rsid w:val="00FD100E"/>
    <w:rsid w:val="00FD11C3"/>
    <w:rsid w:val="00FD1527"/>
    <w:rsid w:val="00FD1724"/>
    <w:rsid w:val="00FD188C"/>
    <w:rsid w:val="00FD1EC8"/>
    <w:rsid w:val="00FD230A"/>
    <w:rsid w:val="00FD2343"/>
    <w:rsid w:val="00FD2773"/>
    <w:rsid w:val="00FD2A87"/>
    <w:rsid w:val="00FD2D46"/>
    <w:rsid w:val="00FD2D5C"/>
    <w:rsid w:val="00FD337F"/>
    <w:rsid w:val="00FD3CA9"/>
    <w:rsid w:val="00FD3D63"/>
    <w:rsid w:val="00FD3D8B"/>
    <w:rsid w:val="00FD3D8C"/>
    <w:rsid w:val="00FD40A3"/>
    <w:rsid w:val="00FD411B"/>
    <w:rsid w:val="00FD4407"/>
    <w:rsid w:val="00FD4569"/>
    <w:rsid w:val="00FD47ED"/>
    <w:rsid w:val="00FD52FF"/>
    <w:rsid w:val="00FD548E"/>
    <w:rsid w:val="00FD5677"/>
    <w:rsid w:val="00FD5CFA"/>
    <w:rsid w:val="00FD600B"/>
    <w:rsid w:val="00FD6316"/>
    <w:rsid w:val="00FD63F8"/>
    <w:rsid w:val="00FD6BC0"/>
    <w:rsid w:val="00FD6D82"/>
    <w:rsid w:val="00FD717A"/>
    <w:rsid w:val="00FD74DB"/>
    <w:rsid w:val="00FD7660"/>
    <w:rsid w:val="00FD7F10"/>
    <w:rsid w:val="00FE028F"/>
    <w:rsid w:val="00FE0655"/>
    <w:rsid w:val="00FE08E1"/>
    <w:rsid w:val="00FE0B65"/>
    <w:rsid w:val="00FE1441"/>
    <w:rsid w:val="00FE187D"/>
    <w:rsid w:val="00FE1DC5"/>
    <w:rsid w:val="00FE1FB8"/>
    <w:rsid w:val="00FE2365"/>
    <w:rsid w:val="00FE25FC"/>
    <w:rsid w:val="00FE2C76"/>
    <w:rsid w:val="00FE366D"/>
    <w:rsid w:val="00FE37D7"/>
    <w:rsid w:val="00FE3B74"/>
    <w:rsid w:val="00FE3B78"/>
    <w:rsid w:val="00FE3C90"/>
    <w:rsid w:val="00FE4374"/>
    <w:rsid w:val="00FE4C7B"/>
    <w:rsid w:val="00FE4E54"/>
    <w:rsid w:val="00FE5337"/>
    <w:rsid w:val="00FE5537"/>
    <w:rsid w:val="00FE5B20"/>
    <w:rsid w:val="00FE5B4C"/>
    <w:rsid w:val="00FE5C4C"/>
    <w:rsid w:val="00FE5F86"/>
    <w:rsid w:val="00FE60D6"/>
    <w:rsid w:val="00FE6479"/>
    <w:rsid w:val="00FE64A8"/>
    <w:rsid w:val="00FE67A8"/>
    <w:rsid w:val="00FE6ECA"/>
    <w:rsid w:val="00FE7336"/>
    <w:rsid w:val="00FE7818"/>
    <w:rsid w:val="00FE787C"/>
    <w:rsid w:val="00FE7F4F"/>
    <w:rsid w:val="00FE7FF6"/>
    <w:rsid w:val="00FF049B"/>
    <w:rsid w:val="00FF0538"/>
    <w:rsid w:val="00FF0549"/>
    <w:rsid w:val="00FF0887"/>
    <w:rsid w:val="00FF08C9"/>
    <w:rsid w:val="00FF107B"/>
    <w:rsid w:val="00FF141E"/>
    <w:rsid w:val="00FF1474"/>
    <w:rsid w:val="00FF1B52"/>
    <w:rsid w:val="00FF1F94"/>
    <w:rsid w:val="00FF2067"/>
    <w:rsid w:val="00FF21BF"/>
    <w:rsid w:val="00FF2384"/>
    <w:rsid w:val="00FF2D66"/>
    <w:rsid w:val="00FF3433"/>
    <w:rsid w:val="00FF34A3"/>
    <w:rsid w:val="00FF357A"/>
    <w:rsid w:val="00FF3732"/>
    <w:rsid w:val="00FF393E"/>
    <w:rsid w:val="00FF3ABD"/>
    <w:rsid w:val="00FF3C16"/>
    <w:rsid w:val="00FF4429"/>
    <w:rsid w:val="00FF4571"/>
    <w:rsid w:val="00FF45A5"/>
    <w:rsid w:val="00FF491D"/>
    <w:rsid w:val="00FF49C1"/>
    <w:rsid w:val="00FF4B2E"/>
    <w:rsid w:val="00FF4C9A"/>
    <w:rsid w:val="00FF4D82"/>
    <w:rsid w:val="00FF51CB"/>
    <w:rsid w:val="00FF5300"/>
    <w:rsid w:val="00FF53B6"/>
    <w:rsid w:val="00FF58FF"/>
    <w:rsid w:val="00FF5B8C"/>
    <w:rsid w:val="00FF5C91"/>
    <w:rsid w:val="00FF5EE5"/>
    <w:rsid w:val="00FF621D"/>
    <w:rsid w:val="00FF62D4"/>
    <w:rsid w:val="00FF679E"/>
    <w:rsid w:val="00FF6858"/>
    <w:rsid w:val="00FF69B3"/>
    <w:rsid w:val="00FF6BB5"/>
    <w:rsid w:val="00FF6E26"/>
    <w:rsid w:val="00FF6EBA"/>
    <w:rsid w:val="00FF703F"/>
    <w:rsid w:val="00FF7298"/>
    <w:rsid w:val="00FF7B6C"/>
    <w:rsid w:val="00FF7CB2"/>
    <w:rsid w:val="00FF7EC0"/>
    <w:rsid w:val="0329D89D"/>
    <w:rsid w:val="09362FF1"/>
    <w:rsid w:val="0BE00E04"/>
    <w:rsid w:val="0D14175F"/>
    <w:rsid w:val="0D55F1B5"/>
    <w:rsid w:val="0F3C8CEC"/>
    <w:rsid w:val="124E96D6"/>
    <w:rsid w:val="13BA3F1B"/>
    <w:rsid w:val="167CA848"/>
    <w:rsid w:val="1776B4E6"/>
    <w:rsid w:val="17F373B4"/>
    <w:rsid w:val="19495A76"/>
    <w:rsid w:val="1AE3CCA9"/>
    <w:rsid w:val="23939ACB"/>
    <w:rsid w:val="26BF27BF"/>
    <w:rsid w:val="28342B9F"/>
    <w:rsid w:val="2919121E"/>
    <w:rsid w:val="2A38AE79"/>
    <w:rsid w:val="2AC61D9E"/>
    <w:rsid w:val="2ADE27C1"/>
    <w:rsid w:val="2ECEFDED"/>
    <w:rsid w:val="30E0A842"/>
    <w:rsid w:val="317B58D3"/>
    <w:rsid w:val="32107753"/>
    <w:rsid w:val="33959A20"/>
    <w:rsid w:val="373E5DC8"/>
    <w:rsid w:val="3A2D712C"/>
    <w:rsid w:val="3AAAAA41"/>
    <w:rsid w:val="3CEDE4C9"/>
    <w:rsid w:val="3D837714"/>
    <w:rsid w:val="3FC49244"/>
    <w:rsid w:val="41C75FDF"/>
    <w:rsid w:val="4456B29C"/>
    <w:rsid w:val="453F397E"/>
    <w:rsid w:val="46E619D3"/>
    <w:rsid w:val="48B53D9E"/>
    <w:rsid w:val="4A4EB96B"/>
    <w:rsid w:val="4B21B168"/>
    <w:rsid w:val="4D163583"/>
    <w:rsid w:val="4FC0DE92"/>
    <w:rsid w:val="521F6A79"/>
    <w:rsid w:val="5235F5D2"/>
    <w:rsid w:val="54657C34"/>
    <w:rsid w:val="54DE6023"/>
    <w:rsid w:val="54F6BB9E"/>
    <w:rsid w:val="560B9294"/>
    <w:rsid w:val="56C47006"/>
    <w:rsid w:val="5D462052"/>
    <w:rsid w:val="65ECE58B"/>
    <w:rsid w:val="6652D101"/>
    <w:rsid w:val="6795CEF0"/>
    <w:rsid w:val="70CA5D97"/>
    <w:rsid w:val="710F5007"/>
    <w:rsid w:val="717F6579"/>
    <w:rsid w:val="71EE4F0D"/>
    <w:rsid w:val="7267F02F"/>
    <w:rsid w:val="73D16706"/>
    <w:rsid w:val="783722EA"/>
    <w:rsid w:val="7D323779"/>
    <w:rsid w:val="7D3D26A0"/>
    <w:rsid w:val="7D5A04D1"/>
    <w:rsid w:val="7FB20F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pPr>
    <w:rPr>
      <w:b w:val="0"/>
      <w:bCs w:val="0"/>
      <w:caps w:val="0"/>
    </w:rPr>
  </w:style>
  <w:style w:type="paragraph" w:styleId="TOC1">
    <w:name w:val="toc 1"/>
    <w:uiPriority w:val="39"/>
    <w:rsid w:val="008D00A5"/>
    <w:pPr>
      <w:spacing w:before="360" w:after="360" w:line="259" w:lineRule="auto"/>
    </w:pPr>
    <w:rPr>
      <w:rFonts w:asciiTheme="minorHAnsi" w:eastAsiaTheme="minorHAnsi" w:hAnsiTheme="minorHAnsi" w:cstheme="minorHAnsi"/>
      <w:b/>
      <w:bCs/>
      <w:caps/>
      <w:sz w:val="22"/>
      <w:szCs w:val="22"/>
      <w:u w:val="single"/>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style>
  <w:style w:type="paragraph" w:styleId="TOC4">
    <w:name w:val="toc 4"/>
    <w:basedOn w:val="TOC3"/>
    <w:uiPriority w:val="39"/>
    <w:rsid w:val="008D00A5"/>
    <w:rPr>
      <w:smallCaps w:val="0"/>
    </w:rPr>
  </w:style>
  <w:style w:type="paragraph" w:styleId="TOC3">
    <w:name w:val="toc 3"/>
    <w:basedOn w:val="TOC2"/>
    <w:uiPriority w:val="39"/>
    <w:rsid w:val="008D00A5"/>
    <w:rPr>
      <w:b w:val="0"/>
      <w:bCs w:val="0"/>
    </w:rPr>
  </w:style>
  <w:style w:type="paragraph" w:styleId="TOC2">
    <w:name w:val="toc 2"/>
    <w:basedOn w:val="TOC1"/>
    <w:uiPriority w:val="39"/>
    <w:rsid w:val="008D00A5"/>
    <w:pPr>
      <w:spacing w:before="0" w:after="0"/>
    </w:pPr>
    <w:rPr>
      <w:caps w:val="0"/>
      <w:smallCaps/>
      <w:u w:val="none"/>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spacing w:after="0"/>
    </w:pPr>
    <w:rPr>
      <w:u w:val="none"/>
    </w:rPr>
  </w:style>
  <w:style w:type="paragraph" w:styleId="TOC6">
    <w:name w:val="toc 6"/>
    <w:basedOn w:val="TOC5"/>
    <w:next w:val="Normal"/>
    <w:uiPriority w:val="39"/>
    <w:rsid w:val="008D00A5"/>
  </w:style>
  <w:style w:type="paragraph" w:styleId="TOC7">
    <w:name w:val="toc 7"/>
    <w:basedOn w:val="TOC6"/>
    <w:next w:val="Normal"/>
    <w:uiPriority w:val="39"/>
    <w:rsid w:val="008D00A5"/>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831968"/>
    <w:pPr>
      <w:numPr>
        <w:numId w:val="15"/>
      </w:numPr>
      <w:tabs>
        <w:tab w:val="left" w:pos="567"/>
        <w:tab w:val="left" w:pos="2268"/>
      </w:tabs>
      <w:ind w:left="1440" w:hanging="1440"/>
    </w:pPr>
    <w:rPr>
      <w:rFonts w:asciiTheme="minorHAnsi" w:hAnsiTheme="minorHAnsi" w:cstheme="minorHAnsi"/>
      <w:b/>
      <w:bCs/>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17DCD"/>
    <w:pPr>
      <w:numPr>
        <w:numId w:val="3"/>
      </w:numPr>
      <w:tabs>
        <w:tab w:val="clear" w:pos="2268"/>
      </w:tabs>
      <w:ind w:left="1440" w:hanging="144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E92E98"/>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TOCHeading">
    <w:name w:val="TOC Heading"/>
    <w:basedOn w:val="Heading1"/>
    <w:next w:val="Normal"/>
    <w:uiPriority w:val="39"/>
    <w:unhideWhenUsed/>
    <w:qFormat/>
    <w:rsid w:val="00E92E9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92E98"/>
    <w:rPr>
      <w:rFonts w:ascii="Arial" w:eastAsiaTheme="minorHAnsi" w:hAnsi="Arial" w:cstheme="minorBidi"/>
      <w:b/>
      <w:szCs w:val="22"/>
      <w:lang w:val="en-US"/>
    </w:rPr>
  </w:style>
  <w:style w:type="character" w:customStyle="1" w:styleId="mc-span">
    <w:name w:val="mc-span"/>
    <w:basedOn w:val="DefaultParagraphFont"/>
    <w:rsid w:val="00E92E98"/>
  </w:style>
  <w:style w:type="paragraph" w:customStyle="1" w:styleId="xmsonormal">
    <w:name w:val="x_msonormal"/>
    <w:basedOn w:val="Normal"/>
    <w:rsid w:val="00E92E98"/>
    <w:pPr>
      <w:spacing w:after="0" w:line="240" w:lineRule="auto"/>
    </w:pPr>
    <w:rPr>
      <w:rFonts w:ascii="Calibri" w:eastAsia="Calibri" w:hAnsi="Calibri" w:cs="Calibri"/>
      <w:sz w:val="22"/>
    </w:rPr>
  </w:style>
  <w:style w:type="character" w:customStyle="1" w:styleId="xapple-converted-space">
    <w:name w:val="x_apple-converted-space"/>
    <w:basedOn w:val="DefaultParagraphFont"/>
    <w:rsid w:val="00E92E98"/>
  </w:style>
  <w:style w:type="character" w:styleId="PlaceholderText">
    <w:name w:val="Placeholder Text"/>
    <w:basedOn w:val="DefaultParagraphFont"/>
    <w:uiPriority w:val="99"/>
    <w:semiHidden/>
    <w:rsid w:val="00E92E98"/>
    <w:rPr>
      <w:color w:val="808080"/>
    </w:rPr>
  </w:style>
  <w:style w:type="character" w:customStyle="1" w:styleId="B1Char">
    <w:name w:val="B1 Char"/>
    <w:rsid w:val="00E92E98"/>
    <w:rPr>
      <w:rFonts w:eastAsia="Times New Roman"/>
    </w:rPr>
  </w:style>
  <w:style w:type="numbering" w:customStyle="1" w:styleId="CurrentList2">
    <w:name w:val="Current List2"/>
    <w:uiPriority w:val="99"/>
    <w:rsid w:val="00E92E98"/>
    <w:pPr>
      <w:numPr>
        <w:numId w:val="17"/>
      </w:numPr>
    </w:pPr>
  </w:style>
  <w:style w:type="numbering" w:customStyle="1" w:styleId="CurrentList3">
    <w:name w:val="Current List3"/>
    <w:uiPriority w:val="99"/>
    <w:rsid w:val="00E92E98"/>
    <w:pPr>
      <w:numPr>
        <w:numId w:val="18"/>
      </w:numPr>
    </w:pPr>
  </w:style>
  <w:style w:type="numbering" w:customStyle="1" w:styleId="CurrentList4">
    <w:name w:val="Current List4"/>
    <w:uiPriority w:val="99"/>
    <w:rsid w:val="00E92E98"/>
    <w:pPr>
      <w:numPr>
        <w:numId w:val="19"/>
      </w:numPr>
    </w:pPr>
  </w:style>
  <w:style w:type="numbering" w:customStyle="1" w:styleId="CurrentList5">
    <w:name w:val="Current List5"/>
    <w:uiPriority w:val="99"/>
    <w:rsid w:val="00E92E98"/>
    <w:pPr>
      <w:numPr>
        <w:numId w:val="20"/>
      </w:numPr>
    </w:pPr>
  </w:style>
  <w:style w:type="numbering" w:customStyle="1" w:styleId="CurrentList6">
    <w:name w:val="Current List6"/>
    <w:uiPriority w:val="99"/>
    <w:rsid w:val="00E92E98"/>
    <w:pPr>
      <w:numPr>
        <w:numId w:val="21"/>
      </w:numPr>
    </w:pPr>
  </w:style>
  <w:style w:type="numbering" w:customStyle="1" w:styleId="CurrentList7">
    <w:name w:val="Current List7"/>
    <w:uiPriority w:val="99"/>
    <w:rsid w:val="00E92E98"/>
    <w:pPr>
      <w:numPr>
        <w:numId w:val="22"/>
      </w:numPr>
    </w:pPr>
  </w:style>
  <w:style w:type="numbering" w:customStyle="1" w:styleId="CurrentList8">
    <w:name w:val="Current List8"/>
    <w:uiPriority w:val="99"/>
    <w:rsid w:val="00E92E98"/>
    <w:pPr>
      <w:numPr>
        <w:numId w:val="23"/>
      </w:numPr>
    </w:pPr>
  </w:style>
  <w:style w:type="numbering" w:customStyle="1" w:styleId="CurrentList9">
    <w:name w:val="Current List9"/>
    <w:uiPriority w:val="99"/>
    <w:rsid w:val="00E92E98"/>
    <w:pPr>
      <w:numPr>
        <w:numId w:val="24"/>
      </w:numPr>
    </w:pPr>
  </w:style>
  <w:style w:type="numbering" w:customStyle="1" w:styleId="CurrentList10">
    <w:name w:val="Current List10"/>
    <w:uiPriority w:val="99"/>
    <w:rsid w:val="00E92E98"/>
    <w:pPr>
      <w:numPr>
        <w:numId w:val="25"/>
      </w:numPr>
    </w:pPr>
  </w:style>
  <w:style w:type="numbering" w:customStyle="1" w:styleId="CurrentList11">
    <w:name w:val="Current List11"/>
    <w:uiPriority w:val="99"/>
    <w:rsid w:val="00E92E98"/>
    <w:pPr>
      <w:numPr>
        <w:numId w:val="26"/>
      </w:numPr>
    </w:pPr>
  </w:style>
  <w:style w:type="numbering" w:customStyle="1" w:styleId="CurrentList12">
    <w:name w:val="Current List12"/>
    <w:uiPriority w:val="99"/>
    <w:rsid w:val="00E92E98"/>
    <w:pPr>
      <w:numPr>
        <w:numId w:val="27"/>
      </w:numPr>
    </w:pPr>
  </w:style>
  <w:style w:type="numbering" w:customStyle="1" w:styleId="CurrentList14">
    <w:name w:val="Current List14"/>
    <w:uiPriority w:val="99"/>
    <w:rsid w:val="00E92E98"/>
    <w:pPr>
      <w:numPr>
        <w:numId w:val="9"/>
      </w:numPr>
    </w:pPr>
  </w:style>
  <w:style w:type="numbering" w:customStyle="1" w:styleId="CurrentList13">
    <w:name w:val="Current List13"/>
    <w:uiPriority w:val="99"/>
    <w:rsid w:val="00E92E98"/>
    <w:pPr>
      <w:numPr>
        <w:numId w:val="28"/>
      </w:numPr>
    </w:pPr>
  </w:style>
  <w:style w:type="numbering" w:customStyle="1" w:styleId="CurrentList15">
    <w:name w:val="Current List15"/>
    <w:uiPriority w:val="99"/>
    <w:rsid w:val="00E92E98"/>
    <w:pPr>
      <w:numPr>
        <w:numId w:val="29"/>
      </w:numPr>
    </w:pPr>
  </w:style>
  <w:style w:type="numbering" w:customStyle="1" w:styleId="CurrentList16">
    <w:name w:val="Current List16"/>
    <w:uiPriority w:val="99"/>
    <w:rsid w:val="00E92E98"/>
    <w:pPr>
      <w:numPr>
        <w:numId w:val="31"/>
      </w:numPr>
    </w:pPr>
  </w:style>
  <w:style w:type="numbering" w:customStyle="1" w:styleId="CurrentList17">
    <w:name w:val="Current List17"/>
    <w:uiPriority w:val="99"/>
    <w:rsid w:val="00E92E98"/>
    <w:pPr>
      <w:numPr>
        <w:numId w:val="32"/>
      </w:numPr>
    </w:pPr>
  </w:style>
  <w:style w:type="numbering" w:customStyle="1" w:styleId="CurrentList18">
    <w:name w:val="Current List18"/>
    <w:uiPriority w:val="99"/>
    <w:rsid w:val="00E92E98"/>
    <w:pPr>
      <w:numPr>
        <w:numId w:val="33"/>
      </w:numPr>
    </w:pPr>
  </w:style>
  <w:style w:type="numbering" w:customStyle="1" w:styleId="CurrentList19">
    <w:name w:val="Current List19"/>
    <w:uiPriority w:val="99"/>
    <w:rsid w:val="00E92E98"/>
    <w:pPr>
      <w:numPr>
        <w:numId w:val="34"/>
      </w:numPr>
    </w:pPr>
  </w:style>
  <w:style w:type="numbering" w:customStyle="1" w:styleId="CurrentList20">
    <w:name w:val="Current List20"/>
    <w:uiPriority w:val="99"/>
    <w:rsid w:val="00E92E98"/>
    <w:pPr>
      <w:numPr>
        <w:numId w:val="35"/>
      </w:numPr>
    </w:pPr>
  </w:style>
  <w:style w:type="paragraph" w:customStyle="1" w:styleId="paragraph">
    <w:name w:val="paragraph"/>
    <w:basedOn w:val="Normal"/>
    <w:rsid w:val="00E92E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E92E98"/>
  </w:style>
  <w:style w:type="table" w:customStyle="1" w:styleId="TableGrid1">
    <w:name w:val="Table Grid1"/>
    <w:basedOn w:val="TableNormal"/>
    <w:next w:val="TableGrid"/>
    <w:uiPriority w:val="39"/>
    <w:rsid w:val="00E92E98"/>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E92E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E92E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E92E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E92E98"/>
    <w:rPr>
      <w:rFonts w:ascii="Arial" w:eastAsiaTheme="minorHAnsi" w:hAnsi="Arial" w:cstheme="minorBidi"/>
      <w:szCs w:val="22"/>
      <w:lang w:val="en-US" w:eastAsia="en-US"/>
    </w:rPr>
  </w:style>
  <w:style w:type="table" w:styleId="GridTable1Light-Accent3">
    <w:name w:val="Grid Table 1 Light Accent 3"/>
    <w:basedOn w:val="TableNormal"/>
    <w:uiPriority w:val="46"/>
    <w:rsid w:val="003967E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proposal0">
    <w:name w:val="proposal"/>
    <w:basedOn w:val="BodyText"/>
    <w:next w:val="Normal"/>
    <w:rsid w:val="005F49BA"/>
    <w:pPr>
      <w:spacing w:beforeLines="50" w:before="50" w:afterLines="50" w:after="50" w:line="240" w:lineRule="auto"/>
    </w:pPr>
    <w:rPr>
      <w:rFonts w:ascii="Times New Roman" w:eastAsia="SimSun" w:hAnsi="Times New Roman" w:cs="Times New Roman"/>
      <w:b/>
      <w:szCs w:val="20"/>
    </w:rPr>
  </w:style>
  <w:style w:type="table" w:customStyle="1" w:styleId="1-31">
    <w:name w:val="グリッド (表) 1 淡色 - アクセント 31"/>
    <w:basedOn w:val="TableNormal"/>
    <w:uiPriority w:val="46"/>
    <w:qFormat/>
    <w:rsid w:val="00AE2278"/>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ProposalChar">
    <w:name w:val="Proposal Char"/>
    <w:basedOn w:val="BodyTextChar"/>
    <w:link w:val="Proposal"/>
    <w:rsid w:val="004C71F5"/>
    <w:rPr>
      <w:rFonts w:asciiTheme="minorHAnsi" w:eastAsiaTheme="minorHAnsi" w:hAnsiTheme="minorHAnsi" w:cstheme="minorHAnsi"/>
      <w:b/>
      <w:bCs/>
      <w:szCs w:val="22"/>
      <w:lang w:val="en-US" w:eastAsia="zh-CN"/>
    </w:rPr>
  </w:style>
  <w:style w:type="numbering" w:customStyle="1" w:styleId="CurrentList21">
    <w:name w:val="Current List21"/>
    <w:uiPriority w:val="99"/>
    <w:rsid w:val="0081558B"/>
    <w:pPr>
      <w:numPr>
        <w:numId w:val="8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37515816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71564460">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738286761">
      <w:bodyDiv w:val="1"/>
      <w:marLeft w:val="0"/>
      <w:marRight w:val="0"/>
      <w:marTop w:val="0"/>
      <w:marBottom w:val="0"/>
      <w:divBdr>
        <w:top w:val="none" w:sz="0" w:space="0" w:color="auto"/>
        <w:left w:val="none" w:sz="0" w:space="0" w:color="auto"/>
        <w:bottom w:val="none" w:sz="0" w:space="0" w:color="auto"/>
        <w:right w:val="none" w:sz="0" w:space="0" w:color="auto"/>
      </w:divBdr>
      <w:divsChild>
        <w:div w:id="754520357">
          <w:marLeft w:val="1080"/>
          <w:marRight w:val="0"/>
          <w:marTop w:val="100"/>
          <w:marBottom w:val="0"/>
          <w:divBdr>
            <w:top w:val="none" w:sz="0" w:space="0" w:color="auto"/>
            <w:left w:val="none" w:sz="0" w:space="0" w:color="auto"/>
            <w:bottom w:val="none" w:sz="0" w:space="0" w:color="auto"/>
            <w:right w:val="none" w:sz="0" w:space="0" w:color="auto"/>
          </w:divBdr>
        </w:div>
        <w:div w:id="1011296990">
          <w:marLeft w:val="1080"/>
          <w:marRight w:val="0"/>
          <w:marTop w:val="100"/>
          <w:marBottom w:val="0"/>
          <w:divBdr>
            <w:top w:val="none" w:sz="0" w:space="0" w:color="auto"/>
            <w:left w:val="none" w:sz="0" w:space="0" w:color="auto"/>
            <w:bottom w:val="none" w:sz="0" w:space="0" w:color="auto"/>
            <w:right w:val="none" w:sz="0" w:space="0" w:color="auto"/>
          </w:divBdr>
        </w:div>
      </w:divsChild>
    </w:div>
    <w:div w:id="807018560">
      <w:bodyDiv w:val="1"/>
      <w:marLeft w:val="0"/>
      <w:marRight w:val="0"/>
      <w:marTop w:val="0"/>
      <w:marBottom w:val="0"/>
      <w:divBdr>
        <w:top w:val="none" w:sz="0" w:space="0" w:color="auto"/>
        <w:left w:val="none" w:sz="0" w:space="0" w:color="auto"/>
        <w:bottom w:val="none" w:sz="0" w:space="0" w:color="auto"/>
        <w:right w:val="none" w:sz="0" w:space="0" w:color="auto"/>
      </w:divBdr>
    </w:div>
    <w:div w:id="836313215">
      <w:bodyDiv w:val="1"/>
      <w:marLeft w:val="0"/>
      <w:marRight w:val="0"/>
      <w:marTop w:val="0"/>
      <w:marBottom w:val="0"/>
      <w:divBdr>
        <w:top w:val="none" w:sz="0" w:space="0" w:color="auto"/>
        <w:left w:val="none" w:sz="0" w:space="0" w:color="auto"/>
        <w:bottom w:val="none" w:sz="0" w:space="0" w:color="auto"/>
        <w:right w:val="none" w:sz="0" w:space="0" w:color="auto"/>
      </w:divBdr>
    </w:div>
    <w:div w:id="842210974">
      <w:bodyDiv w:val="1"/>
      <w:marLeft w:val="0"/>
      <w:marRight w:val="0"/>
      <w:marTop w:val="0"/>
      <w:marBottom w:val="0"/>
      <w:divBdr>
        <w:top w:val="none" w:sz="0" w:space="0" w:color="auto"/>
        <w:left w:val="none" w:sz="0" w:space="0" w:color="auto"/>
        <w:bottom w:val="none" w:sz="0" w:space="0" w:color="auto"/>
        <w:right w:val="none" w:sz="0" w:space="0" w:color="auto"/>
      </w:divBdr>
      <w:divsChild>
        <w:div w:id="333916268">
          <w:marLeft w:val="1080"/>
          <w:marRight w:val="0"/>
          <w:marTop w:val="100"/>
          <w:marBottom w:val="0"/>
          <w:divBdr>
            <w:top w:val="none" w:sz="0" w:space="0" w:color="auto"/>
            <w:left w:val="none" w:sz="0" w:space="0" w:color="auto"/>
            <w:bottom w:val="none" w:sz="0" w:space="0" w:color="auto"/>
            <w:right w:val="none" w:sz="0" w:space="0" w:color="auto"/>
          </w:divBdr>
        </w:div>
        <w:div w:id="707874529">
          <w:marLeft w:val="1080"/>
          <w:marRight w:val="0"/>
          <w:marTop w:val="100"/>
          <w:marBottom w:val="0"/>
          <w:divBdr>
            <w:top w:val="none" w:sz="0" w:space="0" w:color="auto"/>
            <w:left w:val="none" w:sz="0" w:space="0" w:color="auto"/>
            <w:bottom w:val="none" w:sz="0" w:space="0" w:color="auto"/>
            <w:right w:val="none" w:sz="0" w:space="0" w:color="auto"/>
          </w:divBdr>
        </w:div>
        <w:div w:id="1470971995">
          <w:marLeft w:val="1800"/>
          <w:marRight w:val="0"/>
          <w:marTop w:val="100"/>
          <w:marBottom w:val="0"/>
          <w:divBdr>
            <w:top w:val="none" w:sz="0" w:space="0" w:color="auto"/>
            <w:left w:val="none" w:sz="0" w:space="0" w:color="auto"/>
            <w:bottom w:val="none" w:sz="0" w:space="0" w:color="auto"/>
            <w:right w:val="none" w:sz="0" w:space="0" w:color="auto"/>
          </w:divBdr>
        </w:div>
        <w:div w:id="1745297968">
          <w:marLeft w:val="1080"/>
          <w:marRight w:val="0"/>
          <w:marTop w:val="100"/>
          <w:marBottom w:val="0"/>
          <w:divBdr>
            <w:top w:val="none" w:sz="0" w:space="0" w:color="auto"/>
            <w:left w:val="none" w:sz="0" w:space="0" w:color="auto"/>
            <w:bottom w:val="none" w:sz="0" w:space="0" w:color="auto"/>
            <w:right w:val="none" w:sz="0" w:space="0" w:color="auto"/>
          </w:divBdr>
        </w:div>
      </w:divsChild>
    </w:div>
    <w:div w:id="933053370">
      <w:bodyDiv w:val="1"/>
      <w:marLeft w:val="0"/>
      <w:marRight w:val="0"/>
      <w:marTop w:val="0"/>
      <w:marBottom w:val="0"/>
      <w:divBdr>
        <w:top w:val="none" w:sz="0" w:space="0" w:color="auto"/>
        <w:left w:val="none" w:sz="0" w:space="0" w:color="auto"/>
        <w:bottom w:val="none" w:sz="0" w:space="0" w:color="auto"/>
        <w:right w:val="none" w:sz="0" w:space="0" w:color="auto"/>
      </w:divBdr>
    </w:div>
    <w:div w:id="974264021">
      <w:bodyDiv w:val="1"/>
      <w:marLeft w:val="0"/>
      <w:marRight w:val="0"/>
      <w:marTop w:val="0"/>
      <w:marBottom w:val="0"/>
      <w:divBdr>
        <w:top w:val="none" w:sz="0" w:space="0" w:color="auto"/>
        <w:left w:val="none" w:sz="0" w:space="0" w:color="auto"/>
        <w:bottom w:val="none" w:sz="0" w:space="0" w:color="auto"/>
        <w:right w:val="none" w:sz="0" w:space="0" w:color="auto"/>
      </w:divBdr>
      <w:divsChild>
        <w:div w:id="64644732">
          <w:marLeft w:val="1080"/>
          <w:marRight w:val="0"/>
          <w:marTop w:val="100"/>
          <w:marBottom w:val="0"/>
          <w:divBdr>
            <w:top w:val="none" w:sz="0" w:space="0" w:color="auto"/>
            <w:left w:val="none" w:sz="0" w:space="0" w:color="auto"/>
            <w:bottom w:val="none" w:sz="0" w:space="0" w:color="auto"/>
            <w:right w:val="none" w:sz="0" w:space="0" w:color="auto"/>
          </w:divBdr>
        </w:div>
      </w:divsChild>
    </w:div>
    <w:div w:id="1127696564">
      <w:bodyDiv w:val="1"/>
      <w:marLeft w:val="0"/>
      <w:marRight w:val="0"/>
      <w:marTop w:val="0"/>
      <w:marBottom w:val="0"/>
      <w:divBdr>
        <w:top w:val="none" w:sz="0" w:space="0" w:color="auto"/>
        <w:left w:val="none" w:sz="0" w:space="0" w:color="auto"/>
        <w:bottom w:val="none" w:sz="0" w:space="0" w:color="auto"/>
        <w:right w:val="none" w:sz="0" w:space="0" w:color="auto"/>
      </w:divBdr>
      <w:divsChild>
        <w:div w:id="55857980">
          <w:marLeft w:val="1080"/>
          <w:marRight w:val="0"/>
          <w:marTop w:val="100"/>
          <w:marBottom w:val="0"/>
          <w:divBdr>
            <w:top w:val="none" w:sz="0" w:space="0" w:color="auto"/>
            <w:left w:val="none" w:sz="0" w:space="0" w:color="auto"/>
            <w:bottom w:val="none" w:sz="0" w:space="0" w:color="auto"/>
            <w:right w:val="none" w:sz="0" w:space="0" w:color="auto"/>
          </w:divBdr>
        </w:div>
      </w:divsChild>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03589812">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99980259">
      <w:bodyDiv w:val="1"/>
      <w:marLeft w:val="0"/>
      <w:marRight w:val="0"/>
      <w:marTop w:val="0"/>
      <w:marBottom w:val="0"/>
      <w:divBdr>
        <w:top w:val="none" w:sz="0" w:space="0" w:color="auto"/>
        <w:left w:val="none" w:sz="0" w:space="0" w:color="auto"/>
        <w:bottom w:val="none" w:sz="0" w:space="0" w:color="auto"/>
        <w:right w:val="none" w:sz="0" w:space="0" w:color="auto"/>
      </w:divBdr>
      <w:divsChild>
        <w:div w:id="124348119">
          <w:marLeft w:val="1800"/>
          <w:marRight w:val="0"/>
          <w:marTop w:val="100"/>
          <w:marBottom w:val="0"/>
          <w:divBdr>
            <w:top w:val="none" w:sz="0" w:space="0" w:color="auto"/>
            <w:left w:val="none" w:sz="0" w:space="0" w:color="auto"/>
            <w:bottom w:val="none" w:sz="0" w:space="0" w:color="auto"/>
            <w:right w:val="none" w:sz="0" w:space="0" w:color="auto"/>
          </w:divBdr>
        </w:div>
        <w:div w:id="875315769">
          <w:marLeft w:val="1080"/>
          <w:marRight w:val="0"/>
          <w:marTop w:val="100"/>
          <w:marBottom w:val="0"/>
          <w:divBdr>
            <w:top w:val="none" w:sz="0" w:space="0" w:color="auto"/>
            <w:left w:val="none" w:sz="0" w:space="0" w:color="auto"/>
            <w:bottom w:val="none" w:sz="0" w:space="0" w:color="auto"/>
            <w:right w:val="none" w:sz="0" w:space="0" w:color="auto"/>
          </w:divBdr>
        </w:div>
        <w:div w:id="1597059275">
          <w:marLeft w:val="1080"/>
          <w:marRight w:val="0"/>
          <w:marTop w:val="100"/>
          <w:marBottom w:val="0"/>
          <w:divBdr>
            <w:top w:val="none" w:sz="0" w:space="0" w:color="auto"/>
            <w:left w:val="none" w:sz="0" w:space="0" w:color="auto"/>
            <w:bottom w:val="none" w:sz="0" w:space="0" w:color="auto"/>
            <w:right w:val="none" w:sz="0" w:space="0" w:color="auto"/>
          </w:divBdr>
        </w:div>
        <w:div w:id="1603488488">
          <w:marLeft w:val="1080"/>
          <w:marRight w:val="0"/>
          <w:marTop w:val="100"/>
          <w:marBottom w:val="0"/>
          <w:divBdr>
            <w:top w:val="none" w:sz="0" w:space="0" w:color="auto"/>
            <w:left w:val="none" w:sz="0" w:space="0" w:color="auto"/>
            <w:bottom w:val="none" w:sz="0" w:space="0" w:color="auto"/>
            <w:right w:val="none" w:sz="0" w:space="0" w:color="auto"/>
          </w:divBdr>
        </w:div>
      </w:divsChild>
    </w:div>
    <w:div w:id="1937126816">
      <w:bodyDiv w:val="1"/>
      <w:marLeft w:val="0"/>
      <w:marRight w:val="0"/>
      <w:marTop w:val="0"/>
      <w:marBottom w:val="0"/>
      <w:divBdr>
        <w:top w:val="none" w:sz="0" w:space="0" w:color="auto"/>
        <w:left w:val="none" w:sz="0" w:space="0" w:color="auto"/>
        <w:bottom w:val="none" w:sz="0" w:space="0" w:color="auto"/>
        <w:right w:val="none" w:sz="0" w:space="0" w:color="auto"/>
      </w:divBdr>
      <w:divsChild>
        <w:div w:id="181750911">
          <w:marLeft w:val="850"/>
          <w:marRight w:val="0"/>
          <w:marTop w:val="160"/>
          <w:marBottom w:val="0"/>
          <w:divBdr>
            <w:top w:val="none" w:sz="0" w:space="0" w:color="auto"/>
            <w:left w:val="none" w:sz="0" w:space="0" w:color="auto"/>
            <w:bottom w:val="none" w:sz="0" w:space="0" w:color="auto"/>
            <w:right w:val="none" w:sz="0" w:space="0" w:color="auto"/>
          </w:divBdr>
        </w:div>
        <w:div w:id="203368804">
          <w:marLeft w:val="418"/>
          <w:marRight w:val="0"/>
          <w:marTop w:val="160"/>
          <w:marBottom w:val="0"/>
          <w:divBdr>
            <w:top w:val="none" w:sz="0" w:space="0" w:color="auto"/>
            <w:left w:val="none" w:sz="0" w:space="0" w:color="auto"/>
            <w:bottom w:val="none" w:sz="0" w:space="0" w:color="auto"/>
            <w:right w:val="none" w:sz="0" w:space="0" w:color="auto"/>
          </w:divBdr>
        </w:div>
        <w:div w:id="376783473">
          <w:marLeft w:val="850"/>
          <w:marRight w:val="0"/>
          <w:marTop w:val="160"/>
          <w:marBottom w:val="0"/>
          <w:divBdr>
            <w:top w:val="none" w:sz="0" w:space="0" w:color="auto"/>
            <w:left w:val="none" w:sz="0" w:space="0" w:color="auto"/>
            <w:bottom w:val="none" w:sz="0" w:space="0" w:color="auto"/>
            <w:right w:val="none" w:sz="0" w:space="0" w:color="auto"/>
          </w:divBdr>
        </w:div>
        <w:div w:id="696542729">
          <w:marLeft w:val="418"/>
          <w:marRight w:val="0"/>
          <w:marTop w:val="160"/>
          <w:marBottom w:val="0"/>
          <w:divBdr>
            <w:top w:val="none" w:sz="0" w:space="0" w:color="auto"/>
            <w:left w:val="none" w:sz="0" w:space="0" w:color="auto"/>
            <w:bottom w:val="none" w:sz="0" w:space="0" w:color="auto"/>
            <w:right w:val="none" w:sz="0" w:space="0" w:color="auto"/>
          </w:divBdr>
        </w:div>
        <w:div w:id="989137258">
          <w:marLeft w:val="850"/>
          <w:marRight w:val="0"/>
          <w:marTop w:val="160"/>
          <w:marBottom w:val="0"/>
          <w:divBdr>
            <w:top w:val="none" w:sz="0" w:space="0" w:color="auto"/>
            <w:left w:val="none" w:sz="0" w:space="0" w:color="auto"/>
            <w:bottom w:val="none" w:sz="0" w:space="0" w:color="auto"/>
            <w:right w:val="none" w:sz="0" w:space="0" w:color="auto"/>
          </w:divBdr>
        </w:div>
        <w:div w:id="1271083794">
          <w:marLeft w:val="850"/>
          <w:marRight w:val="0"/>
          <w:marTop w:val="160"/>
          <w:marBottom w:val="0"/>
          <w:divBdr>
            <w:top w:val="none" w:sz="0" w:space="0" w:color="auto"/>
            <w:left w:val="none" w:sz="0" w:space="0" w:color="auto"/>
            <w:bottom w:val="none" w:sz="0" w:space="0" w:color="auto"/>
            <w:right w:val="none" w:sz="0" w:space="0" w:color="auto"/>
          </w:divBdr>
        </w:div>
        <w:div w:id="1678003398">
          <w:marLeft w:val="1267"/>
          <w:marRight w:val="0"/>
          <w:marTop w:val="160"/>
          <w:marBottom w:val="0"/>
          <w:divBdr>
            <w:top w:val="none" w:sz="0" w:space="0" w:color="auto"/>
            <w:left w:val="none" w:sz="0" w:space="0" w:color="auto"/>
            <w:bottom w:val="none" w:sz="0" w:space="0" w:color="auto"/>
            <w:right w:val="none" w:sz="0" w:space="0" w:color="auto"/>
          </w:divBdr>
        </w:div>
      </w:divsChild>
    </w:div>
    <w:div w:id="2045907602">
      <w:bodyDiv w:val="1"/>
      <w:marLeft w:val="0"/>
      <w:marRight w:val="0"/>
      <w:marTop w:val="0"/>
      <w:marBottom w:val="0"/>
      <w:divBdr>
        <w:top w:val="none" w:sz="0" w:space="0" w:color="auto"/>
        <w:left w:val="none" w:sz="0" w:space="0" w:color="auto"/>
        <w:bottom w:val="none" w:sz="0" w:space="0" w:color="auto"/>
        <w:right w:val="none" w:sz="0" w:space="0" w:color="auto"/>
      </w:divBdr>
      <w:divsChild>
        <w:div w:id="1006594108">
          <w:marLeft w:val="1800"/>
          <w:marRight w:val="0"/>
          <w:marTop w:val="100"/>
          <w:marBottom w:val="0"/>
          <w:divBdr>
            <w:top w:val="none" w:sz="0" w:space="0" w:color="auto"/>
            <w:left w:val="none" w:sz="0" w:space="0" w:color="auto"/>
            <w:bottom w:val="none" w:sz="0" w:space="0" w:color="auto"/>
            <w:right w:val="none" w:sz="0" w:space="0" w:color="auto"/>
          </w:divBdr>
        </w:div>
        <w:div w:id="177702004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C8F83B49-8387-4AF8-9E1B-11880C3BC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4392</TotalTime>
  <Pages>23</Pages>
  <Words>11726</Words>
  <Characters>66843</Characters>
  <Application>Microsoft Office Word</Application>
  <DocSecurity>0</DocSecurity>
  <Lines>557</Lines>
  <Paragraphs>156</Paragraphs>
  <ScaleCrop>false</ScaleCrop>
  <Company/>
  <LinksUpToDate>false</LinksUpToDate>
  <CharactersWithSpaces>78413</CharactersWithSpaces>
  <SharedDoc>false</SharedDoc>
  <HLinks>
    <vt:vector size="264" baseType="variant">
      <vt:variant>
        <vt:i4>6422609</vt:i4>
      </vt:variant>
      <vt:variant>
        <vt:i4>183</vt:i4>
      </vt:variant>
      <vt:variant>
        <vt:i4>0</vt:i4>
      </vt:variant>
      <vt:variant>
        <vt:i4>5</vt:i4>
      </vt:variant>
      <vt:variant>
        <vt:lpwstr>https://www.3gpp.org/ftp/tsg_ran/TSG_RAN/TSGR_94e/Docs/RP-213599.zip</vt:lpwstr>
      </vt:variant>
      <vt:variant>
        <vt:lpwstr/>
      </vt:variant>
      <vt:variant>
        <vt:i4>1179697</vt:i4>
      </vt:variant>
      <vt:variant>
        <vt:i4>179</vt:i4>
      </vt:variant>
      <vt:variant>
        <vt:i4>0</vt:i4>
      </vt:variant>
      <vt:variant>
        <vt:i4>5</vt:i4>
      </vt:variant>
      <vt:variant>
        <vt:lpwstr/>
      </vt:variant>
      <vt:variant>
        <vt:lpwstr>_Toc127515675</vt:lpwstr>
      </vt:variant>
      <vt:variant>
        <vt:i4>1179697</vt:i4>
      </vt:variant>
      <vt:variant>
        <vt:i4>176</vt:i4>
      </vt:variant>
      <vt:variant>
        <vt:i4>0</vt:i4>
      </vt:variant>
      <vt:variant>
        <vt:i4>5</vt:i4>
      </vt:variant>
      <vt:variant>
        <vt:lpwstr/>
      </vt:variant>
      <vt:variant>
        <vt:lpwstr>_Toc127515674</vt:lpwstr>
      </vt:variant>
      <vt:variant>
        <vt:i4>1179697</vt:i4>
      </vt:variant>
      <vt:variant>
        <vt:i4>173</vt:i4>
      </vt:variant>
      <vt:variant>
        <vt:i4>0</vt:i4>
      </vt:variant>
      <vt:variant>
        <vt:i4>5</vt:i4>
      </vt:variant>
      <vt:variant>
        <vt:lpwstr/>
      </vt:variant>
      <vt:variant>
        <vt:lpwstr>_Toc127515673</vt:lpwstr>
      </vt:variant>
      <vt:variant>
        <vt:i4>1179697</vt:i4>
      </vt:variant>
      <vt:variant>
        <vt:i4>170</vt:i4>
      </vt:variant>
      <vt:variant>
        <vt:i4>0</vt:i4>
      </vt:variant>
      <vt:variant>
        <vt:i4>5</vt:i4>
      </vt:variant>
      <vt:variant>
        <vt:lpwstr/>
      </vt:variant>
      <vt:variant>
        <vt:lpwstr>_Toc127515672</vt:lpwstr>
      </vt:variant>
      <vt:variant>
        <vt:i4>1179697</vt:i4>
      </vt:variant>
      <vt:variant>
        <vt:i4>167</vt:i4>
      </vt:variant>
      <vt:variant>
        <vt:i4>0</vt:i4>
      </vt:variant>
      <vt:variant>
        <vt:i4>5</vt:i4>
      </vt:variant>
      <vt:variant>
        <vt:lpwstr/>
      </vt:variant>
      <vt:variant>
        <vt:lpwstr>_Toc127515671</vt:lpwstr>
      </vt:variant>
      <vt:variant>
        <vt:i4>1179697</vt:i4>
      </vt:variant>
      <vt:variant>
        <vt:i4>164</vt:i4>
      </vt:variant>
      <vt:variant>
        <vt:i4>0</vt:i4>
      </vt:variant>
      <vt:variant>
        <vt:i4>5</vt:i4>
      </vt:variant>
      <vt:variant>
        <vt:lpwstr/>
      </vt:variant>
      <vt:variant>
        <vt:lpwstr>_Toc127515670</vt:lpwstr>
      </vt:variant>
      <vt:variant>
        <vt:i4>1245233</vt:i4>
      </vt:variant>
      <vt:variant>
        <vt:i4>161</vt:i4>
      </vt:variant>
      <vt:variant>
        <vt:i4>0</vt:i4>
      </vt:variant>
      <vt:variant>
        <vt:i4>5</vt:i4>
      </vt:variant>
      <vt:variant>
        <vt:lpwstr/>
      </vt:variant>
      <vt:variant>
        <vt:lpwstr>_Toc127515669</vt:lpwstr>
      </vt:variant>
      <vt:variant>
        <vt:i4>1245233</vt:i4>
      </vt:variant>
      <vt:variant>
        <vt:i4>158</vt:i4>
      </vt:variant>
      <vt:variant>
        <vt:i4>0</vt:i4>
      </vt:variant>
      <vt:variant>
        <vt:i4>5</vt:i4>
      </vt:variant>
      <vt:variant>
        <vt:lpwstr/>
      </vt:variant>
      <vt:variant>
        <vt:lpwstr>_Toc127515668</vt:lpwstr>
      </vt:variant>
      <vt:variant>
        <vt:i4>1245233</vt:i4>
      </vt:variant>
      <vt:variant>
        <vt:i4>155</vt:i4>
      </vt:variant>
      <vt:variant>
        <vt:i4>0</vt:i4>
      </vt:variant>
      <vt:variant>
        <vt:i4>5</vt:i4>
      </vt:variant>
      <vt:variant>
        <vt:lpwstr/>
      </vt:variant>
      <vt:variant>
        <vt:lpwstr>_Toc127515667</vt:lpwstr>
      </vt:variant>
      <vt:variant>
        <vt:i4>1245233</vt:i4>
      </vt:variant>
      <vt:variant>
        <vt:i4>152</vt:i4>
      </vt:variant>
      <vt:variant>
        <vt:i4>0</vt:i4>
      </vt:variant>
      <vt:variant>
        <vt:i4>5</vt:i4>
      </vt:variant>
      <vt:variant>
        <vt:lpwstr/>
      </vt:variant>
      <vt:variant>
        <vt:lpwstr>_Toc127515666</vt:lpwstr>
      </vt:variant>
      <vt:variant>
        <vt:i4>1245233</vt:i4>
      </vt:variant>
      <vt:variant>
        <vt:i4>149</vt:i4>
      </vt:variant>
      <vt:variant>
        <vt:i4>0</vt:i4>
      </vt:variant>
      <vt:variant>
        <vt:i4>5</vt:i4>
      </vt:variant>
      <vt:variant>
        <vt:lpwstr/>
      </vt:variant>
      <vt:variant>
        <vt:lpwstr>_Toc127515665</vt:lpwstr>
      </vt:variant>
      <vt:variant>
        <vt:i4>1245233</vt:i4>
      </vt:variant>
      <vt:variant>
        <vt:i4>146</vt:i4>
      </vt:variant>
      <vt:variant>
        <vt:i4>0</vt:i4>
      </vt:variant>
      <vt:variant>
        <vt:i4>5</vt:i4>
      </vt:variant>
      <vt:variant>
        <vt:lpwstr/>
      </vt:variant>
      <vt:variant>
        <vt:lpwstr>_Toc127515664</vt:lpwstr>
      </vt:variant>
      <vt:variant>
        <vt:i4>1245233</vt:i4>
      </vt:variant>
      <vt:variant>
        <vt:i4>143</vt:i4>
      </vt:variant>
      <vt:variant>
        <vt:i4>0</vt:i4>
      </vt:variant>
      <vt:variant>
        <vt:i4>5</vt:i4>
      </vt:variant>
      <vt:variant>
        <vt:lpwstr/>
      </vt:variant>
      <vt:variant>
        <vt:lpwstr>_Toc127515663</vt:lpwstr>
      </vt:variant>
      <vt:variant>
        <vt:i4>1245233</vt:i4>
      </vt:variant>
      <vt:variant>
        <vt:i4>140</vt:i4>
      </vt:variant>
      <vt:variant>
        <vt:i4>0</vt:i4>
      </vt:variant>
      <vt:variant>
        <vt:i4>5</vt:i4>
      </vt:variant>
      <vt:variant>
        <vt:lpwstr/>
      </vt:variant>
      <vt:variant>
        <vt:lpwstr>_Toc127515662</vt:lpwstr>
      </vt:variant>
      <vt:variant>
        <vt:i4>1245233</vt:i4>
      </vt:variant>
      <vt:variant>
        <vt:i4>137</vt:i4>
      </vt:variant>
      <vt:variant>
        <vt:i4>0</vt:i4>
      </vt:variant>
      <vt:variant>
        <vt:i4>5</vt:i4>
      </vt:variant>
      <vt:variant>
        <vt:lpwstr/>
      </vt:variant>
      <vt:variant>
        <vt:lpwstr>_Toc127515661</vt:lpwstr>
      </vt:variant>
      <vt:variant>
        <vt:i4>1245233</vt:i4>
      </vt:variant>
      <vt:variant>
        <vt:i4>134</vt:i4>
      </vt:variant>
      <vt:variant>
        <vt:i4>0</vt:i4>
      </vt:variant>
      <vt:variant>
        <vt:i4>5</vt:i4>
      </vt:variant>
      <vt:variant>
        <vt:lpwstr/>
      </vt:variant>
      <vt:variant>
        <vt:lpwstr>_Toc127515660</vt:lpwstr>
      </vt:variant>
      <vt:variant>
        <vt:i4>1048625</vt:i4>
      </vt:variant>
      <vt:variant>
        <vt:i4>131</vt:i4>
      </vt:variant>
      <vt:variant>
        <vt:i4>0</vt:i4>
      </vt:variant>
      <vt:variant>
        <vt:i4>5</vt:i4>
      </vt:variant>
      <vt:variant>
        <vt:lpwstr/>
      </vt:variant>
      <vt:variant>
        <vt:lpwstr>_Toc127515659</vt:lpwstr>
      </vt:variant>
      <vt:variant>
        <vt:i4>1048625</vt:i4>
      </vt:variant>
      <vt:variant>
        <vt:i4>128</vt:i4>
      </vt:variant>
      <vt:variant>
        <vt:i4>0</vt:i4>
      </vt:variant>
      <vt:variant>
        <vt:i4>5</vt:i4>
      </vt:variant>
      <vt:variant>
        <vt:lpwstr/>
      </vt:variant>
      <vt:variant>
        <vt:lpwstr>_Toc127515658</vt:lpwstr>
      </vt:variant>
      <vt:variant>
        <vt:i4>1048625</vt:i4>
      </vt:variant>
      <vt:variant>
        <vt:i4>125</vt:i4>
      </vt:variant>
      <vt:variant>
        <vt:i4>0</vt:i4>
      </vt:variant>
      <vt:variant>
        <vt:i4>5</vt:i4>
      </vt:variant>
      <vt:variant>
        <vt:lpwstr/>
      </vt:variant>
      <vt:variant>
        <vt:lpwstr>_Toc127515657</vt:lpwstr>
      </vt:variant>
      <vt:variant>
        <vt:i4>1048625</vt:i4>
      </vt:variant>
      <vt:variant>
        <vt:i4>122</vt:i4>
      </vt:variant>
      <vt:variant>
        <vt:i4>0</vt:i4>
      </vt:variant>
      <vt:variant>
        <vt:i4>5</vt:i4>
      </vt:variant>
      <vt:variant>
        <vt:lpwstr/>
      </vt:variant>
      <vt:variant>
        <vt:lpwstr>_Toc127515656</vt:lpwstr>
      </vt:variant>
      <vt:variant>
        <vt:i4>1048625</vt:i4>
      </vt:variant>
      <vt:variant>
        <vt:i4>119</vt:i4>
      </vt:variant>
      <vt:variant>
        <vt:i4>0</vt:i4>
      </vt:variant>
      <vt:variant>
        <vt:i4>5</vt:i4>
      </vt:variant>
      <vt:variant>
        <vt:lpwstr/>
      </vt:variant>
      <vt:variant>
        <vt:lpwstr>_Toc127515655</vt:lpwstr>
      </vt:variant>
      <vt:variant>
        <vt:i4>1048625</vt:i4>
      </vt:variant>
      <vt:variant>
        <vt:i4>116</vt:i4>
      </vt:variant>
      <vt:variant>
        <vt:i4>0</vt:i4>
      </vt:variant>
      <vt:variant>
        <vt:i4>5</vt:i4>
      </vt:variant>
      <vt:variant>
        <vt:lpwstr/>
      </vt:variant>
      <vt:variant>
        <vt:lpwstr>_Toc127515654</vt:lpwstr>
      </vt:variant>
      <vt:variant>
        <vt:i4>1048625</vt:i4>
      </vt:variant>
      <vt:variant>
        <vt:i4>113</vt:i4>
      </vt:variant>
      <vt:variant>
        <vt:i4>0</vt:i4>
      </vt:variant>
      <vt:variant>
        <vt:i4>5</vt:i4>
      </vt:variant>
      <vt:variant>
        <vt:lpwstr/>
      </vt:variant>
      <vt:variant>
        <vt:lpwstr>_Toc127515653</vt:lpwstr>
      </vt:variant>
      <vt:variant>
        <vt:i4>1048625</vt:i4>
      </vt:variant>
      <vt:variant>
        <vt:i4>110</vt:i4>
      </vt:variant>
      <vt:variant>
        <vt:i4>0</vt:i4>
      </vt:variant>
      <vt:variant>
        <vt:i4>5</vt:i4>
      </vt:variant>
      <vt:variant>
        <vt:lpwstr/>
      </vt:variant>
      <vt:variant>
        <vt:lpwstr>_Toc127515652</vt:lpwstr>
      </vt:variant>
      <vt:variant>
        <vt:i4>1048625</vt:i4>
      </vt:variant>
      <vt:variant>
        <vt:i4>107</vt:i4>
      </vt:variant>
      <vt:variant>
        <vt:i4>0</vt:i4>
      </vt:variant>
      <vt:variant>
        <vt:i4>5</vt:i4>
      </vt:variant>
      <vt:variant>
        <vt:lpwstr/>
      </vt:variant>
      <vt:variant>
        <vt:lpwstr>_Toc127515651</vt:lpwstr>
      </vt:variant>
      <vt:variant>
        <vt:i4>1048625</vt:i4>
      </vt:variant>
      <vt:variant>
        <vt:i4>104</vt:i4>
      </vt:variant>
      <vt:variant>
        <vt:i4>0</vt:i4>
      </vt:variant>
      <vt:variant>
        <vt:i4>5</vt:i4>
      </vt:variant>
      <vt:variant>
        <vt:lpwstr/>
      </vt:variant>
      <vt:variant>
        <vt:lpwstr>_Toc127515650</vt:lpwstr>
      </vt:variant>
      <vt:variant>
        <vt:i4>1114161</vt:i4>
      </vt:variant>
      <vt:variant>
        <vt:i4>101</vt:i4>
      </vt:variant>
      <vt:variant>
        <vt:i4>0</vt:i4>
      </vt:variant>
      <vt:variant>
        <vt:i4>5</vt:i4>
      </vt:variant>
      <vt:variant>
        <vt:lpwstr/>
      </vt:variant>
      <vt:variant>
        <vt:lpwstr>_Toc127515649</vt:lpwstr>
      </vt:variant>
      <vt:variant>
        <vt:i4>1114161</vt:i4>
      </vt:variant>
      <vt:variant>
        <vt:i4>98</vt:i4>
      </vt:variant>
      <vt:variant>
        <vt:i4>0</vt:i4>
      </vt:variant>
      <vt:variant>
        <vt:i4>5</vt:i4>
      </vt:variant>
      <vt:variant>
        <vt:lpwstr/>
      </vt:variant>
      <vt:variant>
        <vt:lpwstr>_Toc127515648</vt:lpwstr>
      </vt:variant>
      <vt:variant>
        <vt:i4>1114161</vt:i4>
      </vt:variant>
      <vt:variant>
        <vt:i4>95</vt:i4>
      </vt:variant>
      <vt:variant>
        <vt:i4>0</vt:i4>
      </vt:variant>
      <vt:variant>
        <vt:i4>5</vt:i4>
      </vt:variant>
      <vt:variant>
        <vt:lpwstr/>
      </vt:variant>
      <vt:variant>
        <vt:lpwstr>_Toc127515647</vt:lpwstr>
      </vt:variant>
      <vt:variant>
        <vt:i4>1114161</vt:i4>
      </vt:variant>
      <vt:variant>
        <vt:i4>92</vt:i4>
      </vt:variant>
      <vt:variant>
        <vt:i4>0</vt:i4>
      </vt:variant>
      <vt:variant>
        <vt:i4>5</vt:i4>
      </vt:variant>
      <vt:variant>
        <vt:lpwstr/>
      </vt:variant>
      <vt:variant>
        <vt:lpwstr>_Toc127515646</vt:lpwstr>
      </vt:variant>
      <vt:variant>
        <vt:i4>1114161</vt:i4>
      </vt:variant>
      <vt:variant>
        <vt:i4>86</vt:i4>
      </vt:variant>
      <vt:variant>
        <vt:i4>0</vt:i4>
      </vt:variant>
      <vt:variant>
        <vt:i4>5</vt:i4>
      </vt:variant>
      <vt:variant>
        <vt:lpwstr/>
      </vt:variant>
      <vt:variant>
        <vt:lpwstr>_Toc127515645</vt:lpwstr>
      </vt:variant>
      <vt:variant>
        <vt:i4>1114161</vt:i4>
      </vt:variant>
      <vt:variant>
        <vt:i4>83</vt:i4>
      </vt:variant>
      <vt:variant>
        <vt:i4>0</vt:i4>
      </vt:variant>
      <vt:variant>
        <vt:i4>5</vt:i4>
      </vt:variant>
      <vt:variant>
        <vt:lpwstr/>
      </vt:variant>
      <vt:variant>
        <vt:lpwstr>_Toc127515644</vt:lpwstr>
      </vt:variant>
      <vt:variant>
        <vt:i4>1114161</vt:i4>
      </vt:variant>
      <vt:variant>
        <vt:i4>80</vt:i4>
      </vt:variant>
      <vt:variant>
        <vt:i4>0</vt:i4>
      </vt:variant>
      <vt:variant>
        <vt:i4>5</vt:i4>
      </vt:variant>
      <vt:variant>
        <vt:lpwstr/>
      </vt:variant>
      <vt:variant>
        <vt:lpwstr>_Toc127515643</vt:lpwstr>
      </vt:variant>
      <vt:variant>
        <vt:i4>1114161</vt:i4>
      </vt:variant>
      <vt:variant>
        <vt:i4>77</vt:i4>
      </vt:variant>
      <vt:variant>
        <vt:i4>0</vt:i4>
      </vt:variant>
      <vt:variant>
        <vt:i4>5</vt:i4>
      </vt:variant>
      <vt:variant>
        <vt:lpwstr/>
      </vt:variant>
      <vt:variant>
        <vt:lpwstr>_Toc127515642</vt:lpwstr>
      </vt:variant>
      <vt:variant>
        <vt:i4>589926</vt:i4>
      </vt:variant>
      <vt:variant>
        <vt:i4>24</vt:i4>
      </vt:variant>
      <vt:variant>
        <vt:i4>0</vt:i4>
      </vt:variant>
      <vt:variant>
        <vt:i4>5</vt:i4>
      </vt:variant>
      <vt:variant>
        <vt:lpwstr>mailto:jingya.li@ericsson.com</vt:lpwstr>
      </vt:variant>
      <vt:variant>
        <vt:lpwstr/>
      </vt:variant>
      <vt:variant>
        <vt:i4>2293852</vt:i4>
      </vt:variant>
      <vt:variant>
        <vt:i4>21</vt:i4>
      </vt:variant>
      <vt:variant>
        <vt:i4>0</vt:i4>
      </vt:variant>
      <vt:variant>
        <vt:i4>5</vt:i4>
      </vt:variant>
      <vt:variant>
        <vt:lpwstr>mailto:johan.axnas@ericsson.com</vt:lpwstr>
      </vt:variant>
      <vt:variant>
        <vt:lpwstr/>
      </vt:variant>
      <vt:variant>
        <vt:i4>5439614</vt:i4>
      </vt:variant>
      <vt:variant>
        <vt:i4>18</vt:i4>
      </vt:variant>
      <vt:variant>
        <vt:i4>0</vt:i4>
      </vt:variant>
      <vt:variant>
        <vt:i4>5</vt:i4>
      </vt:variant>
      <vt:variant>
        <vt:lpwstr>mailto:henrik.a.ryden@ericsson.com</vt:lpwstr>
      </vt:variant>
      <vt:variant>
        <vt:lpwstr/>
      </vt:variant>
      <vt:variant>
        <vt:i4>5111864</vt:i4>
      </vt:variant>
      <vt:variant>
        <vt:i4>15</vt:i4>
      </vt:variant>
      <vt:variant>
        <vt:i4>0</vt:i4>
      </vt:variant>
      <vt:variant>
        <vt:i4>5</vt:i4>
      </vt:variant>
      <vt:variant>
        <vt:lpwstr>mailto:mattias.frenne@ericsson.com</vt:lpwstr>
      </vt:variant>
      <vt:variant>
        <vt:lpwstr/>
      </vt:variant>
      <vt:variant>
        <vt:i4>5111864</vt:i4>
      </vt:variant>
      <vt:variant>
        <vt:i4>12</vt:i4>
      </vt:variant>
      <vt:variant>
        <vt:i4>0</vt:i4>
      </vt:variant>
      <vt:variant>
        <vt:i4>5</vt:i4>
      </vt:variant>
      <vt:variant>
        <vt:lpwstr>mailto:mattias.frenne@ericsson.com</vt:lpwstr>
      </vt:variant>
      <vt:variant>
        <vt:lpwstr/>
      </vt:variant>
      <vt:variant>
        <vt:i4>5111864</vt:i4>
      </vt:variant>
      <vt:variant>
        <vt:i4>9</vt:i4>
      </vt:variant>
      <vt:variant>
        <vt:i4>0</vt:i4>
      </vt:variant>
      <vt:variant>
        <vt:i4>5</vt:i4>
      </vt:variant>
      <vt:variant>
        <vt:lpwstr>mailto:mattias.frenne@ericsson.com</vt:lpwstr>
      </vt:variant>
      <vt:variant>
        <vt:lpwstr/>
      </vt:variant>
      <vt:variant>
        <vt:i4>5439614</vt:i4>
      </vt:variant>
      <vt:variant>
        <vt:i4>6</vt:i4>
      </vt:variant>
      <vt:variant>
        <vt:i4>0</vt:i4>
      </vt:variant>
      <vt:variant>
        <vt:i4>5</vt:i4>
      </vt:variant>
      <vt:variant>
        <vt:lpwstr>mailto:henrik.a.ryden@ericsson.com</vt:lpwstr>
      </vt:variant>
      <vt:variant>
        <vt:lpwstr/>
      </vt:variant>
      <vt:variant>
        <vt:i4>5111864</vt:i4>
      </vt:variant>
      <vt:variant>
        <vt:i4>3</vt:i4>
      </vt:variant>
      <vt:variant>
        <vt:i4>0</vt:i4>
      </vt:variant>
      <vt:variant>
        <vt:i4>5</vt:i4>
      </vt:variant>
      <vt:variant>
        <vt:lpwstr>mailto:mattias.frenne@ericsson.com</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1941</cp:revision>
  <dcterms:created xsi:type="dcterms:W3CDTF">2022-10-21T16:51:00Z</dcterms:created>
  <dcterms:modified xsi:type="dcterms:W3CDTF">2023-02-17T13:36:00Z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EriCOLLProjects">
    <vt:lpwstr/>
  </property>
  <property fmtid="{D5CDD505-2E9C-101B-9397-08002B2CF9AE}" pid="14" name="xd_Signature">
    <vt:bool>false</vt:bool>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_dlc_DocIdItemGuid">
    <vt:lpwstr>25d2a901-c88a-4b86-a5d5-4e2a88cbd5b3</vt:lpwstr>
  </property>
</Properties>
</file>